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DB93" w14:textId="55627A5B" w:rsidR="00882E38" w:rsidRDefault="00882E38" w:rsidP="00882E38">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14:paraId="77186F92"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14:paraId="7F7D2AF2" w14:textId="77777777"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14:paraId="47FE2F86" w14:textId="77777777" w:rsidTr="00F4449C">
        <w:tc>
          <w:tcPr>
            <w:tcW w:w="7621" w:type="dxa"/>
            <w:gridSpan w:val="2"/>
          </w:tcPr>
          <w:p w14:paraId="7FE5904E" w14:textId="518F0A15"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3C3409">
              <w:rPr>
                <w:b/>
                <w:sz w:val="24"/>
                <w:szCs w:val="24"/>
              </w:rPr>
              <w:t xml:space="preserve">.gada </w:t>
            </w:r>
            <w:r w:rsidR="00DC07DD">
              <w:rPr>
                <w:b/>
                <w:sz w:val="24"/>
                <w:szCs w:val="24"/>
              </w:rPr>
              <w:t>27</w:t>
            </w:r>
            <w:r w:rsidR="0086752D">
              <w:rPr>
                <w:b/>
                <w:sz w:val="24"/>
                <w:szCs w:val="24"/>
              </w:rPr>
              <w:t>.augustā</w:t>
            </w:r>
          </w:p>
          <w:p w14:paraId="24DDED0F" w14:textId="77777777" w:rsidR="009B71F1" w:rsidRPr="00443C99" w:rsidRDefault="009B71F1" w:rsidP="00834983">
            <w:pPr>
              <w:jc w:val="both"/>
              <w:rPr>
                <w:b/>
                <w:sz w:val="24"/>
                <w:szCs w:val="24"/>
              </w:rPr>
            </w:pPr>
          </w:p>
        </w:tc>
        <w:tc>
          <w:tcPr>
            <w:tcW w:w="1877" w:type="dxa"/>
          </w:tcPr>
          <w:p w14:paraId="70DC2180" w14:textId="6873B608" w:rsidR="00E511A2" w:rsidRPr="00443C99" w:rsidRDefault="00E34FE4" w:rsidP="00834983">
            <w:pPr>
              <w:rPr>
                <w:b/>
                <w:sz w:val="24"/>
                <w:szCs w:val="24"/>
              </w:rPr>
            </w:pPr>
            <w:r w:rsidRPr="00443C99">
              <w:rPr>
                <w:b/>
                <w:sz w:val="24"/>
                <w:szCs w:val="24"/>
              </w:rPr>
              <w:t>Nr.</w:t>
            </w:r>
            <w:r w:rsidR="00880575">
              <w:rPr>
                <w:b/>
                <w:sz w:val="24"/>
                <w:szCs w:val="24"/>
              </w:rPr>
              <w:t>4</w:t>
            </w:r>
            <w:r w:rsidR="00DC07DD">
              <w:rPr>
                <w:b/>
                <w:sz w:val="24"/>
                <w:szCs w:val="24"/>
              </w:rPr>
              <w:t>1</w:t>
            </w:r>
          </w:p>
        </w:tc>
      </w:tr>
      <w:tr w:rsidR="00A35232" w:rsidRPr="00443C99" w14:paraId="3394B09E" w14:textId="77777777" w:rsidTr="00F4449C">
        <w:tc>
          <w:tcPr>
            <w:tcW w:w="4361" w:type="dxa"/>
          </w:tcPr>
          <w:p w14:paraId="7D72039D" w14:textId="6ED20333" w:rsidR="00A35232" w:rsidRPr="00443C99" w:rsidRDefault="00A35232" w:rsidP="003C3409">
            <w:pPr>
              <w:ind w:left="-113"/>
              <w:rPr>
                <w:sz w:val="24"/>
                <w:szCs w:val="24"/>
              </w:rPr>
            </w:pPr>
            <w:r w:rsidRPr="00443C99">
              <w:rPr>
                <w:sz w:val="24"/>
                <w:szCs w:val="24"/>
              </w:rPr>
              <w:t xml:space="preserve">Sēdi vada iepirkuma komisijas </w:t>
            </w:r>
            <w:r w:rsidR="003C3409">
              <w:rPr>
                <w:sz w:val="24"/>
                <w:szCs w:val="24"/>
              </w:rPr>
              <w:t>priekšsēdētājs</w:t>
            </w:r>
            <w:r w:rsidRPr="00443C99">
              <w:rPr>
                <w:sz w:val="24"/>
                <w:szCs w:val="24"/>
              </w:rPr>
              <w:t>:</w:t>
            </w:r>
          </w:p>
        </w:tc>
        <w:tc>
          <w:tcPr>
            <w:tcW w:w="5137" w:type="dxa"/>
            <w:gridSpan w:val="2"/>
          </w:tcPr>
          <w:p w14:paraId="09D1A0AF" w14:textId="77777777" w:rsidR="003C3409" w:rsidRDefault="003C3409" w:rsidP="00834983">
            <w:pPr>
              <w:pStyle w:val="Heading4"/>
              <w:spacing w:before="0" w:after="0"/>
              <w:ind w:right="0"/>
              <w:rPr>
                <w:szCs w:val="24"/>
              </w:rPr>
            </w:pPr>
          </w:p>
          <w:p w14:paraId="1A01995F" w14:textId="19596EEA" w:rsidR="004B6623" w:rsidRPr="00443C99" w:rsidRDefault="003C3409" w:rsidP="00834983">
            <w:pPr>
              <w:pStyle w:val="Heading4"/>
              <w:spacing w:before="0" w:after="0"/>
              <w:ind w:right="0"/>
              <w:rPr>
                <w:szCs w:val="24"/>
              </w:rPr>
            </w:pPr>
            <w:r>
              <w:rPr>
                <w:szCs w:val="24"/>
              </w:rPr>
              <w:t>Ģ.Freibergs</w:t>
            </w:r>
          </w:p>
          <w:p w14:paraId="4A658463" w14:textId="77777777" w:rsidR="00A35232" w:rsidRPr="00443C99" w:rsidRDefault="00A35232" w:rsidP="00834983">
            <w:pPr>
              <w:pStyle w:val="Heading4"/>
              <w:spacing w:before="0" w:after="0"/>
              <w:ind w:right="0"/>
              <w:rPr>
                <w:szCs w:val="24"/>
              </w:rPr>
            </w:pPr>
          </w:p>
        </w:tc>
      </w:tr>
      <w:tr w:rsidR="00A35232" w:rsidRPr="00443C99" w14:paraId="56D0F14C" w14:textId="77777777" w:rsidTr="00F4449C">
        <w:tc>
          <w:tcPr>
            <w:tcW w:w="4361" w:type="dxa"/>
          </w:tcPr>
          <w:p w14:paraId="6A487164" w14:textId="77777777"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14:paraId="7832FAEB" w14:textId="1700B8D7" w:rsidR="00A35232" w:rsidRPr="00443C99" w:rsidRDefault="00167ACF" w:rsidP="00CC096C">
            <w:pPr>
              <w:pStyle w:val="Heading8"/>
              <w:spacing w:before="0" w:after="0"/>
              <w:ind w:right="0"/>
              <w:rPr>
                <w:i w:val="0"/>
                <w:szCs w:val="24"/>
              </w:rPr>
            </w:pPr>
            <w:r w:rsidRPr="00443C99">
              <w:rPr>
                <w:i w:val="0"/>
                <w:szCs w:val="24"/>
              </w:rPr>
              <w:t xml:space="preserve">I.Purmale, </w:t>
            </w:r>
            <w:r w:rsidR="003C3409">
              <w:rPr>
                <w:i w:val="0"/>
                <w:szCs w:val="24"/>
              </w:rPr>
              <w:t xml:space="preserve">K.Timpars, </w:t>
            </w:r>
            <w:r w:rsidR="00BA5B86">
              <w:rPr>
                <w:i w:val="0"/>
                <w:szCs w:val="24"/>
              </w:rPr>
              <w:t>S.Balcars</w:t>
            </w:r>
          </w:p>
        </w:tc>
      </w:tr>
      <w:tr w:rsidR="00167ACF" w:rsidRPr="00443C99" w14:paraId="4ACB187B" w14:textId="77777777" w:rsidTr="00F4449C">
        <w:tc>
          <w:tcPr>
            <w:tcW w:w="4361" w:type="dxa"/>
          </w:tcPr>
          <w:p w14:paraId="28C5C80D" w14:textId="77777777" w:rsidR="00167ACF" w:rsidRPr="00443C99" w:rsidRDefault="00167ACF" w:rsidP="00C84897">
            <w:pPr>
              <w:ind w:left="-113"/>
              <w:rPr>
                <w:sz w:val="24"/>
                <w:szCs w:val="24"/>
              </w:rPr>
            </w:pPr>
          </w:p>
          <w:p w14:paraId="46987396" w14:textId="77777777" w:rsidR="00167ACF" w:rsidRPr="00443C99" w:rsidRDefault="00167ACF" w:rsidP="00C84897">
            <w:pPr>
              <w:ind w:left="-113"/>
              <w:rPr>
                <w:sz w:val="24"/>
                <w:szCs w:val="24"/>
              </w:rPr>
            </w:pPr>
            <w:r w:rsidRPr="00443C99">
              <w:rPr>
                <w:sz w:val="24"/>
                <w:szCs w:val="24"/>
              </w:rPr>
              <w:t>Iepirkuma komisijas sēdi protokolē</w:t>
            </w:r>
          </w:p>
          <w:p w14:paraId="61972BAA" w14:textId="77777777"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14:paraId="7F73015B" w14:textId="77777777" w:rsidR="00167ACF" w:rsidRPr="00443C99" w:rsidRDefault="00167ACF" w:rsidP="00167ACF">
            <w:pPr>
              <w:pStyle w:val="Heading8"/>
              <w:spacing w:before="0" w:after="0"/>
              <w:ind w:right="0"/>
              <w:rPr>
                <w:i w:val="0"/>
                <w:szCs w:val="24"/>
              </w:rPr>
            </w:pPr>
          </w:p>
          <w:p w14:paraId="7A07EFC6" w14:textId="77777777" w:rsidR="00167ACF" w:rsidRPr="00443C99" w:rsidRDefault="00167ACF" w:rsidP="00167ACF">
            <w:pPr>
              <w:pStyle w:val="Heading8"/>
              <w:spacing w:before="0" w:after="0"/>
              <w:ind w:right="0"/>
              <w:rPr>
                <w:i w:val="0"/>
                <w:szCs w:val="24"/>
              </w:rPr>
            </w:pPr>
          </w:p>
          <w:p w14:paraId="1D86788A" w14:textId="77777777"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14:paraId="398B0F43" w14:textId="77777777" w:rsidTr="00F4449C">
        <w:tc>
          <w:tcPr>
            <w:tcW w:w="4361" w:type="dxa"/>
          </w:tcPr>
          <w:p w14:paraId="6C76F20F" w14:textId="77777777" w:rsidR="00C24204" w:rsidRPr="00443C99" w:rsidRDefault="00C24204" w:rsidP="00834983">
            <w:pPr>
              <w:rPr>
                <w:sz w:val="24"/>
                <w:szCs w:val="24"/>
              </w:rPr>
            </w:pPr>
          </w:p>
        </w:tc>
        <w:tc>
          <w:tcPr>
            <w:tcW w:w="5137" w:type="dxa"/>
            <w:gridSpan w:val="2"/>
          </w:tcPr>
          <w:p w14:paraId="2A311F50" w14:textId="77777777" w:rsidR="00C24204" w:rsidRPr="00443C99" w:rsidRDefault="00C24204" w:rsidP="00834983">
            <w:pPr>
              <w:pStyle w:val="Heading8"/>
              <w:spacing w:before="0" w:after="0"/>
              <w:ind w:right="0"/>
              <w:rPr>
                <w:i w:val="0"/>
                <w:szCs w:val="24"/>
              </w:rPr>
            </w:pPr>
          </w:p>
        </w:tc>
      </w:tr>
    </w:tbl>
    <w:p w14:paraId="26D556F5" w14:textId="77777777" w:rsidR="00E511A2" w:rsidRPr="00443C99" w:rsidRDefault="00E511A2" w:rsidP="00834983">
      <w:pPr>
        <w:rPr>
          <w:sz w:val="24"/>
          <w:szCs w:val="24"/>
        </w:rPr>
      </w:pPr>
      <w:r w:rsidRPr="00443C99">
        <w:rPr>
          <w:sz w:val="24"/>
          <w:szCs w:val="24"/>
        </w:rPr>
        <w:t>Sēde notiek Rīgā, K.Valdemāra ielā 31.</w:t>
      </w:r>
    </w:p>
    <w:p w14:paraId="6175B1C5" w14:textId="77777777" w:rsidR="00E511A2" w:rsidRPr="00443C99" w:rsidRDefault="00E511A2" w:rsidP="00834983">
      <w:pPr>
        <w:rPr>
          <w:sz w:val="24"/>
          <w:szCs w:val="24"/>
        </w:rPr>
      </w:pPr>
      <w:r w:rsidRPr="00443C99">
        <w:rPr>
          <w:sz w:val="24"/>
          <w:szCs w:val="24"/>
        </w:rPr>
        <w:t>Sēde ir atklāta.</w:t>
      </w:r>
    </w:p>
    <w:p w14:paraId="7B31B851" w14:textId="5F1C2FFE" w:rsidR="00E511A2" w:rsidRPr="00443C99" w:rsidRDefault="00E511A2" w:rsidP="00834983">
      <w:pPr>
        <w:rPr>
          <w:sz w:val="24"/>
          <w:szCs w:val="24"/>
        </w:rPr>
      </w:pPr>
      <w:r w:rsidRPr="00443C99">
        <w:rPr>
          <w:sz w:val="24"/>
          <w:szCs w:val="24"/>
        </w:rPr>
        <w:t xml:space="preserve">Sēde sākas plkst. </w:t>
      </w:r>
      <w:r w:rsidR="0086752D">
        <w:rPr>
          <w:sz w:val="24"/>
          <w:szCs w:val="24"/>
        </w:rPr>
        <w:t>15</w:t>
      </w:r>
      <w:r w:rsidR="00BA5B86">
        <w:rPr>
          <w:sz w:val="24"/>
          <w:szCs w:val="24"/>
        </w:rPr>
        <w:t>.00</w:t>
      </w:r>
      <w:r w:rsidR="003A0433" w:rsidRPr="00443C99">
        <w:rPr>
          <w:sz w:val="24"/>
          <w:szCs w:val="24"/>
        </w:rPr>
        <w:t>.</w:t>
      </w:r>
    </w:p>
    <w:p w14:paraId="3D78EEE4" w14:textId="77777777" w:rsidR="00E511A2" w:rsidRPr="00443C99" w:rsidRDefault="00E511A2" w:rsidP="00834983">
      <w:pPr>
        <w:rPr>
          <w:b/>
          <w:sz w:val="24"/>
          <w:szCs w:val="24"/>
        </w:rPr>
      </w:pPr>
    </w:p>
    <w:p w14:paraId="63717738" w14:textId="77777777" w:rsidR="00E511A2" w:rsidRPr="00443C99" w:rsidRDefault="00E511A2" w:rsidP="00834983">
      <w:pPr>
        <w:rPr>
          <w:b/>
          <w:sz w:val="24"/>
          <w:szCs w:val="24"/>
        </w:rPr>
      </w:pPr>
      <w:r w:rsidRPr="00443C99">
        <w:rPr>
          <w:b/>
          <w:sz w:val="24"/>
          <w:szCs w:val="24"/>
        </w:rPr>
        <w:t>Iepirkuma komisijas sēdes organizatoriskie jautājumi:</w:t>
      </w:r>
    </w:p>
    <w:p w14:paraId="12F789BF" w14:textId="038B6AA5"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3C3409">
        <w:rPr>
          <w:rFonts w:ascii="Times New Roman" w:hAnsi="Times New Roman"/>
          <w:sz w:val="24"/>
          <w:szCs w:val="24"/>
        </w:rPr>
        <w:t>četri</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14:paraId="3D6C152A" w14:textId="77777777" w:rsidR="009B71F1" w:rsidRPr="00443C99" w:rsidRDefault="009B71F1" w:rsidP="00834983">
      <w:pPr>
        <w:pStyle w:val="Header"/>
        <w:tabs>
          <w:tab w:val="left" w:pos="720"/>
        </w:tabs>
        <w:jc w:val="both"/>
        <w:rPr>
          <w:rFonts w:ascii="Times New Roman" w:hAnsi="Times New Roman"/>
          <w:sz w:val="24"/>
          <w:szCs w:val="24"/>
        </w:rPr>
      </w:pPr>
    </w:p>
    <w:p w14:paraId="7674CF9C" w14:textId="77777777"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14:paraId="7A4D8E54" w14:textId="77777777" w:rsidR="00963785" w:rsidRPr="00443C99" w:rsidRDefault="00963785" w:rsidP="00D81FB8">
      <w:pPr>
        <w:pStyle w:val="BodyText2"/>
        <w:rPr>
          <w:rFonts w:ascii="Times New Roman" w:hAnsi="Times New Roman"/>
          <w:szCs w:val="24"/>
        </w:rPr>
      </w:pPr>
      <w:bookmarkStart w:id="0" w:name="id21000691"/>
      <w:bookmarkStart w:id="1" w:name="id21000244"/>
    </w:p>
    <w:bookmarkEnd w:id="0"/>
    <w:p w14:paraId="6E5E7618" w14:textId="28604ACB" w:rsidR="002A5ACD" w:rsidRDefault="00882E38" w:rsidP="00882E38">
      <w:pPr>
        <w:pStyle w:val="BodyText2"/>
        <w:ind w:firstLine="709"/>
        <w:rPr>
          <w:rFonts w:ascii="Times New Roman" w:hAnsi="Times New Roman"/>
          <w:szCs w:val="24"/>
        </w:rPr>
      </w:pPr>
      <w:r>
        <w:rPr>
          <w:rFonts w:ascii="Times New Roman" w:hAnsi="Times New Roman"/>
          <w:szCs w:val="24"/>
        </w:rPr>
        <w:t xml:space="preserve">[..] </w:t>
      </w:r>
    </w:p>
    <w:p w14:paraId="5EF06DF2" w14:textId="1C9313B5" w:rsidR="0086752D" w:rsidRDefault="005F544C" w:rsidP="002A5ACD">
      <w:pPr>
        <w:pStyle w:val="BodyText2"/>
        <w:ind w:firstLine="709"/>
      </w:pPr>
      <w:r>
        <w:rPr>
          <w:rFonts w:ascii="Times New Roman" w:hAnsi="Times New Roman"/>
          <w:szCs w:val="24"/>
        </w:rPr>
        <w:t>3</w:t>
      </w:r>
      <w:r w:rsidR="0086752D">
        <w:rPr>
          <w:rFonts w:ascii="Times New Roman" w:hAnsi="Times New Roman"/>
          <w:szCs w:val="24"/>
        </w:rPr>
        <w:t xml:space="preserve">. </w:t>
      </w:r>
      <w:bookmarkStart w:id="2" w:name="id21000754"/>
      <w:r w:rsidR="004166A8">
        <w:t xml:space="preserve">Par mazajam iepirkumam “Par </w:t>
      </w:r>
      <w:bookmarkEnd w:id="2"/>
      <w:r w:rsidR="004166A8">
        <w:t>valsts dzīvokļu īpašumu/nekustamo īpašumu tirgus (parastās) vērtības noteikšanu” (PA/2018/51) iesniegto piedāvājumu vērtēšanu un iepirkuma rezultāta apstiprināšanu</w:t>
      </w:r>
      <w:r w:rsidR="003C3409">
        <w:t>.</w:t>
      </w:r>
    </w:p>
    <w:p w14:paraId="5ED80509" w14:textId="4BA5742A" w:rsidR="0086752D" w:rsidRDefault="0086752D" w:rsidP="002A5ACD">
      <w:pPr>
        <w:pStyle w:val="BodyText2"/>
        <w:ind w:firstLine="709"/>
        <w:rPr>
          <w:rFonts w:ascii="Times New Roman" w:hAnsi="Times New Roman"/>
          <w:szCs w:val="24"/>
        </w:rPr>
      </w:pPr>
      <w:r>
        <w:rPr>
          <w:rFonts w:ascii="Times New Roman" w:hAnsi="Times New Roman"/>
          <w:szCs w:val="24"/>
        </w:rPr>
        <w:t>Ziņo: I.Kamina</w:t>
      </w:r>
    </w:p>
    <w:p w14:paraId="311239BC" w14:textId="38B8D2C9"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3C3409">
        <w:rPr>
          <w:rFonts w:ascii="Times New Roman" w:hAnsi="Times New Roman"/>
          <w:szCs w:val="24"/>
        </w:rPr>
        <w:t xml:space="preserve">Ģ.Freibergs, </w:t>
      </w:r>
      <w:r w:rsidR="00167ACF" w:rsidRPr="00443C99">
        <w:rPr>
          <w:rFonts w:ascii="Times New Roman" w:hAnsi="Times New Roman"/>
          <w:szCs w:val="24"/>
        </w:rPr>
        <w:t>I.Purmale, K.Timpars</w:t>
      </w:r>
      <w:r w:rsidR="00BA5B86">
        <w:rPr>
          <w:rFonts w:ascii="Times New Roman" w:hAnsi="Times New Roman"/>
          <w:szCs w:val="24"/>
        </w:rPr>
        <w:t>, S.Balcars</w:t>
      </w:r>
    </w:p>
    <w:p w14:paraId="233DA15D" w14:textId="77777777"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14:paraId="0E642BE1" w14:textId="77777777" w:rsidR="003F0A1C" w:rsidRPr="00443C99" w:rsidRDefault="003F0A1C" w:rsidP="00D81FB8">
      <w:pPr>
        <w:ind w:firstLine="720"/>
        <w:rPr>
          <w:sz w:val="24"/>
          <w:szCs w:val="24"/>
        </w:rPr>
      </w:pPr>
      <w:r w:rsidRPr="00443C99">
        <w:rPr>
          <w:sz w:val="24"/>
          <w:szCs w:val="24"/>
        </w:rPr>
        <w:t>Lēmums pieņemts vienbalsīgi.</w:t>
      </w:r>
    </w:p>
    <w:bookmarkEnd w:id="1"/>
    <w:p w14:paraId="33F407F8" w14:textId="48279A70" w:rsidR="005506A5" w:rsidRDefault="005506A5" w:rsidP="00D81FB8">
      <w:pPr>
        <w:keepLines/>
        <w:tabs>
          <w:tab w:val="left" w:pos="709"/>
        </w:tabs>
        <w:ind w:left="709"/>
        <w:rPr>
          <w:sz w:val="24"/>
          <w:szCs w:val="24"/>
        </w:rPr>
      </w:pPr>
    </w:p>
    <w:p w14:paraId="325CA7C9" w14:textId="77777777" w:rsidR="000A7707" w:rsidRPr="00443C99" w:rsidRDefault="000A7707" w:rsidP="00D81FB8">
      <w:pPr>
        <w:keepLines/>
        <w:tabs>
          <w:tab w:val="left" w:pos="709"/>
        </w:tabs>
        <w:ind w:left="709"/>
        <w:rPr>
          <w:sz w:val="24"/>
          <w:szCs w:val="24"/>
        </w:rPr>
      </w:pPr>
    </w:p>
    <w:p w14:paraId="327DE060" w14:textId="666C7621" w:rsidR="003C3409" w:rsidRDefault="00882E38" w:rsidP="00882E38">
      <w:pPr>
        <w:pStyle w:val="BodyText2"/>
        <w:ind w:firstLine="709"/>
        <w:rPr>
          <w:rFonts w:ascii="Times New Roman" w:hAnsi="Times New Roman"/>
          <w:szCs w:val="24"/>
        </w:rPr>
      </w:pPr>
      <w:r>
        <w:rPr>
          <w:rFonts w:ascii="Times New Roman" w:hAnsi="Times New Roman"/>
          <w:szCs w:val="24"/>
        </w:rPr>
        <w:t xml:space="preserve">[..] </w:t>
      </w:r>
    </w:p>
    <w:p w14:paraId="57B4C611" w14:textId="34E71E59" w:rsidR="00803B33" w:rsidRDefault="00803B33" w:rsidP="003C3409">
      <w:pPr>
        <w:pStyle w:val="BodyText2"/>
        <w:spacing w:line="264" w:lineRule="auto"/>
        <w:ind w:firstLine="720"/>
        <w:rPr>
          <w:rFonts w:ascii="Times New Roman" w:hAnsi="Times New Roman"/>
          <w:szCs w:val="24"/>
        </w:rPr>
      </w:pPr>
    </w:p>
    <w:p w14:paraId="218417BF" w14:textId="77777777" w:rsidR="000A7707" w:rsidRDefault="000A7707" w:rsidP="003C3409">
      <w:pPr>
        <w:pStyle w:val="BodyText2"/>
        <w:spacing w:line="264" w:lineRule="auto"/>
        <w:ind w:firstLine="720"/>
        <w:rPr>
          <w:rFonts w:ascii="Times New Roman" w:hAnsi="Times New Roman"/>
          <w:szCs w:val="24"/>
        </w:rPr>
      </w:pPr>
    </w:p>
    <w:p w14:paraId="12E4E171" w14:textId="41E65F88" w:rsidR="0068677F" w:rsidRPr="00C91B5E" w:rsidRDefault="005F544C" w:rsidP="0068677F">
      <w:pPr>
        <w:pStyle w:val="BodyText2"/>
        <w:ind w:firstLine="709"/>
        <w:rPr>
          <w:rFonts w:ascii="Times New Roman" w:hAnsi="Times New Roman"/>
          <w:szCs w:val="24"/>
        </w:rPr>
      </w:pPr>
      <w:r>
        <w:rPr>
          <w:rFonts w:ascii="Times New Roman" w:hAnsi="Times New Roman"/>
          <w:szCs w:val="24"/>
        </w:rPr>
        <w:t>3</w:t>
      </w:r>
      <w:r w:rsidR="0068677F" w:rsidRPr="00C91B5E">
        <w:rPr>
          <w:rFonts w:ascii="Times New Roman" w:hAnsi="Times New Roman"/>
          <w:szCs w:val="24"/>
        </w:rPr>
        <w:t xml:space="preserve">. </w:t>
      </w:r>
      <w:r w:rsidR="00DD5ADB">
        <w:t>Par mazajam iepirkumam “Par valsts dzīvokļu īpašumu/nekustamo īpašumu tirgus (parastās) vērtības noteikšanu” (PA/2018/51) iesniegto piedāvājumu vērtēšanu un iepirkuma rezultāta apstiprināšanu</w:t>
      </w:r>
      <w:r w:rsidR="003C3409" w:rsidRPr="00C91B5E">
        <w:rPr>
          <w:rFonts w:ascii="Times New Roman" w:hAnsi="Times New Roman"/>
          <w:szCs w:val="24"/>
        </w:rPr>
        <w:t>.</w:t>
      </w:r>
    </w:p>
    <w:p w14:paraId="71A960F3" w14:textId="6E17E2B7" w:rsidR="0068677F" w:rsidRPr="00C91B5E" w:rsidRDefault="0068677F" w:rsidP="0068677F">
      <w:pPr>
        <w:pStyle w:val="BodyText2"/>
        <w:ind w:firstLine="709"/>
        <w:rPr>
          <w:rFonts w:ascii="Times New Roman" w:hAnsi="Times New Roman"/>
          <w:szCs w:val="24"/>
        </w:rPr>
      </w:pPr>
      <w:r w:rsidRPr="00C91B5E">
        <w:rPr>
          <w:rFonts w:ascii="Times New Roman" w:hAnsi="Times New Roman"/>
          <w:szCs w:val="24"/>
        </w:rPr>
        <w:t xml:space="preserve">Ziņo: </w:t>
      </w:r>
      <w:r w:rsidR="003C3409" w:rsidRPr="00C91B5E">
        <w:rPr>
          <w:rFonts w:ascii="Times New Roman" w:hAnsi="Times New Roman"/>
          <w:szCs w:val="24"/>
        </w:rPr>
        <w:t>I.Kamina</w:t>
      </w:r>
    </w:p>
    <w:p w14:paraId="09F92D43" w14:textId="4E9CF732" w:rsidR="0068677F" w:rsidRPr="00C91B5E" w:rsidRDefault="0068677F" w:rsidP="0068677F">
      <w:pPr>
        <w:pStyle w:val="BodyText2"/>
        <w:ind w:firstLine="720"/>
        <w:rPr>
          <w:rFonts w:ascii="Times New Roman" w:hAnsi="Times New Roman"/>
          <w:b/>
          <w:szCs w:val="24"/>
        </w:rPr>
      </w:pPr>
      <w:r w:rsidRPr="00C91B5E">
        <w:rPr>
          <w:rFonts w:ascii="Times New Roman" w:hAnsi="Times New Roman"/>
          <w:b/>
          <w:szCs w:val="24"/>
        </w:rPr>
        <w:t>NOLĒMA:</w:t>
      </w:r>
    </w:p>
    <w:p w14:paraId="374A14DE" w14:textId="6E3FF08D" w:rsidR="0068677F" w:rsidRPr="00C91B5E" w:rsidRDefault="005F544C" w:rsidP="0068677F">
      <w:pPr>
        <w:ind w:firstLine="720"/>
        <w:jc w:val="both"/>
        <w:rPr>
          <w:sz w:val="24"/>
          <w:szCs w:val="24"/>
        </w:rPr>
      </w:pPr>
      <w:r>
        <w:rPr>
          <w:sz w:val="24"/>
          <w:szCs w:val="24"/>
        </w:rPr>
        <w:t>3</w:t>
      </w:r>
      <w:r w:rsidR="00C91B5E" w:rsidRPr="00C91B5E">
        <w:rPr>
          <w:sz w:val="24"/>
          <w:szCs w:val="24"/>
        </w:rPr>
        <w:t>.</w:t>
      </w:r>
      <w:r w:rsidR="00BC6CEB">
        <w:rPr>
          <w:sz w:val="24"/>
          <w:szCs w:val="24"/>
        </w:rPr>
        <w:t>1</w:t>
      </w:r>
      <w:r w:rsidR="00C91B5E" w:rsidRPr="00C91B5E">
        <w:rPr>
          <w:sz w:val="24"/>
          <w:szCs w:val="24"/>
        </w:rPr>
        <w:t xml:space="preserve">. </w:t>
      </w:r>
      <w:r w:rsidR="0068677F" w:rsidRPr="00C91B5E">
        <w:rPr>
          <w:sz w:val="24"/>
          <w:szCs w:val="24"/>
        </w:rPr>
        <w:t xml:space="preserve">Atzīt mazajam iepirkumam </w:t>
      </w:r>
      <w:r w:rsidR="00BC6CEB">
        <w:rPr>
          <w:sz w:val="24"/>
        </w:rPr>
        <w:t>“Par valsts dzīvokļu īpašumu/nekustamo īpašumu tirgus (parastās) vērtības noteikšanu” (PA/2018/51)</w:t>
      </w:r>
      <w:r w:rsidR="00942B71" w:rsidRPr="00C91B5E">
        <w:rPr>
          <w:sz w:val="24"/>
          <w:szCs w:val="24"/>
        </w:rPr>
        <w:t xml:space="preserve"> </w:t>
      </w:r>
      <w:r w:rsidR="00BC6CEB">
        <w:rPr>
          <w:sz w:val="24"/>
          <w:szCs w:val="24"/>
        </w:rPr>
        <w:t>SIA “VCG Ekspertu grupa”, SIA “Eiroeksperts” un SIA “</w:t>
      </w:r>
      <w:proofErr w:type="spellStart"/>
      <w:r w:rsidR="00BC6CEB">
        <w:rPr>
          <w:sz w:val="24"/>
          <w:szCs w:val="24"/>
        </w:rPr>
        <w:t>Vindeks</w:t>
      </w:r>
      <w:proofErr w:type="spellEnd"/>
      <w:r w:rsidR="00BC6CEB">
        <w:rPr>
          <w:sz w:val="24"/>
          <w:szCs w:val="24"/>
        </w:rPr>
        <w:t>”</w:t>
      </w:r>
      <w:r w:rsidR="0068677F" w:rsidRPr="00C91B5E">
        <w:rPr>
          <w:sz w:val="24"/>
          <w:szCs w:val="24"/>
        </w:rPr>
        <w:t xml:space="preserve"> iesniegto</w:t>
      </w:r>
      <w:r w:rsidR="00C91B5E" w:rsidRPr="00C91B5E">
        <w:rPr>
          <w:sz w:val="24"/>
          <w:szCs w:val="24"/>
        </w:rPr>
        <w:t>s</w:t>
      </w:r>
      <w:r w:rsidR="0068677F" w:rsidRPr="00C91B5E">
        <w:rPr>
          <w:sz w:val="24"/>
          <w:szCs w:val="24"/>
        </w:rPr>
        <w:t xml:space="preserve"> piedāvājumu</w:t>
      </w:r>
      <w:r w:rsidR="00C91B5E" w:rsidRPr="00C91B5E">
        <w:rPr>
          <w:sz w:val="24"/>
          <w:szCs w:val="24"/>
        </w:rPr>
        <w:t>s</w:t>
      </w:r>
      <w:r w:rsidR="0068677F" w:rsidRPr="00C91B5E">
        <w:rPr>
          <w:sz w:val="24"/>
          <w:szCs w:val="24"/>
        </w:rPr>
        <w:t>, kā arī pretendentu</w:t>
      </w:r>
      <w:r w:rsidR="00C91B5E" w:rsidRPr="00C91B5E">
        <w:rPr>
          <w:sz w:val="24"/>
          <w:szCs w:val="24"/>
        </w:rPr>
        <w:t>s</w:t>
      </w:r>
      <w:r w:rsidR="0068677F" w:rsidRPr="00C91B5E">
        <w:rPr>
          <w:sz w:val="24"/>
          <w:szCs w:val="24"/>
        </w:rPr>
        <w:t xml:space="preserve"> par atbilstoš</w:t>
      </w:r>
      <w:r w:rsidR="00C91B5E" w:rsidRPr="00C91B5E">
        <w:rPr>
          <w:sz w:val="24"/>
          <w:szCs w:val="24"/>
        </w:rPr>
        <w:t xml:space="preserve">iem </w:t>
      </w:r>
      <w:r w:rsidR="0068677F" w:rsidRPr="00C91B5E">
        <w:rPr>
          <w:sz w:val="24"/>
          <w:szCs w:val="24"/>
        </w:rPr>
        <w:t>iepirkuma noteikumiem.</w:t>
      </w:r>
    </w:p>
    <w:p w14:paraId="59A102D0" w14:textId="6AE29C7C" w:rsidR="0068677F" w:rsidRPr="00C91B5E" w:rsidRDefault="005F544C" w:rsidP="0068677F">
      <w:pPr>
        <w:ind w:firstLine="720"/>
        <w:jc w:val="both"/>
        <w:rPr>
          <w:sz w:val="24"/>
          <w:szCs w:val="24"/>
        </w:rPr>
      </w:pPr>
      <w:r>
        <w:rPr>
          <w:sz w:val="24"/>
          <w:szCs w:val="24"/>
        </w:rPr>
        <w:t>3</w:t>
      </w:r>
      <w:r w:rsidR="00C91B5E" w:rsidRPr="00C91B5E">
        <w:rPr>
          <w:sz w:val="24"/>
          <w:szCs w:val="24"/>
        </w:rPr>
        <w:t>.</w:t>
      </w:r>
      <w:r w:rsidR="00BC6CEB">
        <w:rPr>
          <w:sz w:val="24"/>
          <w:szCs w:val="24"/>
        </w:rPr>
        <w:t>2</w:t>
      </w:r>
      <w:r w:rsidR="0068677F" w:rsidRPr="00C91B5E">
        <w:rPr>
          <w:sz w:val="24"/>
          <w:szCs w:val="24"/>
        </w:rPr>
        <w:t xml:space="preserve">. Piešķirt tiesības noslēgt mazā iepirkuma </w:t>
      </w:r>
      <w:r w:rsidR="00BC6CEB">
        <w:rPr>
          <w:sz w:val="24"/>
        </w:rPr>
        <w:t>“Par valsts dzīvokļu īpašumu/nekustamo īpašumu tirgus (parastās) vērtības noteikšanu” (PA/2018/51)</w:t>
      </w:r>
      <w:r w:rsidR="00BC6CEB" w:rsidRPr="00C91B5E">
        <w:rPr>
          <w:sz w:val="24"/>
          <w:szCs w:val="24"/>
        </w:rPr>
        <w:t xml:space="preserve"> </w:t>
      </w:r>
      <w:r w:rsidR="0068677F" w:rsidRPr="00C91B5E">
        <w:rPr>
          <w:sz w:val="24"/>
          <w:szCs w:val="24"/>
        </w:rPr>
        <w:t xml:space="preserve">iepirkuma līgumu par </w:t>
      </w:r>
      <w:r w:rsidR="00C91B5E" w:rsidRPr="00C91B5E">
        <w:rPr>
          <w:sz w:val="24"/>
          <w:szCs w:val="24"/>
        </w:rPr>
        <w:t xml:space="preserve">valsts dzīvokļu īpašumu/nekustamo īpašumu tirgus (parastās) vērtības noteikšanu </w:t>
      </w:r>
      <w:r w:rsidR="0068677F" w:rsidRPr="00C91B5E">
        <w:rPr>
          <w:sz w:val="24"/>
          <w:szCs w:val="24"/>
        </w:rPr>
        <w:t>SIA “</w:t>
      </w:r>
      <w:proofErr w:type="spellStart"/>
      <w:r w:rsidR="00BC6CEB">
        <w:rPr>
          <w:sz w:val="24"/>
          <w:szCs w:val="24"/>
        </w:rPr>
        <w:t>Vindeks</w:t>
      </w:r>
      <w:proofErr w:type="spellEnd"/>
      <w:r w:rsidR="0068677F" w:rsidRPr="00C91B5E">
        <w:rPr>
          <w:sz w:val="24"/>
          <w:szCs w:val="24"/>
        </w:rPr>
        <w:t xml:space="preserve">”, kas piedāvāja zemāko kopējo līgumcenu par šī pakalpojuma sniegšanu – </w:t>
      </w:r>
      <w:r w:rsidR="00BC6CEB">
        <w:rPr>
          <w:sz w:val="24"/>
          <w:szCs w:val="24"/>
        </w:rPr>
        <w:t>1576</w:t>
      </w:r>
      <w:r w:rsidR="0052596E" w:rsidRPr="00C91B5E">
        <w:rPr>
          <w:sz w:val="24"/>
          <w:szCs w:val="24"/>
        </w:rPr>
        <w:t>.00</w:t>
      </w:r>
      <w:r w:rsidR="0068677F" w:rsidRPr="00C91B5E">
        <w:rPr>
          <w:sz w:val="24"/>
          <w:szCs w:val="24"/>
        </w:rPr>
        <w:t xml:space="preserve"> EUR bez PVN.</w:t>
      </w:r>
    </w:p>
    <w:p w14:paraId="10F5D06A" w14:textId="53DA0166" w:rsidR="0068677F" w:rsidRPr="00C91B5E" w:rsidRDefault="005F544C" w:rsidP="0068677F">
      <w:pPr>
        <w:ind w:firstLine="720"/>
        <w:jc w:val="both"/>
        <w:rPr>
          <w:sz w:val="24"/>
          <w:szCs w:val="24"/>
        </w:rPr>
      </w:pPr>
      <w:r>
        <w:rPr>
          <w:sz w:val="24"/>
          <w:szCs w:val="24"/>
        </w:rPr>
        <w:lastRenderedPageBreak/>
        <w:t>3</w:t>
      </w:r>
      <w:r w:rsidR="00C91B5E" w:rsidRPr="00C91B5E">
        <w:rPr>
          <w:sz w:val="24"/>
          <w:szCs w:val="24"/>
        </w:rPr>
        <w:t>.</w:t>
      </w:r>
      <w:r w:rsidR="00BC6CEB">
        <w:rPr>
          <w:sz w:val="24"/>
          <w:szCs w:val="24"/>
        </w:rPr>
        <w:t>3</w:t>
      </w:r>
      <w:r w:rsidR="0068677F" w:rsidRPr="00C91B5E">
        <w:rPr>
          <w:sz w:val="24"/>
          <w:szCs w:val="24"/>
        </w:rPr>
        <w:t>. Pieņemt zināšanai, ka SIA “</w:t>
      </w:r>
      <w:proofErr w:type="spellStart"/>
      <w:r w:rsidR="00BC6CEB">
        <w:rPr>
          <w:sz w:val="24"/>
          <w:szCs w:val="24"/>
        </w:rPr>
        <w:t>Vindeks</w:t>
      </w:r>
      <w:proofErr w:type="spellEnd"/>
      <w:r w:rsidR="0068677F" w:rsidRPr="00C91B5E">
        <w:rPr>
          <w:sz w:val="24"/>
          <w:szCs w:val="24"/>
        </w:rPr>
        <w:t xml:space="preserve">”, nodokļu maksātāja reģistrācijas numurs </w:t>
      </w:r>
      <w:r w:rsidR="00E03707" w:rsidRPr="00185ED3">
        <w:rPr>
          <w:sz w:val="24"/>
          <w:szCs w:val="24"/>
        </w:rPr>
        <w:t>40003562948</w:t>
      </w:r>
      <w:r w:rsidR="0068677F" w:rsidRPr="00C91B5E">
        <w:rPr>
          <w:sz w:val="24"/>
          <w:szCs w:val="24"/>
        </w:rPr>
        <w:t xml:space="preserve">, saskaņā ar Valsts ieņēmumu dienesta izziņu uz 2018.gada </w:t>
      </w:r>
      <w:r w:rsidR="00E03707">
        <w:rPr>
          <w:sz w:val="24"/>
          <w:szCs w:val="24"/>
        </w:rPr>
        <w:t>21</w:t>
      </w:r>
      <w:r w:rsidR="000503EE" w:rsidRPr="00C91B5E">
        <w:rPr>
          <w:sz w:val="24"/>
          <w:szCs w:val="24"/>
        </w:rPr>
        <w:t>.augustu</w:t>
      </w:r>
      <w:r w:rsidR="0068677F" w:rsidRPr="00C91B5E">
        <w:rPr>
          <w:sz w:val="24"/>
          <w:szCs w:val="24"/>
        </w:rPr>
        <w:t xml:space="preserve"> nav Valsts ieņēmumu dienesta administrēto nodokļu (nodevu) parāda, kas kopsummā pārsniedz 150 EUR, un saskaņā ar 2018.gada </w:t>
      </w:r>
      <w:r w:rsidR="00E03707">
        <w:rPr>
          <w:sz w:val="24"/>
          <w:szCs w:val="24"/>
        </w:rPr>
        <w:t>21</w:t>
      </w:r>
      <w:r w:rsidR="000503EE" w:rsidRPr="00C91B5E">
        <w:rPr>
          <w:sz w:val="24"/>
          <w:szCs w:val="24"/>
        </w:rPr>
        <w:t>.augusta</w:t>
      </w:r>
      <w:r w:rsidR="0068677F" w:rsidRPr="00C91B5E">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14926BC" w14:textId="07FB6645" w:rsidR="0068677F" w:rsidRPr="00C91B5E" w:rsidRDefault="005F544C" w:rsidP="0068677F">
      <w:pPr>
        <w:pStyle w:val="BodyText2"/>
        <w:ind w:firstLine="720"/>
        <w:rPr>
          <w:rFonts w:ascii="Times New Roman" w:hAnsi="Times New Roman"/>
          <w:szCs w:val="24"/>
        </w:rPr>
      </w:pPr>
      <w:r>
        <w:rPr>
          <w:rFonts w:ascii="Times New Roman" w:hAnsi="Times New Roman"/>
          <w:szCs w:val="24"/>
        </w:rPr>
        <w:t>3</w:t>
      </w:r>
      <w:r w:rsidR="00C91B5E" w:rsidRPr="00C91B5E">
        <w:rPr>
          <w:rFonts w:ascii="Times New Roman" w:hAnsi="Times New Roman"/>
          <w:szCs w:val="24"/>
        </w:rPr>
        <w:t>.</w:t>
      </w:r>
      <w:r w:rsidR="00E03707">
        <w:rPr>
          <w:rFonts w:ascii="Times New Roman" w:hAnsi="Times New Roman"/>
          <w:szCs w:val="24"/>
        </w:rPr>
        <w:t>4</w:t>
      </w:r>
      <w:r w:rsidR="0068677F" w:rsidRPr="00C91B5E">
        <w:rPr>
          <w:rFonts w:ascii="Times New Roman" w:hAnsi="Times New Roman"/>
          <w:szCs w:val="24"/>
        </w:rPr>
        <w:t xml:space="preserve">. Par mazā iepirkuma </w:t>
      </w:r>
      <w:r w:rsidR="00E03707">
        <w:t>“Par valsts dzīvokļu īpašumu/nekustamo īpašumu tirgus (parastās) vērtības noteikšanu” (PA/2018/51)</w:t>
      </w:r>
      <w:r w:rsidR="00E03707" w:rsidRPr="00C91B5E">
        <w:rPr>
          <w:szCs w:val="24"/>
        </w:rPr>
        <w:t xml:space="preserve"> </w:t>
      </w:r>
      <w:r w:rsidR="0068677F" w:rsidRPr="00C91B5E">
        <w:rPr>
          <w:rFonts w:ascii="Times New Roman" w:hAnsi="Times New Roman"/>
          <w:szCs w:val="24"/>
        </w:rPr>
        <w:t xml:space="preserve">uzvarētāju atzīt un iepirkuma līgumu ar kopējo līgumcenu </w:t>
      </w:r>
      <w:r w:rsidR="00E03707">
        <w:rPr>
          <w:szCs w:val="24"/>
        </w:rPr>
        <w:t>1576</w:t>
      </w:r>
      <w:r w:rsidR="00E03707" w:rsidRPr="00C91B5E">
        <w:rPr>
          <w:szCs w:val="24"/>
        </w:rPr>
        <w:t xml:space="preserve">.00 </w:t>
      </w:r>
      <w:r w:rsidR="0068677F" w:rsidRPr="00C91B5E">
        <w:rPr>
          <w:rFonts w:ascii="Times New Roman" w:hAnsi="Times New Roman"/>
          <w:szCs w:val="24"/>
        </w:rPr>
        <w:t xml:space="preserve">EUR (viens tūkstotis </w:t>
      </w:r>
      <w:r w:rsidR="00E03707">
        <w:rPr>
          <w:rFonts w:ascii="Times New Roman" w:hAnsi="Times New Roman"/>
          <w:szCs w:val="24"/>
        </w:rPr>
        <w:t>pieci</w:t>
      </w:r>
      <w:r w:rsidR="00C91B5E" w:rsidRPr="00C91B5E">
        <w:rPr>
          <w:rFonts w:ascii="Times New Roman" w:hAnsi="Times New Roman"/>
          <w:szCs w:val="24"/>
        </w:rPr>
        <w:t xml:space="preserve"> simti </w:t>
      </w:r>
      <w:r w:rsidR="00E03707">
        <w:rPr>
          <w:rFonts w:ascii="Times New Roman" w:hAnsi="Times New Roman"/>
          <w:szCs w:val="24"/>
        </w:rPr>
        <w:t>septiņdesmit seši</w:t>
      </w:r>
      <w:r w:rsidR="0068677F" w:rsidRPr="00C91B5E">
        <w:rPr>
          <w:rFonts w:ascii="Times New Roman" w:hAnsi="Times New Roman"/>
          <w:szCs w:val="24"/>
        </w:rPr>
        <w:t xml:space="preserve"> </w:t>
      </w:r>
      <w:proofErr w:type="spellStart"/>
      <w:r w:rsidR="0068677F" w:rsidRPr="00C91B5E">
        <w:rPr>
          <w:rFonts w:ascii="Times New Roman" w:hAnsi="Times New Roman"/>
          <w:szCs w:val="24"/>
        </w:rPr>
        <w:t>euro</w:t>
      </w:r>
      <w:proofErr w:type="spellEnd"/>
      <w:r w:rsidR="0068677F" w:rsidRPr="00C91B5E">
        <w:rPr>
          <w:rFonts w:ascii="Times New Roman" w:hAnsi="Times New Roman"/>
          <w:szCs w:val="24"/>
        </w:rPr>
        <w:t xml:space="preserve"> un 00 centi) bez PVN noslēgt ar SIA “</w:t>
      </w:r>
      <w:proofErr w:type="spellStart"/>
      <w:r w:rsidR="00E03707">
        <w:rPr>
          <w:rFonts w:ascii="Times New Roman" w:hAnsi="Times New Roman"/>
          <w:szCs w:val="24"/>
        </w:rPr>
        <w:t>Vindeks</w:t>
      </w:r>
      <w:proofErr w:type="spellEnd"/>
      <w:r w:rsidR="0068677F" w:rsidRPr="00C91B5E">
        <w:rPr>
          <w:rFonts w:ascii="Times New Roman" w:hAnsi="Times New Roman"/>
          <w:szCs w:val="24"/>
        </w:rPr>
        <w:t>”.</w:t>
      </w:r>
    </w:p>
    <w:p w14:paraId="2E5FC4ED" w14:textId="3815ACF9" w:rsidR="0068677F" w:rsidRPr="00C91B5E" w:rsidRDefault="0068677F" w:rsidP="0068677F">
      <w:pPr>
        <w:pStyle w:val="BodyText2"/>
        <w:ind w:firstLine="720"/>
        <w:rPr>
          <w:rFonts w:ascii="Times New Roman" w:hAnsi="Times New Roman"/>
          <w:szCs w:val="24"/>
        </w:rPr>
      </w:pPr>
      <w:r w:rsidRPr="00C91B5E">
        <w:rPr>
          <w:rFonts w:ascii="Times New Roman" w:hAnsi="Times New Roman"/>
          <w:szCs w:val="24"/>
        </w:rPr>
        <w:t>Par:</w:t>
      </w:r>
      <w:r w:rsidRPr="00C91B5E">
        <w:rPr>
          <w:rFonts w:ascii="Times New Roman" w:hAnsi="Times New Roman"/>
          <w:szCs w:val="24"/>
        </w:rPr>
        <w:tab/>
      </w:r>
      <w:r w:rsidR="00C91B5E" w:rsidRPr="00C91B5E">
        <w:rPr>
          <w:rFonts w:ascii="Times New Roman" w:hAnsi="Times New Roman"/>
          <w:szCs w:val="24"/>
        </w:rPr>
        <w:t xml:space="preserve">Ģ.Freibergs, </w:t>
      </w:r>
      <w:r w:rsidRPr="00C91B5E">
        <w:rPr>
          <w:rFonts w:ascii="Times New Roman" w:hAnsi="Times New Roman"/>
          <w:szCs w:val="24"/>
        </w:rPr>
        <w:t>I.Purmale, K.Timpars, S.Balcars</w:t>
      </w:r>
    </w:p>
    <w:p w14:paraId="2B128EA4" w14:textId="77777777" w:rsidR="0068677F" w:rsidRPr="00C91B5E" w:rsidRDefault="0068677F" w:rsidP="0068677F">
      <w:pPr>
        <w:keepLines/>
        <w:tabs>
          <w:tab w:val="left" w:pos="709"/>
        </w:tabs>
        <w:rPr>
          <w:sz w:val="24"/>
          <w:szCs w:val="24"/>
        </w:rPr>
      </w:pPr>
      <w:r w:rsidRPr="00C91B5E">
        <w:rPr>
          <w:sz w:val="24"/>
          <w:szCs w:val="24"/>
        </w:rPr>
        <w:tab/>
        <w:t xml:space="preserve">Pret: </w:t>
      </w:r>
      <w:r w:rsidRPr="00C91B5E">
        <w:rPr>
          <w:sz w:val="24"/>
          <w:szCs w:val="24"/>
        </w:rPr>
        <w:tab/>
        <w:t>nav</w:t>
      </w:r>
    </w:p>
    <w:p w14:paraId="01F6FB8E" w14:textId="77777777" w:rsidR="0068677F" w:rsidRPr="00C91B5E" w:rsidRDefault="0068677F" w:rsidP="0068677F">
      <w:pPr>
        <w:pStyle w:val="BodyText2"/>
        <w:ind w:firstLine="720"/>
        <w:rPr>
          <w:rFonts w:ascii="Times New Roman" w:hAnsi="Times New Roman"/>
          <w:szCs w:val="24"/>
        </w:rPr>
      </w:pPr>
      <w:r w:rsidRPr="00C91B5E">
        <w:rPr>
          <w:rFonts w:ascii="Times New Roman" w:hAnsi="Times New Roman"/>
          <w:szCs w:val="24"/>
        </w:rPr>
        <w:t>Lēmums pieņemts vienbalsīgi.</w:t>
      </w:r>
    </w:p>
    <w:p w14:paraId="283B755B" w14:textId="5A8A2580" w:rsidR="00023A5F" w:rsidRDefault="00023A5F" w:rsidP="00023A5F">
      <w:pPr>
        <w:pStyle w:val="BodyText2"/>
        <w:rPr>
          <w:rFonts w:ascii="Times New Roman" w:hAnsi="Times New Roman"/>
          <w:szCs w:val="24"/>
        </w:rPr>
      </w:pPr>
    </w:p>
    <w:p w14:paraId="17889AB9" w14:textId="77777777" w:rsidR="000503EE" w:rsidRDefault="000503EE" w:rsidP="000503EE">
      <w:pPr>
        <w:pStyle w:val="BodyText2"/>
        <w:ind w:firstLine="720"/>
        <w:rPr>
          <w:rFonts w:ascii="Times New Roman" w:hAnsi="Times New Roman"/>
          <w:szCs w:val="24"/>
        </w:rPr>
      </w:pPr>
    </w:p>
    <w:p w14:paraId="76025434" w14:textId="77777777" w:rsidR="000503EE" w:rsidRDefault="000503EE" w:rsidP="00023A5F">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14:paraId="71642D94" w14:textId="77777777" w:rsidTr="0048088C">
        <w:trPr>
          <w:cantSplit/>
          <w:trHeight w:val="482"/>
        </w:trPr>
        <w:tc>
          <w:tcPr>
            <w:tcW w:w="3686" w:type="dxa"/>
          </w:tcPr>
          <w:p w14:paraId="0C11DEB1" w14:textId="77777777" w:rsidR="002C2EBD" w:rsidRPr="00443C99" w:rsidRDefault="002C2EBD" w:rsidP="00D81FB8">
            <w:pPr>
              <w:keepLines/>
              <w:jc w:val="both"/>
              <w:rPr>
                <w:sz w:val="24"/>
                <w:szCs w:val="24"/>
              </w:rPr>
            </w:pPr>
          </w:p>
          <w:p w14:paraId="2498E117" w14:textId="6FD90467" w:rsidR="0048088C" w:rsidRPr="00443C99" w:rsidRDefault="0048088C" w:rsidP="00D81FB8">
            <w:pPr>
              <w:keepLines/>
              <w:jc w:val="both"/>
              <w:rPr>
                <w:sz w:val="24"/>
                <w:szCs w:val="24"/>
              </w:rPr>
            </w:pPr>
            <w:r w:rsidRPr="00443C99">
              <w:rPr>
                <w:sz w:val="24"/>
                <w:szCs w:val="24"/>
              </w:rPr>
              <w:t xml:space="preserve">Sēde beidzas plkst. </w:t>
            </w:r>
            <w:r w:rsidR="00147502">
              <w:rPr>
                <w:sz w:val="24"/>
                <w:szCs w:val="24"/>
              </w:rPr>
              <w:t>15</w:t>
            </w:r>
            <w:r w:rsidR="00BA5B86">
              <w:rPr>
                <w:sz w:val="24"/>
                <w:szCs w:val="24"/>
              </w:rPr>
              <w:t>.</w:t>
            </w:r>
            <w:r w:rsidR="00147502">
              <w:rPr>
                <w:sz w:val="24"/>
                <w:szCs w:val="24"/>
              </w:rPr>
              <w:t>4</w:t>
            </w:r>
            <w:r w:rsidR="00BA5B86">
              <w:rPr>
                <w:sz w:val="24"/>
                <w:szCs w:val="24"/>
              </w:rPr>
              <w:t>0</w:t>
            </w:r>
            <w:r w:rsidRPr="00443C99">
              <w:rPr>
                <w:sz w:val="24"/>
                <w:szCs w:val="24"/>
              </w:rPr>
              <w:t>.</w:t>
            </w:r>
          </w:p>
          <w:p w14:paraId="17FFF4B4" w14:textId="77777777" w:rsidR="0048088C" w:rsidRPr="00443C99" w:rsidRDefault="0048088C" w:rsidP="00D81FB8">
            <w:pPr>
              <w:keepLines/>
              <w:jc w:val="both"/>
              <w:rPr>
                <w:sz w:val="24"/>
                <w:szCs w:val="24"/>
              </w:rPr>
            </w:pPr>
          </w:p>
          <w:p w14:paraId="3AB98E09" w14:textId="738AE3C4" w:rsidR="0048088C" w:rsidRPr="00443C99" w:rsidRDefault="0048088C" w:rsidP="00D81FB8">
            <w:pPr>
              <w:keepLines/>
              <w:jc w:val="both"/>
              <w:rPr>
                <w:sz w:val="24"/>
                <w:szCs w:val="24"/>
              </w:rPr>
            </w:pPr>
          </w:p>
          <w:p w14:paraId="7B8ACA14" w14:textId="77777777" w:rsidR="0082508E" w:rsidRPr="00443C99" w:rsidRDefault="0082508E" w:rsidP="00D81FB8">
            <w:pPr>
              <w:keepLines/>
              <w:jc w:val="both"/>
              <w:rPr>
                <w:sz w:val="24"/>
                <w:szCs w:val="24"/>
              </w:rPr>
            </w:pPr>
          </w:p>
          <w:p w14:paraId="1677672A" w14:textId="3E194004" w:rsidR="004B6623" w:rsidRPr="00443C99" w:rsidRDefault="00AC2467" w:rsidP="00D81FB8">
            <w:pPr>
              <w:keepLines/>
              <w:jc w:val="both"/>
              <w:rPr>
                <w:sz w:val="24"/>
                <w:szCs w:val="24"/>
              </w:rPr>
            </w:pPr>
            <w:r>
              <w:rPr>
                <w:sz w:val="24"/>
                <w:szCs w:val="24"/>
              </w:rPr>
              <w:t>Iepirkuma komisijas priekšsēdētājs:</w:t>
            </w:r>
          </w:p>
          <w:p w14:paraId="15E3619E" w14:textId="5C19EBB4" w:rsidR="00AC2467" w:rsidRDefault="00AC2467" w:rsidP="00D81FB8">
            <w:pPr>
              <w:keepLines/>
              <w:jc w:val="both"/>
              <w:rPr>
                <w:sz w:val="24"/>
                <w:szCs w:val="24"/>
              </w:rPr>
            </w:pPr>
          </w:p>
          <w:p w14:paraId="69744662" w14:textId="77777777" w:rsidR="005F544C" w:rsidRDefault="005F544C" w:rsidP="00D81FB8">
            <w:pPr>
              <w:keepLines/>
              <w:jc w:val="both"/>
              <w:rPr>
                <w:sz w:val="24"/>
                <w:szCs w:val="24"/>
              </w:rPr>
            </w:pPr>
          </w:p>
          <w:p w14:paraId="7DBD8082" w14:textId="77777777" w:rsidR="0048088C" w:rsidRPr="00443C99" w:rsidRDefault="0048088C" w:rsidP="00D81FB8">
            <w:pPr>
              <w:keepLines/>
              <w:jc w:val="both"/>
              <w:rPr>
                <w:sz w:val="24"/>
                <w:szCs w:val="24"/>
              </w:rPr>
            </w:pPr>
            <w:r w:rsidRPr="00443C99">
              <w:rPr>
                <w:sz w:val="24"/>
                <w:szCs w:val="24"/>
              </w:rPr>
              <w:t>Iepirkuma komisijas locekļi:</w:t>
            </w:r>
          </w:p>
        </w:tc>
        <w:tc>
          <w:tcPr>
            <w:tcW w:w="3686" w:type="dxa"/>
          </w:tcPr>
          <w:p w14:paraId="69F7FBA7" w14:textId="77777777" w:rsidR="0048088C" w:rsidRPr="00443C99" w:rsidRDefault="0048088C" w:rsidP="00D81FB8">
            <w:pPr>
              <w:keepLines/>
              <w:jc w:val="both"/>
              <w:rPr>
                <w:sz w:val="24"/>
                <w:szCs w:val="24"/>
              </w:rPr>
            </w:pPr>
          </w:p>
        </w:tc>
        <w:tc>
          <w:tcPr>
            <w:tcW w:w="3686" w:type="dxa"/>
          </w:tcPr>
          <w:p w14:paraId="697E1C64" w14:textId="77777777" w:rsidR="0048088C" w:rsidRPr="00443C99" w:rsidRDefault="0048088C" w:rsidP="00D81FB8">
            <w:pPr>
              <w:jc w:val="both"/>
              <w:rPr>
                <w:sz w:val="24"/>
                <w:szCs w:val="24"/>
              </w:rPr>
            </w:pPr>
          </w:p>
          <w:p w14:paraId="261429A8" w14:textId="77777777" w:rsidR="002C2EBD" w:rsidRPr="00443C99" w:rsidRDefault="002C2EBD" w:rsidP="00D81FB8">
            <w:pPr>
              <w:jc w:val="both"/>
              <w:rPr>
                <w:sz w:val="24"/>
                <w:szCs w:val="24"/>
              </w:rPr>
            </w:pPr>
          </w:p>
          <w:p w14:paraId="6E8ED923" w14:textId="77777777" w:rsidR="002C2EBD" w:rsidRPr="00443C99" w:rsidRDefault="002C2EBD" w:rsidP="00D81FB8">
            <w:pPr>
              <w:jc w:val="both"/>
              <w:rPr>
                <w:sz w:val="24"/>
                <w:szCs w:val="24"/>
              </w:rPr>
            </w:pPr>
          </w:p>
          <w:p w14:paraId="792CFC03" w14:textId="77777777" w:rsidR="002C2EBD" w:rsidRPr="00443C99" w:rsidRDefault="002C2EBD" w:rsidP="00D81FB8">
            <w:pPr>
              <w:jc w:val="both"/>
              <w:rPr>
                <w:sz w:val="24"/>
                <w:szCs w:val="24"/>
              </w:rPr>
            </w:pPr>
          </w:p>
          <w:p w14:paraId="4B84BC57" w14:textId="3250DC40" w:rsidR="0048088C" w:rsidRDefault="0048088C" w:rsidP="00D81FB8">
            <w:pPr>
              <w:jc w:val="both"/>
              <w:rPr>
                <w:sz w:val="24"/>
                <w:szCs w:val="24"/>
              </w:rPr>
            </w:pPr>
          </w:p>
          <w:p w14:paraId="3E3A2661" w14:textId="69B9BF0E" w:rsidR="004B6623" w:rsidRPr="00443C99" w:rsidRDefault="00AC2467" w:rsidP="00D81FB8">
            <w:pPr>
              <w:jc w:val="both"/>
              <w:rPr>
                <w:sz w:val="24"/>
                <w:szCs w:val="24"/>
              </w:rPr>
            </w:pPr>
            <w:r>
              <w:rPr>
                <w:sz w:val="24"/>
                <w:szCs w:val="24"/>
              </w:rPr>
              <w:t>Ģ.Freibergs</w:t>
            </w:r>
          </w:p>
          <w:p w14:paraId="4F24A298" w14:textId="2CBD1051" w:rsidR="00AC2467" w:rsidRDefault="00AC2467" w:rsidP="00D81FB8">
            <w:pPr>
              <w:jc w:val="both"/>
              <w:rPr>
                <w:sz w:val="24"/>
                <w:szCs w:val="24"/>
              </w:rPr>
            </w:pPr>
          </w:p>
          <w:p w14:paraId="6C27D0C9" w14:textId="77777777" w:rsidR="005F544C" w:rsidRDefault="005F544C" w:rsidP="00D81FB8">
            <w:pPr>
              <w:jc w:val="both"/>
              <w:rPr>
                <w:sz w:val="24"/>
                <w:szCs w:val="24"/>
              </w:rPr>
            </w:pPr>
          </w:p>
          <w:p w14:paraId="57DF29BC" w14:textId="0458627B" w:rsidR="0082508E" w:rsidRDefault="00BE5552" w:rsidP="00D81FB8">
            <w:pPr>
              <w:jc w:val="both"/>
              <w:rPr>
                <w:sz w:val="24"/>
                <w:szCs w:val="24"/>
              </w:rPr>
            </w:pPr>
            <w:r>
              <w:rPr>
                <w:sz w:val="24"/>
                <w:szCs w:val="24"/>
              </w:rPr>
              <w:t>K.Timpars</w:t>
            </w:r>
          </w:p>
          <w:p w14:paraId="4DC6AC46" w14:textId="59CBDDFB" w:rsidR="00BA5B86" w:rsidRDefault="00BA5B86" w:rsidP="00D81FB8">
            <w:pPr>
              <w:jc w:val="both"/>
              <w:rPr>
                <w:sz w:val="24"/>
                <w:szCs w:val="24"/>
              </w:rPr>
            </w:pPr>
          </w:p>
          <w:p w14:paraId="7D0FDD3E" w14:textId="64A7856A" w:rsidR="00BA5B86" w:rsidRDefault="00BA5B86" w:rsidP="00D81FB8">
            <w:pPr>
              <w:jc w:val="both"/>
              <w:rPr>
                <w:sz w:val="24"/>
                <w:szCs w:val="24"/>
              </w:rPr>
            </w:pPr>
          </w:p>
          <w:p w14:paraId="09B610F2" w14:textId="28B4DACC" w:rsidR="00BA5B86" w:rsidRDefault="00BA5B86" w:rsidP="00D81FB8">
            <w:pPr>
              <w:jc w:val="both"/>
              <w:rPr>
                <w:sz w:val="24"/>
                <w:szCs w:val="24"/>
              </w:rPr>
            </w:pPr>
          </w:p>
          <w:p w14:paraId="3D3A9781" w14:textId="30600B72" w:rsidR="00BA5B86" w:rsidRPr="00443C99" w:rsidRDefault="00BA5B86" w:rsidP="00D81FB8">
            <w:pPr>
              <w:jc w:val="both"/>
              <w:rPr>
                <w:sz w:val="24"/>
                <w:szCs w:val="24"/>
              </w:rPr>
            </w:pPr>
            <w:r>
              <w:rPr>
                <w:sz w:val="24"/>
                <w:szCs w:val="24"/>
              </w:rPr>
              <w:t>S.Balcars</w:t>
            </w:r>
          </w:p>
          <w:p w14:paraId="2750EA9D" w14:textId="77777777" w:rsidR="0048088C" w:rsidRPr="00443C99" w:rsidRDefault="0048088C" w:rsidP="00D81FB8">
            <w:pPr>
              <w:jc w:val="both"/>
              <w:rPr>
                <w:sz w:val="24"/>
                <w:szCs w:val="24"/>
              </w:rPr>
            </w:pPr>
          </w:p>
          <w:p w14:paraId="6645504A" w14:textId="77777777" w:rsidR="00FF04C5" w:rsidRPr="00443C99" w:rsidRDefault="00FF04C5" w:rsidP="00D81FB8">
            <w:pPr>
              <w:jc w:val="both"/>
              <w:rPr>
                <w:sz w:val="24"/>
                <w:szCs w:val="24"/>
              </w:rPr>
            </w:pPr>
          </w:p>
          <w:p w14:paraId="0C261D20" w14:textId="77777777" w:rsidR="0048088C" w:rsidRPr="00443C99" w:rsidRDefault="0048088C" w:rsidP="00AC7A52">
            <w:pPr>
              <w:jc w:val="both"/>
              <w:rPr>
                <w:sz w:val="24"/>
                <w:szCs w:val="24"/>
              </w:rPr>
            </w:pPr>
          </w:p>
        </w:tc>
        <w:tc>
          <w:tcPr>
            <w:tcW w:w="3686" w:type="dxa"/>
          </w:tcPr>
          <w:p w14:paraId="2D37F9DE" w14:textId="77777777" w:rsidR="0048088C" w:rsidRPr="00443C99" w:rsidRDefault="0048088C" w:rsidP="00D81FB8">
            <w:pPr>
              <w:keepLines/>
              <w:jc w:val="both"/>
              <w:rPr>
                <w:sz w:val="24"/>
                <w:szCs w:val="24"/>
              </w:rPr>
            </w:pPr>
          </w:p>
        </w:tc>
        <w:tc>
          <w:tcPr>
            <w:tcW w:w="3119" w:type="dxa"/>
          </w:tcPr>
          <w:p w14:paraId="577977B0" w14:textId="77777777" w:rsidR="0048088C" w:rsidRPr="00443C99" w:rsidRDefault="0048088C" w:rsidP="00D81FB8">
            <w:pPr>
              <w:keepLines/>
              <w:jc w:val="both"/>
              <w:rPr>
                <w:sz w:val="24"/>
                <w:szCs w:val="24"/>
              </w:rPr>
            </w:pPr>
          </w:p>
        </w:tc>
        <w:tc>
          <w:tcPr>
            <w:tcW w:w="2268" w:type="dxa"/>
          </w:tcPr>
          <w:p w14:paraId="69F1840F" w14:textId="77777777" w:rsidR="0048088C" w:rsidRPr="00443C99" w:rsidRDefault="0048088C" w:rsidP="00D81FB8">
            <w:pPr>
              <w:jc w:val="both"/>
              <w:rPr>
                <w:sz w:val="24"/>
                <w:szCs w:val="24"/>
              </w:rPr>
            </w:pPr>
          </w:p>
        </w:tc>
      </w:tr>
      <w:tr w:rsidR="0048088C" w:rsidRPr="00443C99" w14:paraId="77532841" w14:textId="77777777" w:rsidTr="0048088C">
        <w:trPr>
          <w:cantSplit/>
          <w:trHeight w:val="482"/>
        </w:trPr>
        <w:tc>
          <w:tcPr>
            <w:tcW w:w="3686" w:type="dxa"/>
          </w:tcPr>
          <w:p w14:paraId="2B3589D1" w14:textId="77777777"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14:paraId="3FF4E4ED" w14:textId="77777777"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14:paraId="30FF354F" w14:textId="77777777" w:rsidR="0048088C" w:rsidRPr="00443C99" w:rsidRDefault="0048088C" w:rsidP="00D81FB8">
            <w:pPr>
              <w:pStyle w:val="Heading3"/>
              <w:keepNext w:val="0"/>
              <w:keepLines/>
              <w:jc w:val="center"/>
              <w:rPr>
                <w:rFonts w:ascii="Times New Roman" w:hAnsi="Times New Roman"/>
                <w:szCs w:val="24"/>
              </w:rPr>
            </w:pPr>
          </w:p>
          <w:p w14:paraId="49ACF00A" w14:textId="77777777" w:rsidR="0048088C" w:rsidRPr="00443C99" w:rsidRDefault="0048088C" w:rsidP="00D81FB8">
            <w:pPr>
              <w:keepLines/>
              <w:jc w:val="both"/>
              <w:rPr>
                <w:sz w:val="24"/>
                <w:szCs w:val="24"/>
              </w:rPr>
            </w:pPr>
          </w:p>
          <w:p w14:paraId="0A818F65" w14:textId="77777777" w:rsidR="0048088C" w:rsidRPr="00443C99" w:rsidRDefault="0048088C" w:rsidP="00D81FB8">
            <w:pPr>
              <w:keepLines/>
              <w:jc w:val="both"/>
              <w:rPr>
                <w:sz w:val="24"/>
                <w:szCs w:val="24"/>
              </w:rPr>
            </w:pPr>
          </w:p>
        </w:tc>
        <w:tc>
          <w:tcPr>
            <w:tcW w:w="3686" w:type="dxa"/>
          </w:tcPr>
          <w:p w14:paraId="2766CE6A" w14:textId="77777777" w:rsidR="00167ACF" w:rsidRPr="00443C99" w:rsidRDefault="00167ACF" w:rsidP="00D81FB8">
            <w:pPr>
              <w:pStyle w:val="Heading3"/>
              <w:rPr>
                <w:rFonts w:ascii="Times New Roman" w:hAnsi="Times New Roman"/>
                <w:szCs w:val="24"/>
              </w:rPr>
            </w:pPr>
          </w:p>
          <w:p w14:paraId="2E097F3E" w14:textId="77777777"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14:paraId="3D6332FC" w14:textId="77777777" w:rsidR="0048088C" w:rsidRPr="00443C99" w:rsidRDefault="0048088C" w:rsidP="00D81FB8">
            <w:pPr>
              <w:pStyle w:val="Heading3"/>
              <w:rPr>
                <w:rFonts w:ascii="Times New Roman" w:hAnsi="Times New Roman"/>
                <w:szCs w:val="24"/>
              </w:rPr>
            </w:pPr>
          </w:p>
        </w:tc>
        <w:tc>
          <w:tcPr>
            <w:tcW w:w="3686" w:type="dxa"/>
          </w:tcPr>
          <w:p w14:paraId="21A7AFA3" w14:textId="77777777" w:rsidR="0048088C" w:rsidRPr="00443C99" w:rsidRDefault="0048088C" w:rsidP="00D81FB8">
            <w:pPr>
              <w:keepLines/>
              <w:jc w:val="both"/>
              <w:rPr>
                <w:sz w:val="24"/>
                <w:szCs w:val="24"/>
              </w:rPr>
            </w:pPr>
          </w:p>
        </w:tc>
        <w:tc>
          <w:tcPr>
            <w:tcW w:w="3119" w:type="dxa"/>
          </w:tcPr>
          <w:p w14:paraId="3909BBA2" w14:textId="77777777" w:rsidR="0048088C" w:rsidRPr="00443C99" w:rsidRDefault="0048088C" w:rsidP="00D81FB8">
            <w:pPr>
              <w:keepLines/>
              <w:jc w:val="both"/>
              <w:rPr>
                <w:sz w:val="24"/>
                <w:szCs w:val="24"/>
              </w:rPr>
            </w:pPr>
          </w:p>
        </w:tc>
        <w:tc>
          <w:tcPr>
            <w:tcW w:w="2268" w:type="dxa"/>
          </w:tcPr>
          <w:p w14:paraId="45701144" w14:textId="77777777" w:rsidR="0048088C" w:rsidRPr="00443C99" w:rsidRDefault="0048088C" w:rsidP="00D81FB8">
            <w:pPr>
              <w:jc w:val="both"/>
              <w:rPr>
                <w:sz w:val="24"/>
                <w:szCs w:val="24"/>
              </w:rPr>
            </w:pPr>
          </w:p>
        </w:tc>
      </w:tr>
    </w:tbl>
    <w:p w14:paraId="4C3C3B8D" w14:textId="77777777" w:rsidR="00856E28" w:rsidRDefault="00856E28" w:rsidP="00D81FB8">
      <w:pPr>
        <w:pStyle w:val="BodyText2"/>
        <w:keepLines/>
        <w:tabs>
          <w:tab w:val="center" w:pos="4153"/>
        </w:tabs>
        <w:rPr>
          <w:rFonts w:ascii="Times New Roman" w:hAnsi="Times New Roman"/>
          <w:szCs w:val="24"/>
        </w:rPr>
      </w:pPr>
    </w:p>
    <w:p w14:paraId="30B0DCCA" w14:textId="77777777" w:rsidR="00882E38" w:rsidRDefault="00882E38" w:rsidP="00882E38">
      <w:pPr>
        <w:pStyle w:val="BodyText2"/>
        <w:keepLines/>
        <w:tabs>
          <w:tab w:val="center" w:pos="4153"/>
        </w:tabs>
        <w:rPr>
          <w:rFonts w:ascii="Times New Roman" w:hAnsi="Times New Roman"/>
          <w:szCs w:val="24"/>
        </w:rPr>
      </w:pPr>
      <w:r>
        <w:rPr>
          <w:rFonts w:ascii="Times New Roman" w:hAnsi="Times New Roman"/>
          <w:szCs w:val="24"/>
        </w:rPr>
        <w:t>IZRAKSTS PAREIZS</w:t>
      </w:r>
    </w:p>
    <w:p w14:paraId="0C12F0B3" w14:textId="77777777" w:rsidR="00882E38" w:rsidRDefault="00882E38" w:rsidP="00882E38">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4DA8C929" w14:textId="77777777" w:rsidR="00882E38" w:rsidRDefault="00882E38" w:rsidP="00882E38">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5F3A0455" w14:textId="77777777" w:rsidR="00882E38" w:rsidRDefault="00882E38" w:rsidP="00882E38">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4FC513EF" w14:textId="77777777" w:rsidR="00882E38" w:rsidRDefault="00882E38" w:rsidP="00882E38">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569A969C" w14:textId="29C9914E" w:rsidR="00882E38" w:rsidRPr="00443C99" w:rsidRDefault="00882E38" w:rsidP="00882E38">
      <w:pPr>
        <w:pStyle w:val="BodyText2"/>
        <w:keepLines/>
        <w:tabs>
          <w:tab w:val="center" w:pos="4153"/>
        </w:tabs>
        <w:rPr>
          <w:rFonts w:ascii="Times New Roman" w:hAnsi="Times New Roman"/>
          <w:szCs w:val="24"/>
        </w:rPr>
      </w:pPr>
      <w:r>
        <w:rPr>
          <w:rFonts w:ascii="Times New Roman" w:hAnsi="Times New Roman"/>
          <w:szCs w:val="24"/>
        </w:rPr>
        <w:t>Rīgā, 2018.gada 29</w:t>
      </w:r>
      <w:bookmarkStart w:id="3" w:name="_GoBack"/>
      <w:bookmarkEnd w:id="3"/>
      <w:r>
        <w:rPr>
          <w:rFonts w:ascii="Times New Roman" w:hAnsi="Times New Roman"/>
          <w:szCs w:val="24"/>
        </w:rPr>
        <w:t>.augustā</w:t>
      </w:r>
    </w:p>
    <w:p w14:paraId="05F204DA" w14:textId="77777777" w:rsidR="00882E38" w:rsidRPr="00443C99" w:rsidRDefault="00882E38" w:rsidP="00D81FB8">
      <w:pPr>
        <w:pStyle w:val="BodyText2"/>
        <w:keepLines/>
        <w:tabs>
          <w:tab w:val="center" w:pos="4153"/>
        </w:tabs>
        <w:rPr>
          <w:rFonts w:ascii="Times New Roman" w:hAnsi="Times New Roman"/>
          <w:szCs w:val="24"/>
        </w:rPr>
      </w:pPr>
    </w:p>
    <w:sectPr w:rsidR="00882E38"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D7F4" w14:textId="77777777" w:rsidR="0034588C" w:rsidRDefault="0034588C" w:rsidP="006D30C0">
      <w:r>
        <w:separator/>
      </w:r>
    </w:p>
  </w:endnote>
  <w:endnote w:type="continuationSeparator" w:id="0">
    <w:p w14:paraId="31E1171A" w14:textId="77777777" w:rsidR="0034588C" w:rsidRDefault="0034588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882E38">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A59F8" w14:textId="77777777" w:rsidR="0034588C" w:rsidRDefault="0034588C" w:rsidP="006D30C0">
      <w:r>
        <w:separator/>
      </w:r>
    </w:p>
  </w:footnote>
  <w:footnote w:type="continuationSeparator" w:id="0">
    <w:p w14:paraId="7B1CBFCC" w14:textId="77777777" w:rsidR="0034588C" w:rsidRDefault="0034588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588C"/>
    <w:rsid w:val="003465CC"/>
    <w:rsid w:val="0034784F"/>
    <w:rsid w:val="00350359"/>
    <w:rsid w:val="00350727"/>
    <w:rsid w:val="00352DE8"/>
    <w:rsid w:val="003530E8"/>
    <w:rsid w:val="0035408E"/>
    <w:rsid w:val="003560C5"/>
    <w:rsid w:val="00356923"/>
    <w:rsid w:val="00356C7F"/>
    <w:rsid w:val="003657EA"/>
    <w:rsid w:val="00365AC0"/>
    <w:rsid w:val="00365D79"/>
    <w:rsid w:val="00366F4B"/>
    <w:rsid w:val="00367791"/>
    <w:rsid w:val="003708D9"/>
    <w:rsid w:val="00370BFC"/>
    <w:rsid w:val="0037232C"/>
    <w:rsid w:val="00373639"/>
    <w:rsid w:val="00374318"/>
    <w:rsid w:val="0037532B"/>
    <w:rsid w:val="003758A2"/>
    <w:rsid w:val="00375ED5"/>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66A8"/>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2E38"/>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3AE9-B710-4928-98A5-88B00601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2103</Words>
  <Characters>1199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2018-08-01T11:52:00Z</cp:lastPrinted>
  <dcterms:created xsi:type="dcterms:W3CDTF">2018-08-29T12:26:00Z</dcterms:created>
  <dcterms:modified xsi:type="dcterms:W3CDTF">2018-08-29T12:27:00Z</dcterms:modified>
</cp:coreProperties>
</file>