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A3690" w14:textId="77777777" w:rsidR="00471CAF" w:rsidRPr="0097798F" w:rsidRDefault="00471CAF" w:rsidP="00471CAF">
      <w:pPr>
        <w:pStyle w:val="Footer"/>
        <w:tabs>
          <w:tab w:val="left" w:pos="720"/>
        </w:tabs>
        <w:ind w:left="709" w:hanging="709"/>
        <w:jc w:val="right"/>
      </w:pPr>
      <w:r w:rsidRPr="0097798F">
        <w:t>APSTIPRINĀTS</w:t>
      </w:r>
    </w:p>
    <w:p w14:paraId="421BF9B8" w14:textId="43531336" w:rsidR="00471CAF" w:rsidRPr="0097798F" w:rsidRDefault="00471CAF" w:rsidP="00471CAF">
      <w:pPr>
        <w:ind w:left="709" w:hanging="709"/>
        <w:jc w:val="right"/>
      </w:pPr>
      <w:r w:rsidRPr="0097798F">
        <w:t xml:space="preserve">VAS </w:t>
      </w:r>
      <w:r w:rsidR="00AA6AA5" w:rsidRPr="00AA6AA5">
        <w:t>„</w:t>
      </w:r>
      <w:r w:rsidRPr="0097798F">
        <w:t>Privatizācijas aģentūra”</w:t>
      </w:r>
    </w:p>
    <w:p w14:paraId="4647E5A7" w14:textId="77777777" w:rsidR="00471CAF" w:rsidRPr="0097798F" w:rsidRDefault="00471CAF" w:rsidP="00471CAF">
      <w:pPr>
        <w:ind w:left="709" w:hanging="709"/>
        <w:jc w:val="right"/>
      </w:pPr>
      <w:r w:rsidRPr="0097798F">
        <w:t xml:space="preserve"> Iepirkuma komisijas sēdē</w:t>
      </w:r>
    </w:p>
    <w:p w14:paraId="4F422164" w14:textId="72001313" w:rsidR="00471CAF" w:rsidRPr="0097798F" w:rsidRDefault="00FD6F3B" w:rsidP="00471CAF">
      <w:pPr>
        <w:ind w:left="709" w:hanging="709"/>
        <w:jc w:val="right"/>
      </w:pPr>
      <w:r>
        <w:t>2018</w:t>
      </w:r>
      <w:r w:rsidR="00471CAF" w:rsidRPr="0097798F">
        <w:t xml:space="preserve">.gada </w:t>
      </w:r>
      <w:r w:rsidR="00664E42">
        <w:t>8.jūnijā</w:t>
      </w:r>
    </w:p>
    <w:p w14:paraId="3707DE7B" w14:textId="2A1B67E0" w:rsidR="00471CAF" w:rsidRPr="0097798F" w:rsidRDefault="00471CAF" w:rsidP="00471CAF">
      <w:pPr>
        <w:ind w:left="709" w:hanging="709"/>
        <w:jc w:val="right"/>
      </w:pPr>
      <w:r w:rsidRPr="0097798F">
        <w:t>ar protokolu Nr.</w:t>
      </w:r>
      <w:r w:rsidR="00664E42">
        <w:t>28</w:t>
      </w:r>
    </w:p>
    <w:p w14:paraId="43EEF6C4" w14:textId="77777777" w:rsidR="00471CAF" w:rsidRPr="0097798F" w:rsidRDefault="00471CAF" w:rsidP="00471CAF">
      <w:pPr>
        <w:ind w:left="709" w:hanging="709"/>
        <w:jc w:val="right"/>
        <w:rPr>
          <w:bCs/>
        </w:rPr>
      </w:pPr>
    </w:p>
    <w:p w14:paraId="417D8E20" w14:textId="77777777" w:rsidR="00471CAF" w:rsidRPr="0097798F" w:rsidRDefault="00471CAF" w:rsidP="00471CAF">
      <w:pPr>
        <w:ind w:left="709" w:hanging="709"/>
        <w:rPr>
          <w:bCs/>
        </w:rPr>
      </w:pPr>
    </w:p>
    <w:p w14:paraId="08C24210" w14:textId="77777777" w:rsidR="00471CAF" w:rsidRPr="0097798F" w:rsidRDefault="00471CAF" w:rsidP="00471CAF">
      <w:pPr>
        <w:ind w:left="709" w:hanging="709"/>
        <w:rPr>
          <w:bCs/>
        </w:rPr>
      </w:pPr>
    </w:p>
    <w:p w14:paraId="1F6D0A86" w14:textId="77777777" w:rsidR="00471CAF" w:rsidRPr="0097798F" w:rsidRDefault="00471CAF" w:rsidP="00471CAF">
      <w:pPr>
        <w:ind w:left="709" w:hanging="709"/>
        <w:rPr>
          <w:bCs/>
        </w:rPr>
      </w:pPr>
    </w:p>
    <w:p w14:paraId="35397EB0" w14:textId="77777777" w:rsidR="00471CAF" w:rsidRPr="0097798F" w:rsidRDefault="00471CAF" w:rsidP="00471CAF">
      <w:pPr>
        <w:ind w:left="709" w:hanging="709"/>
        <w:rPr>
          <w:bCs/>
        </w:rPr>
      </w:pPr>
    </w:p>
    <w:p w14:paraId="79BDEEC4" w14:textId="5E0793AA" w:rsidR="00471CAF" w:rsidRPr="0097798F" w:rsidRDefault="00AA6AA5" w:rsidP="00471CAF">
      <w:pPr>
        <w:ind w:left="709" w:hanging="709"/>
        <w:jc w:val="center"/>
        <w:rPr>
          <w:bCs/>
          <w:sz w:val="28"/>
          <w:szCs w:val="28"/>
        </w:rPr>
      </w:pPr>
      <w:r>
        <w:rPr>
          <w:bCs/>
          <w:sz w:val="28"/>
          <w:szCs w:val="28"/>
        </w:rPr>
        <w:t xml:space="preserve">VAS </w:t>
      </w:r>
      <w:r w:rsidRPr="00AA6AA5">
        <w:rPr>
          <w:sz w:val="28"/>
          <w:szCs w:val="28"/>
        </w:rPr>
        <w:t>„</w:t>
      </w:r>
      <w:r w:rsidR="00471CAF" w:rsidRPr="00AA6AA5">
        <w:rPr>
          <w:bCs/>
          <w:sz w:val="28"/>
          <w:szCs w:val="28"/>
        </w:rPr>
        <w:t>Privatizācijas</w:t>
      </w:r>
      <w:r w:rsidR="00471CAF" w:rsidRPr="0097798F">
        <w:rPr>
          <w:bCs/>
          <w:sz w:val="28"/>
          <w:szCs w:val="28"/>
        </w:rPr>
        <w:t xml:space="preserve"> aģentūra”</w:t>
      </w:r>
    </w:p>
    <w:p w14:paraId="067DC453" w14:textId="377A9EEA" w:rsidR="00471CAF" w:rsidRDefault="00471CAF" w:rsidP="00471CAF">
      <w:pPr>
        <w:ind w:left="709" w:hanging="709"/>
        <w:jc w:val="center"/>
        <w:rPr>
          <w:bCs/>
          <w:sz w:val="28"/>
          <w:szCs w:val="28"/>
        </w:rPr>
      </w:pPr>
    </w:p>
    <w:p w14:paraId="762F57BD" w14:textId="39E71161" w:rsidR="00862815" w:rsidRDefault="00862815" w:rsidP="00862815">
      <w:pPr>
        <w:ind w:left="709" w:hanging="709"/>
        <w:jc w:val="center"/>
        <w:rPr>
          <w:b/>
          <w:bCs/>
          <w:sz w:val="28"/>
          <w:szCs w:val="28"/>
        </w:rPr>
      </w:pPr>
      <w:r w:rsidRPr="00862815">
        <w:rPr>
          <w:b/>
          <w:bCs/>
          <w:sz w:val="28"/>
          <w:szCs w:val="28"/>
        </w:rPr>
        <w:t>Publisko iepirkumu likuma</w:t>
      </w:r>
      <w:r w:rsidR="00640A42">
        <w:rPr>
          <w:b/>
          <w:bCs/>
          <w:sz w:val="28"/>
          <w:szCs w:val="28"/>
        </w:rPr>
        <w:t xml:space="preserve"> </w:t>
      </w:r>
      <w:r w:rsidRPr="00862815">
        <w:rPr>
          <w:b/>
          <w:bCs/>
          <w:sz w:val="28"/>
          <w:szCs w:val="28"/>
        </w:rPr>
        <w:t>2.pielikumā minētā pakalpojuma</w:t>
      </w:r>
    </w:p>
    <w:p w14:paraId="4F4E9F7F" w14:textId="77777777" w:rsidR="00862815" w:rsidRPr="0097798F" w:rsidRDefault="00862815" w:rsidP="00862815">
      <w:pPr>
        <w:ind w:left="709" w:hanging="709"/>
        <w:jc w:val="center"/>
        <w:rPr>
          <w:bCs/>
          <w:sz w:val="28"/>
          <w:szCs w:val="28"/>
        </w:rPr>
      </w:pPr>
    </w:p>
    <w:p w14:paraId="21E16604" w14:textId="41366933" w:rsidR="00471CAF" w:rsidRPr="0097798F" w:rsidRDefault="00C40993" w:rsidP="00471CAF">
      <w:pPr>
        <w:ind w:left="709" w:hanging="709"/>
        <w:jc w:val="center"/>
        <w:rPr>
          <w:bCs/>
          <w:sz w:val="28"/>
          <w:szCs w:val="28"/>
        </w:rPr>
      </w:pPr>
      <w:r>
        <w:rPr>
          <w:bCs/>
          <w:sz w:val="28"/>
          <w:szCs w:val="28"/>
        </w:rPr>
        <w:t xml:space="preserve">Iepirkuma </w:t>
      </w:r>
    </w:p>
    <w:p w14:paraId="5F137454" w14:textId="77777777" w:rsidR="00471CAF" w:rsidRPr="0097798F" w:rsidRDefault="00471CAF" w:rsidP="00471CAF">
      <w:pPr>
        <w:ind w:left="709" w:hanging="709"/>
        <w:jc w:val="center"/>
        <w:rPr>
          <w:bCs/>
          <w:sz w:val="28"/>
          <w:szCs w:val="28"/>
        </w:rPr>
      </w:pPr>
    </w:p>
    <w:p w14:paraId="0862A24C" w14:textId="0DFEA253" w:rsidR="00471CAF" w:rsidRPr="00FD6F3B" w:rsidRDefault="00471CAF" w:rsidP="00471CAF">
      <w:pPr>
        <w:ind w:left="709" w:hanging="709"/>
        <w:jc w:val="center"/>
        <w:rPr>
          <w:bCs/>
          <w:sz w:val="24"/>
          <w:szCs w:val="24"/>
        </w:rPr>
      </w:pPr>
      <w:r w:rsidRPr="00FD6F3B">
        <w:rPr>
          <w:bCs/>
          <w:sz w:val="24"/>
          <w:szCs w:val="24"/>
        </w:rPr>
        <w:t>„</w:t>
      </w:r>
      <w:r w:rsidR="00AA6AA5" w:rsidRPr="00FD6F3B">
        <w:rPr>
          <w:bCs/>
          <w:sz w:val="24"/>
          <w:szCs w:val="24"/>
        </w:rPr>
        <w:t xml:space="preserve">VAS </w:t>
      </w:r>
      <w:r w:rsidR="00AA6AA5" w:rsidRPr="00FD6F3B">
        <w:rPr>
          <w:sz w:val="24"/>
          <w:szCs w:val="24"/>
        </w:rPr>
        <w:t>„</w:t>
      </w:r>
      <w:r w:rsidR="00CD5299" w:rsidRPr="00FD6F3B">
        <w:rPr>
          <w:sz w:val="24"/>
          <w:szCs w:val="24"/>
        </w:rPr>
        <w:t>Privatizācijas aģentūra”</w:t>
      </w:r>
      <w:r w:rsidRPr="00FD6F3B">
        <w:rPr>
          <w:sz w:val="24"/>
          <w:szCs w:val="24"/>
        </w:rPr>
        <w:t xml:space="preserve"> </w:t>
      </w:r>
      <w:r w:rsidR="00FD6F3B" w:rsidRPr="00FD6F3B">
        <w:rPr>
          <w:sz w:val="24"/>
          <w:szCs w:val="24"/>
        </w:rPr>
        <w:t xml:space="preserve">valdījumā </w:t>
      </w:r>
      <w:r w:rsidR="00AC4E4F">
        <w:rPr>
          <w:sz w:val="24"/>
          <w:szCs w:val="24"/>
        </w:rPr>
        <w:t>esošo</w:t>
      </w:r>
      <w:r w:rsidR="00FD6F3B" w:rsidRPr="00FD6F3B">
        <w:rPr>
          <w:sz w:val="24"/>
          <w:szCs w:val="24"/>
        </w:rPr>
        <w:t xml:space="preserve"> valsts zemesgabalu fiziskā</w:t>
      </w:r>
      <w:r w:rsidR="00812FF5" w:rsidRPr="00FD6F3B">
        <w:rPr>
          <w:sz w:val="24"/>
          <w:szCs w:val="24"/>
        </w:rPr>
        <w:t xml:space="preserve"> </w:t>
      </w:r>
      <w:r w:rsidRPr="00FD6F3B">
        <w:rPr>
          <w:sz w:val="24"/>
          <w:szCs w:val="24"/>
        </w:rPr>
        <w:t>apsardze</w:t>
      </w:r>
      <w:r w:rsidRPr="00FD6F3B">
        <w:rPr>
          <w:bCs/>
          <w:sz w:val="24"/>
          <w:szCs w:val="24"/>
        </w:rPr>
        <w:t>”</w:t>
      </w:r>
    </w:p>
    <w:p w14:paraId="4AF8E0AD" w14:textId="77777777" w:rsidR="00471CAF" w:rsidRPr="0097798F" w:rsidRDefault="00471CAF" w:rsidP="00471CAF">
      <w:pPr>
        <w:ind w:left="709" w:hanging="709"/>
        <w:jc w:val="center"/>
        <w:rPr>
          <w:bCs/>
          <w:sz w:val="28"/>
          <w:szCs w:val="28"/>
        </w:rPr>
      </w:pPr>
    </w:p>
    <w:p w14:paraId="48D026FC" w14:textId="77777777" w:rsidR="00471CAF" w:rsidRPr="0097798F" w:rsidRDefault="00471CAF" w:rsidP="00471CAF">
      <w:pPr>
        <w:ind w:left="709" w:hanging="709"/>
        <w:jc w:val="center"/>
        <w:rPr>
          <w:bCs/>
          <w:sz w:val="28"/>
          <w:szCs w:val="28"/>
        </w:rPr>
      </w:pPr>
      <w:r w:rsidRPr="0097798F">
        <w:rPr>
          <w:bCs/>
          <w:sz w:val="28"/>
          <w:szCs w:val="28"/>
        </w:rPr>
        <w:t>NOLIKUMS</w:t>
      </w:r>
    </w:p>
    <w:p w14:paraId="74747F17" w14:textId="77777777" w:rsidR="00471CAF" w:rsidRPr="0097798F" w:rsidRDefault="00471CAF" w:rsidP="00471CAF">
      <w:pPr>
        <w:ind w:left="709" w:hanging="709"/>
        <w:jc w:val="center"/>
        <w:rPr>
          <w:bCs/>
        </w:rPr>
      </w:pPr>
    </w:p>
    <w:p w14:paraId="343C84A0" w14:textId="0BD5BB20" w:rsidR="00471CAF" w:rsidRPr="0097798F" w:rsidRDefault="00664E42" w:rsidP="00471CAF">
      <w:pPr>
        <w:ind w:left="709" w:hanging="709"/>
        <w:jc w:val="center"/>
        <w:rPr>
          <w:bCs/>
          <w:sz w:val="28"/>
          <w:szCs w:val="28"/>
        </w:rPr>
      </w:pPr>
      <w:r>
        <w:rPr>
          <w:bCs/>
          <w:sz w:val="28"/>
          <w:szCs w:val="28"/>
        </w:rPr>
        <w:t>Identifikācijas Nr.PA/2018/42</w:t>
      </w:r>
    </w:p>
    <w:p w14:paraId="10B8BDED" w14:textId="77777777" w:rsidR="00471CAF" w:rsidRPr="0097798F" w:rsidRDefault="00471CAF" w:rsidP="00471CAF">
      <w:pPr>
        <w:ind w:left="709" w:hanging="709"/>
        <w:rPr>
          <w:bCs/>
        </w:rPr>
      </w:pPr>
    </w:p>
    <w:p w14:paraId="1A5AF1BC" w14:textId="77777777" w:rsidR="00471CAF" w:rsidRPr="0097798F" w:rsidRDefault="00471CAF" w:rsidP="00471CAF">
      <w:pPr>
        <w:ind w:left="709" w:hanging="709"/>
        <w:rPr>
          <w:bCs/>
        </w:rPr>
      </w:pPr>
    </w:p>
    <w:p w14:paraId="2DF87B76" w14:textId="77777777" w:rsidR="00471CAF" w:rsidRPr="0097798F" w:rsidRDefault="00471CAF" w:rsidP="00471CAF">
      <w:pPr>
        <w:ind w:left="709" w:hanging="709"/>
        <w:rPr>
          <w:bCs/>
        </w:rPr>
      </w:pPr>
    </w:p>
    <w:p w14:paraId="30A52041" w14:textId="77777777" w:rsidR="00471CAF" w:rsidRPr="0097798F" w:rsidRDefault="00471CAF" w:rsidP="00471CAF">
      <w:pPr>
        <w:ind w:left="709" w:hanging="709"/>
        <w:rPr>
          <w:bCs/>
        </w:rPr>
      </w:pPr>
    </w:p>
    <w:p w14:paraId="49D334E8" w14:textId="77777777" w:rsidR="00471CAF" w:rsidRPr="0097798F" w:rsidRDefault="00471CAF" w:rsidP="00471CAF">
      <w:pPr>
        <w:ind w:left="709" w:hanging="709"/>
        <w:rPr>
          <w:bCs/>
        </w:rPr>
      </w:pPr>
    </w:p>
    <w:p w14:paraId="46A17336" w14:textId="77777777" w:rsidR="00471CAF" w:rsidRPr="0097798F" w:rsidRDefault="00471CAF" w:rsidP="00471CAF">
      <w:pPr>
        <w:ind w:left="709" w:hanging="709"/>
        <w:rPr>
          <w:bCs/>
        </w:rPr>
      </w:pPr>
    </w:p>
    <w:p w14:paraId="3ACDAAAC" w14:textId="77777777" w:rsidR="00471CAF" w:rsidRPr="0097798F" w:rsidRDefault="00471CAF" w:rsidP="00471CAF">
      <w:pPr>
        <w:ind w:left="709" w:hanging="709"/>
        <w:rPr>
          <w:bCs/>
        </w:rPr>
      </w:pPr>
    </w:p>
    <w:p w14:paraId="7F1949F8" w14:textId="77777777" w:rsidR="00471CAF" w:rsidRPr="0097798F" w:rsidRDefault="00471CAF" w:rsidP="00471CAF">
      <w:pPr>
        <w:ind w:left="709" w:hanging="709"/>
        <w:rPr>
          <w:bCs/>
        </w:rPr>
      </w:pPr>
    </w:p>
    <w:p w14:paraId="0837A5DC" w14:textId="77777777" w:rsidR="00471CAF" w:rsidRPr="0097798F" w:rsidRDefault="00471CAF" w:rsidP="00471CAF">
      <w:pPr>
        <w:ind w:left="709" w:hanging="709"/>
        <w:rPr>
          <w:bCs/>
        </w:rPr>
      </w:pPr>
    </w:p>
    <w:p w14:paraId="59E298A6" w14:textId="77777777" w:rsidR="00471CAF" w:rsidRPr="0097798F" w:rsidRDefault="00471CAF" w:rsidP="00471CAF">
      <w:pPr>
        <w:ind w:left="709" w:hanging="709"/>
        <w:rPr>
          <w:bCs/>
        </w:rPr>
      </w:pPr>
    </w:p>
    <w:p w14:paraId="65070D31" w14:textId="77777777" w:rsidR="00471CAF" w:rsidRPr="0097798F" w:rsidRDefault="00471CAF" w:rsidP="00471CAF">
      <w:pPr>
        <w:ind w:left="709" w:hanging="709"/>
        <w:rPr>
          <w:bCs/>
        </w:rPr>
      </w:pPr>
    </w:p>
    <w:p w14:paraId="5A91F86D" w14:textId="77777777" w:rsidR="00471CAF" w:rsidRPr="0097798F" w:rsidRDefault="00471CAF" w:rsidP="00471CAF">
      <w:pPr>
        <w:ind w:left="709" w:hanging="709"/>
        <w:rPr>
          <w:bCs/>
        </w:rPr>
      </w:pPr>
    </w:p>
    <w:p w14:paraId="2CF44F75" w14:textId="77777777" w:rsidR="00471CAF" w:rsidRPr="0097798F" w:rsidRDefault="00471CAF" w:rsidP="00471CAF">
      <w:pPr>
        <w:ind w:left="709" w:hanging="709"/>
        <w:rPr>
          <w:bCs/>
        </w:rPr>
      </w:pPr>
    </w:p>
    <w:p w14:paraId="3398F786" w14:textId="77777777" w:rsidR="00471CAF" w:rsidRPr="0097798F" w:rsidRDefault="00471CAF" w:rsidP="00471CAF">
      <w:pPr>
        <w:ind w:left="709" w:hanging="709"/>
        <w:rPr>
          <w:bCs/>
        </w:rPr>
      </w:pPr>
    </w:p>
    <w:p w14:paraId="0E5C961E" w14:textId="77777777" w:rsidR="00471CAF" w:rsidRPr="0097798F" w:rsidRDefault="00471CAF" w:rsidP="00471CAF">
      <w:pPr>
        <w:ind w:left="709" w:hanging="709"/>
        <w:rPr>
          <w:bCs/>
        </w:rPr>
      </w:pPr>
    </w:p>
    <w:p w14:paraId="10F7A67D" w14:textId="77777777" w:rsidR="00471CAF" w:rsidRPr="0097798F" w:rsidRDefault="00471CAF" w:rsidP="00471CAF">
      <w:pPr>
        <w:ind w:left="709" w:hanging="709"/>
        <w:rPr>
          <w:bCs/>
        </w:rPr>
      </w:pPr>
    </w:p>
    <w:p w14:paraId="07BAB59F" w14:textId="77777777" w:rsidR="00471CAF" w:rsidRPr="0097798F" w:rsidRDefault="00471CAF" w:rsidP="00471CAF">
      <w:pPr>
        <w:ind w:left="709" w:hanging="709"/>
        <w:rPr>
          <w:bCs/>
        </w:rPr>
      </w:pPr>
    </w:p>
    <w:p w14:paraId="20D64EAF" w14:textId="77777777" w:rsidR="00471CAF" w:rsidRPr="0097798F" w:rsidRDefault="00471CAF" w:rsidP="00471CAF">
      <w:pPr>
        <w:ind w:left="709" w:hanging="709"/>
        <w:rPr>
          <w:bCs/>
        </w:rPr>
      </w:pPr>
    </w:p>
    <w:p w14:paraId="589552B5" w14:textId="77777777" w:rsidR="00471CAF" w:rsidRPr="0097798F" w:rsidRDefault="00471CAF" w:rsidP="00471CAF">
      <w:pPr>
        <w:ind w:left="709" w:hanging="709"/>
        <w:rPr>
          <w:bCs/>
        </w:rPr>
      </w:pPr>
    </w:p>
    <w:p w14:paraId="7392E05D" w14:textId="77777777" w:rsidR="00471CAF" w:rsidRPr="0097798F" w:rsidRDefault="00471CAF" w:rsidP="00471CAF">
      <w:pPr>
        <w:ind w:left="709" w:hanging="709"/>
        <w:rPr>
          <w:bCs/>
        </w:rPr>
      </w:pPr>
    </w:p>
    <w:p w14:paraId="64B63E3A" w14:textId="77777777" w:rsidR="00471CAF" w:rsidRPr="0097798F" w:rsidRDefault="00471CAF" w:rsidP="00471CAF">
      <w:pPr>
        <w:ind w:left="709" w:hanging="709"/>
        <w:rPr>
          <w:bCs/>
        </w:rPr>
      </w:pPr>
    </w:p>
    <w:p w14:paraId="3E7E2D62" w14:textId="77777777" w:rsidR="00471CAF" w:rsidRPr="0097798F" w:rsidRDefault="00471CAF" w:rsidP="00471CAF">
      <w:pPr>
        <w:ind w:left="709" w:hanging="709"/>
        <w:rPr>
          <w:bCs/>
        </w:rPr>
      </w:pPr>
    </w:p>
    <w:p w14:paraId="099FDB2D" w14:textId="77777777" w:rsidR="00471CAF" w:rsidRPr="0097798F" w:rsidRDefault="00471CAF" w:rsidP="00471CAF">
      <w:pPr>
        <w:ind w:left="709" w:hanging="709"/>
        <w:rPr>
          <w:bCs/>
        </w:rPr>
      </w:pPr>
    </w:p>
    <w:p w14:paraId="54A80744" w14:textId="77777777" w:rsidR="00471CAF" w:rsidRPr="0097798F" w:rsidRDefault="00471CAF" w:rsidP="00471CAF">
      <w:pPr>
        <w:ind w:left="709" w:hanging="709"/>
        <w:rPr>
          <w:bCs/>
        </w:rPr>
      </w:pPr>
    </w:p>
    <w:p w14:paraId="4D2BA534" w14:textId="77777777" w:rsidR="00471CAF" w:rsidRPr="0097798F" w:rsidRDefault="00471CAF" w:rsidP="00471CAF">
      <w:pPr>
        <w:ind w:left="709" w:hanging="709"/>
        <w:rPr>
          <w:bCs/>
        </w:rPr>
      </w:pPr>
    </w:p>
    <w:p w14:paraId="1E6D8C24" w14:textId="77777777" w:rsidR="00471CAF" w:rsidRPr="0097798F" w:rsidRDefault="00471CAF" w:rsidP="00471CAF">
      <w:pPr>
        <w:ind w:left="709" w:hanging="709"/>
        <w:rPr>
          <w:bCs/>
        </w:rPr>
      </w:pPr>
    </w:p>
    <w:p w14:paraId="6BA60928" w14:textId="77777777" w:rsidR="00471CAF" w:rsidRPr="0097798F" w:rsidRDefault="00471CAF" w:rsidP="00471CAF">
      <w:pPr>
        <w:ind w:left="709" w:hanging="709"/>
        <w:rPr>
          <w:bCs/>
        </w:rPr>
      </w:pPr>
    </w:p>
    <w:p w14:paraId="5BBA39B1" w14:textId="4DBBAAFC" w:rsidR="00471CAF" w:rsidRPr="0097798F" w:rsidRDefault="00FD6F3B" w:rsidP="00471CAF">
      <w:pPr>
        <w:ind w:left="709" w:hanging="709"/>
        <w:jc w:val="center"/>
        <w:rPr>
          <w:bCs/>
          <w:sz w:val="24"/>
          <w:szCs w:val="24"/>
        </w:rPr>
      </w:pPr>
      <w:r>
        <w:rPr>
          <w:bCs/>
          <w:sz w:val="24"/>
          <w:szCs w:val="24"/>
        </w:rPr>
        <w:t>Rīga, 2018</w:t>
      </w:r>
    </w:p>
    <w:p w14:paraId="12442660" w14:textId="77777777" w:rsidR="00A07892" w:rsidRPr="0097798F" w:rsidRDefault="00A07892" w:rsidP="00A07892"/>
    <w:p w14:paraId="5B80FA01" w14:textId="77777777" w:rsidR="00A07892" w:rsidRPr="0097798F" w:rsidRDefault="00A07892" w:rsidP="00A07892"/>
    <w:p w14:paraId="7E03DCFD" w14:textId="77777777" w:rsidR="00677DA1" w:rsidRPr="0097798F" w:rsidRDefault="00D90C57" w:rsidP="00677DA1">
      <w:pPr>
        <w:spacing w:line="360" w:lineRule="auto"/>
        <w:ind w:left="720"/>
        <w:contextualSpacing/>
        <w:jc w:val="center"/>
      </w:pPr>
      <w:r w:rsidRPr="0097798F">
        <w:br w:type="page"/>
      </w:r>
    </w:p>
    <w:p w14:paraId="7541D3F0" w14:textId="77777777" w:rsidR="00471CAF" w:rsidRPr="0097798F" w:rsidRDefault="00677DA1" w:rsidP="00471CAF">
      <w:pPr>
        <w:pStyle w:val="Heading21"/>
        <w:keepNext/>
        <w:keepLines/>
        <w:shd w:val="clear" w:color="auto" w:fill="auto"/>
        <w:tabs>
          <w:tab w:val="left" w:pos="264"/>
        </w:tabs>
        <w:spacing w:before="0" w:after="0" w:line="276" w:lineRule="auto"/>
        <w:ind w:right="200" w:firstLine="0"/>
        <w:rPr>
          <w:sz w:val="22"/>
          <w:szCs w:val="22"/>
        </w:rPr>
      </w:pPr>
      <w:r w:rsidRPr="0097798F">
        <w:lastRenderedPageBreak/>
        <w:t xml:space="preserve"> </w:t>
      </w:r>
      <w:bookmarkStart w:id="0" w:name="bookmark5"/>
      <w:r w:rsidR="00471CAF" w:rsidRPr="0097798F">
        <w:rPr>
          <w:sz w:val="22"/>
          <w:szCs w:val="22"/>
        </w:rPr>
        <w:t>I.VISPĀRĪGĀ INFORMĀCIJA</w:t>
      </w:r>
      <w:bookmarkEnd w:id="0"/>
    </w:p>
    <w:p w14:paraId="796C8C1B" w14:textId="77777777" w:rsidR="0090360E" w:rsidRPr="0097798F" w:rsidRDefault="0090360E" w:rsidP="00677DA1">
      <w:pPr>
        <w:spacing w:line="360" w:lineRule="auto"/>
        <w:ind w:left="720"/>
        <w:contextualSpacing/>
        <w:jc w:val="center"/>
        <w:rPr>
          <w:b/>
          <w:sz w:val="28"/>
        </w:rPr>
      </w:pPr>
    </w:p>
    <w:p w14:paraId="5447D3A1" w14:textId="77777777" w:rsidR="0090360E" w:rsidRPr="0097798F" w:rsidRDefault="00677DA1" w:rsidP="0090360E">
      <w:pPr>
        <w:keepNext/>
        <w:spacing w:after="120"/>
        <w:jc w:val="both"/>
        <w:outlineLvl w:val="0"/>
        <w:rPr>
          <w:b/>
          <w:sz w:val="24"/>
        </w:rPr>
      </w:pPr>
      <w:r w:rsidRPr="0097798F">
        <w:rPr>
          <w:b/>
          <w:sz w:val="24"/>
        </w:rPr>
        <w:t>1</w:t>
      </w:r>
      <w:r w:rsidR="0090360E" w:rsidRPr="0097798F">
        <w:rPr>
          <w:b/>
          <w:sz w:val="24"/>
        </w:rPr>
        <w:t xml:space="preserve">. Iepirkuma </w:t>
      </w:r>
      <w:r w:rsidR="00471CAF" w:rsidRPr="0097798F">
        <w:rPr>
          <w:b/>
          <w:sz w:val="24"/>
        </w:rPr>
        <w:t>nosaukums un identifikācijas numurs</w:t>
      </w:r>
      <w:r w:rsidR="0090360E" w:rsidRPr="0097798F">
        <w:rPr>
          <w:b/>
          <w:sz w:val="24"/>
        </w:rPr>
        <w:t xml:space="preserve">: </w:t>
      </w:r>
    </w:p>
    <w:p w14:paraId="628EB003" w14:textId="4232F29F" w:rsidR="00471CAF" w:rsidRPr="0097798F" w:rsidRDefault="00AA6AA5" w:rsidP="0090360E">
      <w:pPr>
        <w:keepNext/>
        <w:jc w:val="both"/>
        <w:outlineLvl w:val="1"/>
        <w:rPr>
          <w:sz w:val="24"/>
          <w:szCs w:val="24"/>
        </w:rPr>
      </w:pPr>
      <w:bookmarkStart w:id="1" w:name="_Toc26600575"/>
      <w:r w:rsidRPr="00AA6AA5">
        <w:rPr>
          <w:sz w:val="24"/>
          <w:szCs w:val="24"/>
        </w:rPr>
        <w:t>„</w:t>
      </w:r>
      <w:r w:rsidR="00FD6F3B" w:rsidRPr="00FD6F3B">
        <w:rPr>
          <w:bCs/>
          <w:sz w:val="24"/>
          <w:szCs w:val="24"/>
        </w:rPr>
        <w:t xml:space="preserve"> VAS </w:t>
      </w:r>
      <w:r w:rsidR="00FD6F3B" w:rsidRPr="00FD6F3B">
        <w:rPr>
          <w:sz w:val="24"/>
          <w:szCs w:val="24"/>
        </w:rPr>
        <w:t>„Privatiz</w:t>
      </w:r>
      <w:r w:rsidR="00AC4E4F">
        <w:rPr>
          <w:sz w:val="24"/>
          <w:szCs w:val="24"/>
        </w:rPr>
        <w:t>ācijas aģentūra” valdījumā esošo</w:t>
      </w:r>
      <w:r w:rsidR="00FD6F3B" w:rsidRPr="00FD6F3B">
        <w:rPr>
          <w:sz w:val="24"/>
          <w:szCs w:val="24"/>
        </w:rPr>
        <w:t xml:space="preserve"> valsts zemesgabalu fiziskā apsardze</w:t>
      </w:r>
      <w:r w:rsidR="00471CAF" w:rsidRPr="0097798F">
        <w:rPr>
          <w:sz w:val="24"/>
          <w:szCs w:val="24"/>
        </w:rPr>
        <w:t>”</w:t>
      </w:r>
    </w:p>
    <w:p w14:paraId="17034BD8" w14:textId="188A54A4" w:rsidR="0090360E" w:rsidRPr="0097798F" w:rsidRDefault="0007422B" w:rsidP="0090360E">
      <w:pPr>
        <w:keepNext/>
        <w:jc w:val="both"/>
        <w:outlineLvl w:val="1"/>
        <w:rPr>
          <w:sz w:val="24"/>
          <w:szCs w:val="24"/>
        </w:rPr>
      </w:pPr>
      <w:r w:rsidRPr="0097798F">
        <w:rPr>
          <w:sz w:val="24"/>
          <w:szCs w:val="24"/>
        </w:rPr>
        <w:t xml:space="preserve"> </w:t>
      </w:r>
      <w:r w:rsidR="00664E42">
        <w:rPr>
          <w:sz w:val="24"/>
          <w:szCs w:val="24"/>
        </w:rPr>
        <w:t>Identifikācijas Nr.PA/2018/42</w:t>
      </w:r>
      <w:r w:rsidR="00471CAF" w:rsidRPr="0097798F">
        <w:rPr>
          <w:sz w:val="24"/>
          <w:szCs w:val="24"/>
        </w:rPr>
        <w:t>.</w:t>
      </w:r>
    </w:p>
    <w:p w14:paraId="74814E65" w14:textId="77777777" w:rsidR="00677DA1" w:rsidRPr="0097798F" w:rsidRDefault="00677DA1" w:rsidP="0090360E">
      <w:pPr>
        <w:jc w:val="both"/>
        <w:rPr>
          <w:sz w:val="24"/>
          <w:lang w:eastAsia="en-US"/>
        </w:rPr>
      </w:pPr>
    </w:p>
    <w:p w14:paraId="1FA969FC" w14:textId="77777777" w:rsidR="00471CAF" w:rsidRPr="0097798F" w:rsidRDefault="00471CAF" w:rsidP="0090360E">
      <w:pPr>
        <w:jc w:val="both"/>
        <w:rPr>
          <w:b/>
          <w:sz w:val="24"/>
          <w:lang w:eastAsia="en-US"/>
        </w:rPr>
      </w:pPr>
      <w:r w:rsidRPr="0097798F">
        <w:rPr>
          <w:b/>
          <w:sz w:val="24"/>
          <w:lang w:eastAsia="en-US"/>
        </w:rPr>
        <w:t>2. Pasūtītājs</w:t>
      </w:r>
      <w:r w:rsidR="00FB41FC" w:rsidRPr="0097798F">
        <w:rPr>
          <w:b/>
          <w:sz w:val="24"/>
          <w:lang w:eastAsia="en-US"/>
        </w:rPr>
        <w:t>:</w:t>
      </w:r>
    </w:p>
    <w:p w14:paraId="4153B499" w14:textId="29C98B6F" w:rsidR="00AD27A8" w:rsidRPr="0097798F" w:rsidRDefault="00AA6AA5" w:rsidP="0090360E">
      <w:pPr>
        <w:jc w:val="both"/>
        <w:rPr>
          <w:sz w:val="24"/>
          <w:szCs w:val="24"/>
        </w:rPr>
      </w:pPr>
      <w:r>
        <w:rPr>
          <w:sz w:val="24"/>
          <w:szCs w:val="24"/>
        </w:rPr>
        <w:t xml:space="preserve">Valsts akciju sabiedrība </w:t>
      </w:r>
      <w:r w:rsidRPr="00AA6AA5">
        <w:rPr>
          <w:sz w:val="24"/>
          <w:szCs w:val="24"/>
        </w:rPr>
        <w:t>„</w:t>
      </w:r>
      <w:r w:rsidR="00AD27A8" w:rsidRPr="0097798F">
        <w:rPr>
          <w:sz w:val="24"/>
          <w:szCs w:val="24"/>
        </w:rPr>
        <w:t>Privatizācijas aģentūra” (turpmāk – Pasūtītājs)</w:t>
      </w:r>
    </w:p>
    <w:p w14:paraId="4344396F" w14:textId="77777777" w:rsidR="00AD27A8" w:rsidRPr="0097798F" w:rsidRDefault="00AD27A8" w:rsidP="0090360E">
      <w:pPr>
        <w:jc w:val="both"/>
        <w:rPr>
          <w:sz w:val="24"/>
          <w:szCs w:val="24"/>
        </w:rPr>
      </w:pPr>
      <w:r w:rsidRPr="0097798F">
        <w:rPr>
          <w:sz w:val="24"/>
          <w:szCs w:val="24"/>
        </w:rPr>
        <w:t>Reģistrācijas Nr.40003192154</w:t>
      </w:r>
    </w:p>
    <w:p w14:paraId="2B5C27B9" w14:textId="77777777" w:rsidR="00AD27A8" w:rsidRPr="0097798F" w:rsidRDefault="00AD27A8" w:rsidP="0090360E">
      <w:pPr>
        <w:jc w:val="both"/>
        <w:rPr>
          <w:sz w:val="24"/>
          <w:szCs w:val="24"/>
        </w:rPr>
      </w:pPr>
      <w:r w:rsidRPr="0097798F">
        <w:rPr>
          <w:sz w:val="24"/>
          <w:szCs w:val="24"/>
        </w:rPr>
        <w:t>Adrese: K.Valdemāra iela 31, Rīga, LV-1887</w:t>
      </w:r>
    </w:p>
    <w:p w14:paraId="096CBA3A" w14:textId="77777777" w:rsidR="00AD27A8" w:rsidRPr="0097798F" w:rsidRDefault="00AD27A8" w:rsidP="0090360E">
      <w:pPr>
        <w:jc w:val="both"/>
        <w:rPr>
          <w:sz w:val="24"/>
          <w:szCs w:val="24"/>
        </w:rPr>
      </w:pPr>
      <w:r w:rsidRPr="0097798F">
        <w:rPr>
          <w:sz w:val="24"/>
          <w:szCs w:val="24"/>
        </w:rPr>
        <w:t>Tālrunis: 67021358</w:t>
      </w:r>
    </w:p>
    <w:p w14:paraId="2B310AA1" w14:textId="77777777" w:rsidR="00AD27A8" w:rsidRPr="0097798F" w:rsidRDefault="00AD27A8" w:rsidP="0090360E">
      <w:pPr>
        <w:jc w:val="both"/>
        <w:rPr>
          <w:sz w:val="24"/>
          <w:szCs w:val="24"/>
        </w:rPr>
      </w:pPr>
      <w:r w:rsidRPr="0097798F">
        <w:rPr>
          <w:sz w:val="24"/>
          <w:szCs w:val="24"/>
        </w:rPr>
        <w:t xml:space="preserve">Mājas lapas adrese: </w:t>
      </w:r>
      <w:hyperlink r:id="rId8" w:history="1">
        <w:r w:rsidRPr="0097798F">
          <w:rPr>
            <w:rStyle w:val="Hyperlink"/>
            <w:sz w:val="24"/>
            <w:szCs w:val="24"/>
          </w:rPr>
          <w:t>www.pa.gov.lv</w:t>
        </w:r>
      </w:hyperlink>
      <w:r w:rsidRPr="0097798F">
        <w:rPr>
          <w:sz w:val="24"/>
          <w:szCs w:val="24"/>
        </w:rPr>
        <w:t xml:space="preserve"> </w:t>
      </w:r>
    </w:p>
    <w:p w14:paraId="137187E0" w14:textId="77777777" w:rsidR="00AD27A8" w:rsidRPr="0097798F" w:rsidRDefault="00AD27A8" w:rsidP="0090360E">
      <w:pPr>
        <w:jc w:val="both"/>
        <w:rPr>
          <w:sz w:val="24"/>
        </w:rPr>
      </w:pPr>
    </w:p>
    <w:p w14:paraId="0576577F" w14:textId="77777777" w:rsidR="00AD27A8" w:rsidRPr="0097798F" w:rsidRDefault="00AD27A8" w:rsidP="00AD27A8">
      <w:pPr>
        <w:jc w:val="both"/>
        <w:rPr>
          <w:b/>
          <w:sz w:val="24"/>
          <w:szCs w:val="24"/>
          <w:lang w:eastAsia="en-US"/>
        </w:rPr>
      </w:pPr>
      <w:r w:rsidRPr="0097798F">
        <w:rPr>
          <w:b/>
          <w:sz w:val="24"/>
          <w:szCs w:val="24"/>
        </w:rPr>
        <w:t>3. Pasūtītāja kontaktpersonas:</w:t>
      </w:r>
    </w:p>
    <w:p w14:paraId="280762AD" w14:textId="65DF8A88" w:rsidR="00AD27A8" w:rsidRPr="00FD6F3B" w:rsidRDefault="00AD27A8" w:rsidP="00AD27A8">
      <w:pPr>
        <w:tabs>
          <w:tab w:val="left" w:pos="360"/>
        </w:tabs>
        <w:jc w:val="both"/>
        <w:rPr>
          <w:sz w:val="24"/>
          <w:szCs w:val="24"/>
          <w:lang w:eastAsia="en-US"/>
        </w:rPr>
      </w:pPr>
      <w:r w:rsidRPr="00FD6F3B">
        <w:rPr>
          <w:sz w:val="24"/>
          <w:szCs w:val="24"/>
          <w:u w:val="single"/>
          <w:lang w:eastAsia="en-US"/>
        </w:rPr>
        <w:t>3.1. Par iepirkuma procedūru</w:t>
      </w:r>
      <w:r w:rsidRPr="00FD6F3B">
        <w:rPr>
          <w:sz w:val="24"/>
          <w:szCs w:val="24"/>
          <w:lang w:eastAsia="en-US"/>
        </w:rPr>
        <w:t xml:space="preserve"> -</w:t>
      </w:r>
      <w:r w:rsidR="005B74B9" w:rsidRPr="00FD6F3B">
        <w:rPr>
          <w:sz w:val="24"/>
          <w:szCs w:val="24"/>
          <w:lang w:eastAsia="en-US"/>
        </w:rPr>
        <w:t xml:space="preserve"> </w:t>
      </w:r>
      <w:r w:rsidR="00FD6F3B" w:rsidRPr="00FD6F3B">
        <w:rPr>
          <w:rFonts w:eastAsia="SimSun"/>
          <w:sz w:val="24"/>
          <w:szCs w:val="24"/>
        </w:rPr>
        <w:t xml:space="preserve">Administratīvā departamenta Iepirkumu un tehniskā nodrošinājuma nodaļas vadītāja Ingrīda Purmale, e-pasts: </w:t>
      </w:r>
      <w:hyperlink r:id="rId9" w:history="1">
        <w:r w:rsidR="00FD6F3B" w:rsidRPr="00FD6F3B">
          <w:rPr>
            <w:rStyle w:val="Hyperlink"/>
            <w:rFonts w:eastAsia="SimSun"/>
            <w:sz w:val="24"/>
            <w:szCs w:val="24"/>
          </w:rPr>
          <w:t>Ingrida.Purmale@pa.gov.lv</w:t>
        </w:r>
      </w:hyperlink>
      <w:r w:rsidR="00FD6F3B" w:rsidRPr="00FD6F3B">
        <w:rPr>
          <w:sz w:val="24"/>
          <w:szCs w:val="24"/>
          <w:lang w:eastAsia="en-US"/>
        </w:rPr>
        <w:t xml:space="preserve"> un </w:t>
      </w:r>
      <w:r w:rsidR="005B74B9" w:rsidRPr="00FD6F3B">
        <w:rPr>
          <w:sz w:val="24"/>
          <w:szCs w:val="24"/>
          <w:lang w:eastAsia="en-US"/>
        </w:rPr>
        <w:t xml:space="preserve">Administratīvā departamenta Iepirkumu un tehniskā nodrošinājuma nodaļas iepirkuma speciāliste Eva Jonāse, e-pasts: </w:t>
      </w:r>
      <w:hyperlink r:id="rId10" w:history="1">
        <w:r w:rsidR="005B74B9" w:rsidRPr="00FD6F3B">
          <w:rPr>
            <w:rStyle w:val="Hyperlink"/>
            <w:sz w:val="24"/>
            <w:szCs w:val="24"/>
            <w:lang w:eastAsia="en-US"/>
          </w:rPr>
          <w:t>Eva.Jonase@pa.gov.lv</w:t>
        </w:r>
      </w:hyperlink>
      <w:r w:rsidR="00F7583C" w:rsidRPr="00FD6F3B">
        <w:rPr>
          <w:sz w:val="24"/>
          <w:szCs w:val="24"/>
          <w:lang w:eastAsia="en-US"/>
        </w:rPr>
        <w:t>, tālr.: 67021336</w:t>
      </w:r>
      <w:r w:rsidRPr="00FD6F3B">
        <w:rPr>
          <w:sz w:val="24"/>
          <w:szCs w:val="24"/>
          <w:lang w:eastAsia="en-US"/>
        </w:rPr>
        <w:t xml:space="preserve">. </w:t>
      </w:r>
    </w:p>
    <w:p w14:paraId="3E6161E3" w14:textId="1D292F82" w:rsidR="00AD27A8" w:rsidRPr="0097798F" w:rsidRDefault="00AD27A8" w:rsidP="00AD27A8">
      <w:pPr>
        <w:tabs>
          <w:tab w:val="left" w:pos="360"/>
        </w:tabs>
        <w:jc w:val="both"/>
        <w:rPr>
          <w:sz w:val="24"/>
          <w:szCs w:val="24"/>
          <w:lang w:eastAsia="en-US"/>
        </w:rPr>
      </w:pPr>
      <w:r w:rsidRPr="0097798F">
        <w:rPr>
          <w:sz w:val="24"/>
          <w:szCs w:val="24"/>
          <w:lang w:eastAsia="en-US"/>
        </w:rPr>
        <w:t xml:space="preserve">3.2. </w:t>
      </w:r>
      <w:r w:rsidRPr="0097798F">
        <w:rPr>
          <w:sz w:val="24"/>
          <w:szCs w:val="24"/>
          <w:u w:val="single"/>
          <w:lang w:eastAsia="en-US"/>
        </w:rPr>
        <w:t>Par iepirkuma priekšmetu</w:t>
      </w:r>
      <w:r w:rsidRPr="0097798F">
        <w:rPr>
          <w:sz w:val="24"/>
          <w:szCs w:val="24"/>
          <w:lang w:eastAsia="en-US"/>
        </w:rPr>
        <w:t xml:space="preserve"> – </w:t>
      </w:r>
      <w:r w:rsidR="005B74B9" w:rsidRPr="0097798F">
        <w:rPr>
          <w:sz w:val="24"/>
          <w:szCs w:val="24"/>
        </w:rPr>
        <w:t>Administratīvā de</w:t>
      </w:r>
      <w:r w:rsidR="005B74B9">
        <w:rPr>
          <w:sz w:val="24"/>
          <w:szCs w:val="24"/>
        </w:rPr>
        <w:t>par</w:t>
      </w:r>
      <w:r w:rsidR="005B74B9" w:rsidRPr="0097798F">
        <w:rPr>
          <w:sz w:val="24"/>
          <w:szCs w:val="24"/>
        </w:rPr>
        <w:t>t</w:t>
      </w:r>
      <w:r w:rsidR="005B74B9">
        <w:rPr>
          <w:sz w:val="24"/>
          <w:szCs w:val="24"/>
        </w:rPr>
        <w:t>a</w:t>
      </w:r>
      <w:r w:rsidR="005B74B9" w:rsidRPr="0097798F">
        <w:rPr>
          <w:sz w:val="24"/>
          <w:szCs w:val="24"/>
        </w:rPr>
        <w:t xml:space="preserve">menta </w:t>
      </w:r>
      <w:r w:rsidR="005B74B9">
        <w:rPr>
          <w:sz w:val="24"/>
          <w:szCs w:val="24"/>
        </w:rPr>
        <w:t xml:space="preserve">vadītājs Ģirts Freibergs, e-pasts: </w:t>
      </w:r>
      <w:hyperlink r:id="rId11" w:history="1">
        <w:r w:rsidR="005B74B9" w:rsidRPr="00215F91">
          <w:rPr>
            <w:rStyle w:val="Hyperlink"/>
            <w:sz w:val="24"/>
            <w:szCs w:val="24"/>
          </w:rPr>
          <w:t>Girts.Freibergs@pa.gov.lv</w:t>
        </w:r>
      </w:hyperlink>
      <w:r w:rsidR="005B74B9">
        <w:rPr>
          <w:sz w:val="24"/>
          <w:szCs w:val="24"/>
        </w:rPr>
        <w:t xml:space="preserve">, tālr.: 67021447 un </w:t>
      </w:r>
      <w:r w:rsidRPr="0097798F">
        <w:rPr>
          <w:sz w:val="24"/>
          <w:szCs w:val="24"/>
        </w:rPr>
        <w:t>Administratīvā d</w:t>
      </w:r>
      <w:r w:rsidR="00FB41FC" w:rsidRPr="0097798F">
        <w:rPr>
          <w:sz w:val="24"/>
          <w:szCs w:val="24"/>
        </w:rPr>
        <w:t>e</w:t>
      </w:r>
      <w:r w:rsidR="0097798F">
        <w:rPr>
          <w:sz w:val="24"/>
          <w:szCs w:val="24"/>
        </w:rPr>
        <w:t>par</w:t>
      </w:r>
      <w:r w:rsidR="00FB41FC" w:rsidRPr="0097798F">
        <w:rPr>
          <w:sz w:val="24"/>
          <w:szCs w:val="24"/>
        </w:rPr>
        <w:t>t</w:t>
      </w:r>
      <w:r w:rsidR="0097798F">
        <w:rPr>
          <w:sz w:val="24"/>
          <w:szCs w:val="24"/>
        </w:rPr>
        <w:t>a</w:t>
      </w:r>
      <w:r w:rsidR="00FB41FC" w:rsidRPr="0097798F">
        <w:rPr>
          <w:sz w:val="24"/>
          <w:szCs w:val="24"/>
        </w:rPr>
        <w:t>menta</w:t>
      </w:r>
      <w:r w:rsidRPr="0097798F">
        <w:rPr>
          <w:sz w:val="24"/>
          <w:szCs w:val="24"/>
        </w:rPr>
        <w:t xml:space="preserve"> Iepirkumu un tehniskā nodrošinājuma </w:t>
      </w:r>
      <w:r w:rsidR="00FB41FC" w:rsidRPr="0097798F">
        <w:rPr>
          <w:sz w:val="24"/>
          <w:szCs w:val="24"/>
        </w:rPr>
        <w:t>nodaļas</w:t>
      </w:r>
      <w:r w:rsidRPr="0097798F">
        <w:rPr>
          <w:sz w:val="24"/>
          <w:szCs w:val="24"/>
        </w:rPr>
        <w:t xml:space="preserve"> speciālists Andris Timma, tālr.</w:t>
      </w:r>
      <w:r w:rsidR="00757384">
        <w:rPr>
          <w:sz w:val="24"/>
          <w:szCs w:val="24"/>
        </w:rPr>
        <w:t xml:space="preserve"> </w:t>
      </w:r>
      <w:r w:rsidRPr="0097798F">
        <w:rPr>
          <w:sz w:val="24"/>
          <w:szCs w:val="24"/>
        </w:rPr>
        <w:t xml:space="preserve">29468638, e-pasts </w:t>
      </w:r>
      <w:hyperlink r:id="rId12" w:history="1">
        <w:r w:rsidRPr="0097798F">
          <w:rPr>
            <w:rStyle w:val="Hyperlink"/>
            <w:sz w:val="24"/>
            <w:szCs w:val="24"/>
          </w:rPr>
          <w:t>Andris.Timma@pa.gov.lv</w:t>
        </w:r>
      </w:hyperlink>
      <w:r w:rsidRPr="0097798F">
        <w:rPr>
          <w:sz w:val="24"/>
          <w:szCs w:val="24"/>
          <w:lang w:eastAsia="en-US"/>
        </w:rPr>
        <w:t>.</w:t>
      </w:r>
    </w:p>
    <w:p w14:paraId="38F50F8A" w14:textId="77777777" w:rsidR="00AD27A8" w:rsidRPr="0097798F" w:rsidRDefault="00AD27A8" w:rsidP="0090360E">
      <w:pPr>
        <w:jc w:val="both"/>
        <w:rPr>
          <w:sz w:val="24"/>
          <w:lang w:eastAsia="en-US"/>
        </w:rPr>
      </w:pPr>
    </w:p>
    <w:p w14:paraId="2C620550" w14:textId="77777777" w:rsidR="00AD27A8" w:rsidRPr="0097798F" w:rsidRDefault="00AD27A8" w:rsidP="0090360E">
      <w:pPr>
        <w:jc w:val="both"/>
        <w:rPr>
          <w:b/>
          <w:sz w:val="24"/>
          <w:lang w:eastAsia="en-US"/>
        </w:rPr>
      </w:pPr>
      <w:r w:rsidRPr="0097798F">
        <w:rPr>
          <w:b/>
          <w:sz w:val="24"/>
          <w:lang w:eastAsia="en-US"/>
        </w:rPr>
        <w:t>4. P</w:t>
      </w:r>
      <w:r w:rsidR="001E46A6" w:rsidRPr="0097798F">
        <w:rPr>
          <w:b/>
          <w:sz w:val="24"/>
          <w:lang w:eastAsia="en-US"/>
        </w:rPr>
        <w:t>retendenti</w:t>
      </w:r>
      <w:r w:rsidRPr="0097798F">
        <w:rPr>
          <w:b/>
          <w:sz w:val="24"/>
          <w:lang w:eastAsia="en-US"/>
        </w:rPr>
        <w:t>:</w:t>
      </w:r>
    </w:p>
    <w:p w14:paraId="4772A248" w14:textId="77777777" w:rsidR="00AD27A8" w:rsidRPr="0097798F" w:rsidRDefault="00AD27A8" w:rsidP="0090360E">
      <w:pPr>
        <w:jc w:val="both"/>
        <w:rPr>
          <w:sz w:val="24"/>
          <w:szCs w:val="24"/>
        </w:rPr>
      </w:pPr>
      <w:r w:rsidRPr="0097798F">
        <w:rPr>
          <w:sz w:val="24"/>
          <w:szCs w:val="24"/>
        </w:rPr>
        <w:t>Pretendents ir apsardzes komersants, kuram ir t</w:t>
      </w:r>
      <w:r w:rsidR="00FB41FC" w:rsidRPr="0097798F">
        <w:rPr>
          <w:sz w:val="24"/>
          <w:szCs w:val="24"/>
        </w:rPr>
        <w:t>iesības un pieredze sniegt T</w:t>
      </w:r>
      <w:r w:rsidRPr="0097798F">
        <w:rPr>
          <w:sz w:val="24"/>
          <w:szCs w:val="24"/>
        </w:rPr>
        <w:t>ehniskajā specifikācijā noteiktajām prasībām (</w:t>
      </w:r>
      <w:r w:rsidR="00CD5299" w:rsidRPr="0097798F">
        <w:rPr>
          <w:sz w:val="24"/>
          <w:szCs w:val="24"/>
        </w:rPr>
        <w:t xml:space="preserve">Nolikuma </w:t>
      </w:r>
      <w:r w:rsidRPr="0097798F">
        <w:rPr>
          <w:sz w:val="24"/>
          <w:szCs w:val="24"/>
        </w:rPr>
        <w:t>1.pielikums) atbilstošu pakalpojumu.</w:t>
      </w:r>
    </w:p>
    <w:p w14:paraId="13C8844B" w14:textId="77777777" w:rsidR="00AD27A8" w:rsidRPr="0097798F" w:rsidRDefault="00AD27A8" w:rsidP="0090360E">
      <w:pPr>
        <w:jc w:val="both"/>
        <w:rPr>
          <w:sz w:val="24"/>
          <w:lang w:eastAsia="en-US"/>
        </w:rPr>
      </w:pPr>
    </w:p>
    <w:p w14:paraId="0E87E673" w14:textId="77777777" w:rsidR="00AD27A8" w:rsidRPr="0097798F" w:rsidRDefault="00AD27A8" w:rsidP="00AD27A8">
      <w:pPr>
        <w:pStyle w:val="ListParagraph"/>
        <w:numPr>
          <w:ilvl w:val="0"/>
          <w:numId w:val="20"/>
        </w:numPr>
        <w:tabs>
          <w:tab w:val="left" w:pos="360"/>
        </w:tabs>
        <w:jc w:val="both"/>
        <w:rPr>
          <w:rFonts w:ascii="Times New Roman" w:hAnsi="Times New Roman"/>
          <w:b/>
          <w:sz w:val="24"/>
          <w:szCs w:val="24"/>
        </w:rPr>
      </w:pPr>
      <w:r w:rsidRPr="0097798F">
        <w:rPr>
          <w:rFonts w:ascii="Times New Roman" w:hAnsi="Times New Roman"/>
          <w:b/>
          <w:sz w:val="24"/>
          <w:szCs w:val="24"/>
        </w:rPr>
        <w:t xml:space="preserve">Iepirkuma </w:t>
      </w:r>
      <w:r w:rsidR="00975ABC" w:rsidRPr="0097798F">
        <w:rPr>
          <w:rFonts w:ascii="Times New Roman" w:hAnsi="Times New Roman"/>
          <w:b/>
          <w:sz w:val="24"/>
          <w:szCs w:val="24"/>
        </w:rPr>
        <w:t xml:space="preserve">procedūras veids un </w:t>
      </w:r>
      <w:r w:rsidRPr="0097798F">
        <w:rPr>
          <w:rFonts w:ascii="Times New Roman" w:hAnsi="Times New Roman"/>
          <w:b/>
          <w:sz w:val="24"/>
          <w:szCs w:val="24"/>
        </w:rPr>
        <w:t>priekšmets:</w:t>
      </w:r>
    </w:p>
    <w:p w14:paraId="56617AF3" w14:textId="36FAF30D" w:rsidR="002847E6" w:rsidRDefault="006162F5" w:rsidP="00FB38BD">
      <w:pPr>
        <w:pStyle w:val="ListParagraph"/>
        <w:numPr>
          <w:ilvl w:val="1"/>
          <w:numId w:val="20"/>
        </w:numPr>
        <w:tabs>
          <w:tab w:val="left" w:pos="426"/>
        </w:tabs>
        <w:spacing w:line="240" w:lineRule="auto"/>
        <w:ind w:left="0" w:firstLine="0"/>
        <w:jc w:val="both"/>
        <w:rPr>
          <w:rFonts w:ascii="Times New Roman" w:hAnsi="Times New Roman"/>
          <w:b/>
          <w:sz w:val="24"/>
          <w:szCs w:val="24"/>
        </w:rPr>
      </w:pPr>
      <w:r>
        <w:rPr>
          <w:rFonts w:ascii="Times New Roman" w:hAnsi="Times New Roman"/>
          <w:sz w:val="24"/>
          <w:szCs w:val="24"/>
        </w:rPr>
        <w:t xml:space="preserve"> </w:t>
      </w:r>
      <w:r w:rsidR="00975ABC" w:rsidRPr="0097798F">
        <w:rPr>
          <w:rFonts w:ascii="Times New Roman" w:hAnsi="Times New Roman"/>
          <w:sz w:val="24"/>
          <w:szCs w:val="24"/>
        </w:rPr>
        <w:t xml:space="preserve">Iepirkuma procedūra </w:t>
      </w:r>
      <w:r w:rsidR="00E05DE4">
        <w:rPr>
          <w:rFonts w:ascii="Times New Roman" w:hAnsi="Times New Roman"/>
          <w:sz w:val="24"/>
          <w:szCs w:val="24"/>
        </w:rPr>
        <w:t>organizēta</w:t>
      </w:r>
      <w:r w:rsidR="00640A42" w:rsidRPr="00640A42">
        <w:rPr>
          <w:rFonts w:ascii="Times New Roman" w:hAnsi="Times New Roman"/>
          <w:sz w:val="24"/>
          <w:szCs w:val="24"/>
        </w:rPr>
        <w:t xml:space="preserve"> saskaņā ar Publisko iepir</w:t>
      </w:r>
      <w:r w:rsidR="00E05DE4">
        <w:rPr>
          <w:rFonts w:ascii="Times New Roman" w:hAnsi="Times New Roman"/>
          <w:sz w:val="24"/>
          <w:szCs w:val="24"/>
        </w:rPr>
        <w:t>kumu likuma 10.panta pirmo daļu</w:t>
      </w:r>
      <w:r w:rsidR="00E2625D">
        <w:rPr>
          <w:rFonts w:ascii="Times New Roman" w:hAnsi="Times New Roman"/>
          <w:sz w:val="24"/>
          <w:szCs w:val="24"/>
        </w:rPr>
        <w:t>.</w:t>
      </w:r>
    </w:p>
    <w:p w14:paraId="3DBE3A9D" w14:textId="2A601D4F" w:rsidR="00AD27A8" w:rsidRPr="00FD6F3B" w:rsidRDefault="002847E6" w:rsidP="00FB38BD">
      <w:pPr>
        <w:pStyle w:val="ListParagraph"/>
        <w:numPr>
          <w:ilvl w:val="1"/>
          <w:numId w:val="20"/>
        </w:numPr>
        <w:tabs>
          <w:tab w:val="left" w:pos="426"/>
        </w:tabs>
        <w:spacing w:line="240" w:lineRule="auto"/>
        <w:ind w:left="0" w:firstLine="0"/>
        <w:jc w:val="both"/>
        <w:rPr>
          <w:rFonts w:ascii="Times New Roman" w:hAnsi="Times New Roman"/>
          <w:b/>
          <w:sz w:val="24"/>
          <w:szCs w:val="24"/>
        </w:rPr>
      </w:pPr>
      <w:r w:rsidRPr="00FD6F3B">
        <w:rPr>
          <w:rFonts w:ascii="Times New Roman" w:hAnsi="Times New Roman"/>
          <w:b/>
          <w:sz w:val="24"/>
          <w:szCs w:val="24"/>
        </w:rPr>
        <w:t xml:space="preserve"> </w:t>
      </w:r>
      <w:r w:rsidR="00975ABC" w:rsidRPr="00FD6F3B">
        <w:rPr>
          <w:rFonts w:ascii="Times New Roman" w:hAnsi="Times New Roman"/>
          <w:sz w:val="24"/>
          <w:szCs w:val="24"/>
        </w:rPr>
        <w:t xml:space="preserve">Iepirkuma priekšmets </w:t>
      </w:r>
      <w:r w:rsidR="00CD5299" w:rsidRPr="00FD6F3B">
        <w:rPr>
          <w:rFonts w:ascii="Times New Roman" w:hAnsi="Times New Roman"/>
          <w:sz w:val="24"/>
          <w:szCs w:val="24"/>
        </w:rPr>
        <w:t>–</w:t>
      </w:r>
      <w:r w:rsidR="00975ABC" w:rsidRPr="00FD6F3B">
        <w:rPr>
          <w:rFonts w:ascii="Times New Roman" w:hAnsi="Times New Roman"/>
          <w:sz w:val="24"/>
          <w:szCs w:val="24"/>
        </w:rPr>
        <w:t xml:space="preserve"> </w:t>
      </w:r>
      <w:r w:rsidR="00FD6F3B" w:rsidRPr="00FD6F3B">
        <w:rPr>
          <w:rFonts w:ascii="Times New Roman" w:hAnsi="Times New Roman"/>
          <w:bCs/>
          <w:sz w:val="24"/>
          <w:szCs w:val="24"/>
        </w:rPr>
        <w:t xml:space="preserve">VAS </w:t>
      </w:r>
      <w:r w:rsidR="00FD6F3B" w:rsidRPr="00FD6F3B">
        <w:rPr>
          <w:rFonts w:ascii="Times New Roman" w:hAnsi="Times New Roman"/>
          <w:sz w:val="24"/>
          <w:szCs w:val="24"/>
        </w:rPr>
        <w:t>„Privatiz</w:t>
      </w:r>
      <w:r w:rsidR="00AC4E4F">
        <w:rPr>
          <w:rFonts w:ascii="Times New Roman" w:hAnsi="Times New Roman"/>
          <w:sz w:val="24"/>
          <w:szCs w:val="24"/>
        </w:rPr>
        <w:t>ācijas aģentūra” valdījumā esošo</w:t>
      </w:r>
      <w:r w:rsidR="00FD6F3B" w:rsidRPr="00FD6F3B">
        <w:rPr>
          <w:rFonts w:ascii="Times New Roman" w:hAnsi="Times New Roman"/>
          <w:sz w:val="24"/>
          <w:szCs w:val="24"/>
        </w:rPr>
        <w:t xml:space="preserve"> valsts zemesgabalu „Sloka 7118” (nekustamā īpašuma kadastra Nr.1300 021 7118), „Sloka 7129” (nekustamā īpašuma kadastra Nr.1300 021 7129), „Sloka 7135” (nekustamā īpašuma kadastra Nr.1300 021 7135) fiziskā apsardze</w:t>
      </w:r>
      <w:r w:rsidR="00AD27A8" w:rsidRPr="00FD6F3B">
        <w:rPr>
          <w:rFonts w:ascii="Times New Roman" w:hAnsi="Times New Roman"/>
          <w:sz w:val="24"/>
          <w:szCs w:val="24"/>
        </w:rPr>
        <w:t xml:space="preserve"> (turpmāk – Pakalpojums), saskaņā ar </w:t>
      </w:r>
      <w:r w:rsidR="006162F5" w:rsidRPr="00FD6F3B">
        <w:rPr>
          <w:rFonts w:ascii="Times New Roman" w:hAnsi="Times New Roman"/>
          <w:sz w:val="24"/>
          <w:szCs w:val="24"/>
        </w:rPr>
        <w:t xml:space="preserve">Tehnisko </w:t>
      </w:r>
      <w:r w:rsidR="00AD27A8" w:rsidRPr="00FD6F3B">
        <w:rPr>
          <w:rFonts w:ascii="Times New Roman" w:hAnsi="Times New Roman"/>
          <w:sz w:val="24"/>
          <w:szCs w:val="24"/>
        </w:rPr>
        <w:t>specifikācij</w:t>
      </w:r>
      <w:r w:rsidR="001E46A6" w:rsidRPr="00FD6F3B">
        <w:rPr>
          <w:rFonts w:ascii="Times New Roman" w:hAnsi="Times New Roman"/>
          <w:sz w:val="24"/>
          <w:szCs w:val="24"/>
        </w:rPr>
        <w:t xml:space="preserve">u </w:t>
      </w:r>
      <w:r w:rsidR="00AD27A8" w:rsidRPr="00FD6F3B">
        <w:rPr>
          <w:rFonts w:ascii="Times New Roman" w:hAnsi="Times New Roman"/>
          <w:bCs/>
          <w:sz w:val="24"/>
          <w:szCs w:val="24"/>
        </w:rPr>
        <w:t>(Nolikuma</w:t>
      </w:r>
      <w:r w:rsidR="001E46A6" w:rsidRPr="00FD6F3B">
        <w:rPr>
          <w:rFonts w:ascii="Times New Roman" w:hAnsi="Times New Roman"/>
          <w:bCs/>
          <w:sz w:val="24"/>
          <w:szCs w:val="24"/>
        </w:rPr>
        <w:t xml:space="preserve"> 1.pielikums).</w:t>
      </w:r>
    </w:p>
    <w:p w14:paraId="45DB6FE1" w14:textId="333C6AC3" w:rsidR="00AD27A8" w:rsidRPr="0097798F" w:rsidRDefault="006162F5" w:rsidP="00FB38BD">
      <w:pPr>
        <w:pStyle w:val="ListParagraph"/>
        <w:numPr>
          <w:ilvl w:val="1"/>
          <w:numId w:val="20"/>
        </w:numPr>
        <w:tabs>
          <w:tab w:val="left" w:pos="426"/>
        </w:tabs>
        <w:spacing w:line="240" w:lineRule="auto"/>
        <w:ind w:left="0" w:firstLine="0"/>
        <w:jc w:val="both"/>
        <w:rPr>
          <w:rFonts w:ascii="Times New Roman" w:hAnsi="Times New Roman"/>
          <w:b/>
          <w:sz w:val="24"/>
          <w:szCs w:val="24"/>
        </w:rPr>
      </w:pPr>
      <w:r>
        <w:rPr>
          <w:rFonts w:ascii="Times New Roman" w:hAnsi="Times New Roman"/>
          <w:sz w:val="24"/>
          <w:szCs w:val="24"/>
        </w:rPr>
        <w:t xml:space="preserve"> </w:t>
      </w:r>
      <w:r w:rsidR="00AD27A8" w:rsidRPr="0097798F">
        <w:rPr>
          <w:rFonts w:ascii="Times New Roman" w:hAnsi="Times New Roman"/>
          <w:sz w:val="24"/>
          <w:szCs w:val="24"/>
        </w:rPr>
        <w:t xml:space="preserve">CPV </w:t>
      </w:r>
      <w:r w:rsidR="00AD27A8" w:rsidRPr="00963F83">
        <w:rPr>
          <w:rFonts w:ascii="Times New Roman" w:hAnsi="Times New Roman"/>
          <w:sz w:val="24"/>
          <w:szCs w:val="24"/>
        </w:rPr>
        <w:t xml:space="preserve">kods: </w:t>
      </w:r>
      <w:r w:rsidR="001E46A6" w:rsidRPr="00963F83">
        <w:rPr>
          <w:rFonts w:ascii="Times New Roman" w:eastAsia="Times New Roman" w:hAnsi="Times New Roman"/>
          <w:bCs/>
          <w:sz w:val="24"/>
          <w:szCs w:val="24"/>
        </w:rPr>
        <w:t>79710000-4</w:t>
      </w:r>
      <w:r w:rsidR="00963F83" w:rsidRPr="00963F83">
        <w:rPr>
          <w:rFonts w:ascii="Times New Roman" w:eastAsia="Times New Roman" w:hAnsi="Times New Roman"/>
          <w:sz w:val="24"/>
          <w:szCs w:val="24"/>
        </w:rPr>
        <w:t xml:space="preserve"> (ap</w:t>
      </w:r>
      <w:r w:rsidR="00963F83">
        <w:rPr>
          <w:rFonts w:ascii="Times New Roman" w:eastAsia="Times New Roman" w:hAnsi="Times New Roman"/>
          <w:sz w:val="24"/>
          <w:szCs w:val="24"/>
        </w:rPr>
        <w:t>sardzes pakalpojumi).</w:t>
      </w:r>
    </w:p>
    <w:p w14:paraId="0E5FD239" w14:textId="77777777" w:rsidR="00677DA1" w:rsidRPr="0097798F" w:rsidRDefault="001E46A6" w:rsidP="00677DA1">
      <w:pPr>
        <w:jc w:val="both"/>
        <w:rPr>
          <w:b/>
          <w:sz w:val="24"/>
          <w:szCs w:val="24"/>
          <w:lang w:eastAsia="en-US"/>
        </w:rPr>
      </w:pPr>
      <w:r w:rsidRPr="0097798F">
        <w:rPr>
          <w:b/>
          <w:sz w:val="24"/>
          <w:szCs w:val="24"/>
          <w:lang w:eastAsia="en-US"/>
        </w:rPr>
        <w:t>6</w:t>
      </w:r>
      <w:r w:rsidR="00677DA1" w:rsidRPr="0097798F">
        <w:rPr>
          <w:b/>
          <w:sz w:val="24"/>
          <w:szCs w:val="24"/>
          <w:lang w:eastAsia="en-US"/>
        </w:rPr>
        <w:t>. Līguma izpildes vieta un izpildes termiņš</w:t>
      </w:r>
      <w:r w:rsidR="00FB41FC" w:rsidRPr="0097798F">
        <w:rPr>
          <w:b/>
          <w:sz w:val="24"/>
          <w:szCs w:val="24"/>
          <w:lang w:eastAsia="en-US"/>
        </w:rPr>
        <w:t>:</w:t>
      </w:r>
      <w:r w:rsidR="00677DA1" w:rsidRPr="0097798F">
        <w:rPr>
          <w:b/>
          <w:sz w:val="24"/>
          <w:szCs w:val="24"/>
          <w:lang w:eastAsia="en-US"/>
        </w:rPr>
        <w:t xml:space="preserve"> </w:t>
      </w:r>
    </w:p>
    <w:p w14:paraId="0D109320" w14:textId="7BC5D6F6" w:rsidR="00677DA1" w:rsidRPr="0097798F" w:rsidRDefault="001E46A6" w:rsidP="00677DA1">
      <w:pPr>
        <w:jc w:val="both"/>
        <w:rPr>
          <w:sz w:val="24"/>
          <w:szCs w:val="24"/>
        </w:rPr>
      </w:pPr>
      <w:r w:rsidRPr="0097798F">
        <w:rPr>
          <w:sz w:val="24"/>
          <w:szCs w:val="24"/>
        </w:rPr>
        <w:t>6</w:t>
      </w:r>
      <w:r w:rsidR="00677DA1" w:rsidRPr="0097798F">
        <w:rPr>
          <w:sz w:val="24"/>
          <w:szCs w:val="24"/>
        </w:rPr>
        <w:t xml:space="preserve">.1. Līguma izpildes vieta – </w:t>
      </w:r>
      <w:r w:rsidR="00FD6F3B" w:rsidRPr="009B115D">
        <w:rPr>
          <w:sz w:val="24"/>
          <w:szCs w:val="24"/>
        </w:rPr>
        <w:t>Jūrmala, Latvija</w:t>
      </w:r>
      <w:r w:rsidR="00677DA1" w:rsidRPr="0097798F">
        <w:rPr>
          <w:sz w:val="24"/>
          <w:szCs w:val="24"/>
        </w:rPr>
        <w:t>.</w:t>
      </w:r>
    </w:p>
    <w:p w14:paraId="4FE8F1DD" w14:textId="03A26BC7" w:rsidR="00677DA1" w:rsidRPr="0097798F" w:rsidRDefault="001E46A6" w:rsidP="00677DA1">
      <w:pPr>
        <w:jc w:val="both"/>
        <w:rPr>
          <w:sz w:val="24"/>
          <w:szCs w:val="24"/>
        </w:rPr>
      </w:pPr>
      <w:r w:rsidRPr="0097798F">
        <w:rPr>
          <w:sz w:val="24"/>
          <w:szCs w:val="24"/>
        </w:rPr>
        <w:t>6</w:t>
      </w:r>
      <w:r w:rsidR="00E05DE4">
        <w:rPr>
          <w:sz w:val="24"/>
          <w:szCs w:val="24"/>
        </w:rPr>
        <w:t>.2. Paredzamais l</w:t>
      </w:r>
      <w:r w:rsidR="00677DA1" w:rsidRPr="0097798F">
        <w:rPr>
          <w:sz w:val="24"/>
          <w:szCs w:val="24"/>
        </w:rPr>
        <w:t>īguma izpildes termiņš –</w:t>
      </w:r>
      <w:r w:rsidR="00E05DE4">
        <w:rPr>
          <w:sz w:val="24"/>
          <w:szCs w:val="24"/>
        </w:rPr>
        <w:t xml:space="preserve"> </w:t>
      </w:r>
      <w:r w:rsidR="00677DA1" w:rsidRPr="0097798F">
        <w:rPr>
          <w:sz w:val="24"/>
          <w:szCs w:val="24"/>
        </w:rPr>
        <w:t>no</w:t>
      </w:r>
      <w:r w:rsidR="008E2078">
        <w:rPr>
          <w:sz w:val="24"/>
          <w:szCs w:val="24"/>
        </w:rPr>
        <w:t xml:space="preserve"> līguma noslēgšanas dienas </w:t>
      </w:r>
      <w:r w:rsidR="00677DA1" w:rsidRPr="0097798F">
        <w:rPr>
          <w:sz w:val="24"/>
          <w:szCs w:val="24"/>
        </w:rPr>
        <w:t xml:space="preserve"> </w:t>
      </w:r>
      <w:r w:rsidR="00963F83">
        <w:rPr>
          <w:sz w:val="24"/>
          <w:szCs w:val="24"/>
        </w:rPr>
        <w:t>līdz 1 (vienam) gadam</w:t>
      </w:r>
      <w:r w:rsidR="008E4179">
        <w:rPr>
          <w:sz w:val="24"/>
          <w:szCs w:val="24"/>
        </w:rPr>
        <w:t xml:space="preserve">, bet ne mazāk kā līdz 2018.gada 31.decembrim. </w:t>
      </w:r>
    </w:p>
    <w:p w14:paraId="369390D0" w14:textId="3E81A53D" w:rsidR="00677DA1" w:rsidRPr="0097798F" w:rsidRDefault="001E46A6" w:rsidP="00677DA1">
      <w:pPr>
        <w:jc w:val="both"/>
        <w:rPr>
          <w:sz w:val="24"/>
          <w:szCs w:val="24"/>
        </w:rPr>
      </w:pPr>
      <w:r w:rsidRPr="0097798F">
        <w:rPr>
          <w:sz w:val="24"/>
          <w:szCs w:val="24"/>
        </w:rPr>
        <w:t>6</w:t>
      </w:r>
      <w:r w:rsidR="00677DA1" w:rsidRPr="0097798F">
        <w:rPr>
          <w:sz w:val="24"/>
          <w:szCs w:val="24"/>
        </w:rPr>
        <w:t>.3. Iepirkuma līgums tiks noslēgts par visu iepirkuma priekšmeta apjomu</w:t>
      </w:r>
      <w:r w:rsidR="0099592C" w:rsidRPr="0097798F">
        <w:rPr>
          <w:sz w:val="24"/>
          <w:szCs w:val="24"/>
        </w:rPr>
        <w:t xml:space="preserve"> </w:t>
      </w:r>
      <w:r w:rsidR="00055B29">
        <w:rPr>
          <w:sz w:val="24"/>
          <w:szCs w:val="24"/>
        </w:rPr>
        <w:t>līdz 1 (vienam) gadam</w:t>
      </w:r>
      <w:r w:rsidR="008E4179" w:rsidRPr="0097798F">
        <w:rPr>
          <w:sz w:val="24"/>
          <w:szCs w:val="24"/>
        </w:rPr>
        <w:t xml:space="preserve"> </w:t>
      </w:r>
      <w:r w:rsidR="00AC4E4F">
        <w:rPr>
          <w:sz w:val="24"/>
          <w:szCs w:val="24"/>
        </w:rPr>
        <w:t xml:space="preserve">ar tiesībām pagarināt līgumu uz jaunu periodu līdz 1 (vienam) gadam </w:t>
      </w:r>
      <w:r w:rsidR="008E4179">
        <w:rPr>
          <w:sz w:val="24"/>
          <w:szCs w:val="24"/>
        </w:rPr>
        <w:t xml:space="preserve">vai </w:t>
      </w:r>
      <w:r w:rsidR="00CD5299" w:rsidRPr="0097798F">
        <w:rPr>
          <w:sz w:val="24"/>
          <w:szCs w:val="24"/>
        </w:rPr>
        <w:t>līdz L</w:t>
      </w:r>
      <w:r w:rsidRPr="0097798F">
        <w:rPr>
          <w:sz w:val="24"/>
          <w:szCs w:val="24"/>
        </w:rPr>
        <w:t xml:space="preserve">īguma </w:t>
      </w:r>
      <w:r w:rsidRPr="00AC4E4F">
        <w:rPr>
          <w:sz w:val="24"/>
          <w:szCs w:val="24"/>
        </w:rPr>
        <w:t xml:space="preserve">summas </w:t>
      </w:r>
      <w:r w:rsidR="00AC4E4F" w:rsidRPr="00AC4E4F">
        <w:rPr>
          <w:sz w:val="24"/>
          <w:szCs w:val="24"/>
        </w:rPr>
        <w:t>100</w:t>
      </w:r>
      <w:r w:rsidRPr="00AC4E4F">
        <w:rPr>
          <w:sz w:val="24"/>
          <w:szCs w:val="24"/>
        </w:rPr>
        <w:t> 000.00 EUR bez PVN sasniegšanai</w:t>
      </w:r>
      <w:r w:rsidR="008E4179">
        <w:rPr>
          <w:sz w:val="24"/>
          <w:szCs w:val="24"/>
        </w:rPr>
        <w:t>, atkarībā kurš no nosacījumiem iestāsies pirmais</w:t>
      </w:r>
      <w:r w:rsidR="008E2078">
        <w:rPr>
          <w:sz w:val="24"/>
          <w:szCs w:val="24"/>
        </w:rPr>
        <w:t>.</w:t>
      </w:r>
    </w:p>
    <w:p w14:paraId="56275A1F" w14:textId="77777777" w:rsidR="001E46A6" w:rsidRPr="0097798F" w:rsidRDefault="001E46A6" w:rsidP="0090360E">
      <w:pPr>
        <w:jc w:val="both"/>
        <w:rPr>
          <w:sz w:val="24"/>
          <w:lang w:eastAsia="en-US"/>
        </w:rPr>
      </w:pPr>
    </w:p>
    <w:p w14:paraId="3EB939F1" w14:textId="77777777" w:rsidR="001E46A6" w:rsidRPr="0097798F" w:rsidRDefault="001E46A6" w:rsidP="001E46A6">
      <w:pPr>
        <w:keepNext/>
        <w:keepLines/>
        <w:widowControl w:val="0"/>
        <w:tabs>
          <w:tab w:val="left" w:pos="495"/>
          <w:tab w:val="left" w:pos="709"/>
        </w:tabs>
        <w:jc w:val="both"/>
        <w:outlineLvl w:val="2"/>
        <w:rPr>
          <w:b/>
          <w:sz w:val="24"/>
          <w:szCs w:val="24"/>
        </w:rPr>
      </w:pPr>
      <w:r w:rsidRPr="0097798F">
        <w:rPr>
          <w:bCs/>
          <w:sz w:val="24"/>
          <w:szCs w:val="24"/>
        </w:rPr>
        <w:t xml:space="preserve">7. </w:t>
      </w:r>
      <w:bookmarkStart w:id="2" w:name="bookmark13"/>
      <w:r w:rsidRPr="0097798F">
        <w:rPr>
          <w:b/>
          <w:sz w:val="24"/>
          <w:szCs w:val="24"/>
        </w:rPr>
        <w:t>Iepirkuma nolikuma saņemšana</w:t>
      </w:r>
      <w:bookmarkEnd w:id="2"/>
      <w:r w:rsidR="00AC5CED" w:rsidRPr="0097798F">
        <w:rPr>
          <w:b/>
          <w:sz w:val="24"/>
          <w:szCs w:val="24"/>
        </w:rPr>
        <w:t xml:space="preserve"> un papildu informācijas sniegšana</w:t>
      </w:r>
    </w:p>
    <w:p w14:paraId="62F0B4DB" w14:textId="6428E636" w:rsidR="001E46A6" w:rsidRPr="0097798F" w:rsidRDefault="001E46A6" w:rsidP="00A90AD1">
      <w:pPr>
        <w:jc w:val="both"/>
        <w:rPr>
          <w:sz w:val="24"/>
          <w:szCs w:val="24"/>
        </w:rPr>
      </w:pPr>
      <w:r w:rsidRPr="0097798F">
        <w:rPr>
          <w:bCs/>
          <w:sz w:val="24"/>
          <w:szCs w:val="24"/>
        </w:rPr>
        <w:t>7.1.</w:t>
      </w:r>
      <w:r w:rsidR="00A90AD1">
        <w:rPr>
          <w:bCs/>
          <w:sz w:val="24"/>
          <w:szCs w:val="24"/>
        </w:rPr>
        <w:t xml:space="preserve"> </w:t>
      </w:r>
      <w:r w:rsidRPr="0097798F">
        <w:rPr>
          <w:sz w:val="24"/>
          <w:szCs w:val="24"/>
          <w:lang w:eastAsia="en-US"/>
        </w:rPr>
        <w:t xml:space="preserve">Iepirkuma procedūras dokumentācija ir brīvi un tieši elektroniski pieejama Pasūtītāja mājas lapā internetā: </w:t>
      </w:r>
      <w:r w:rsidRPr="0097798F">
        <w:rPr>
          <w:rFonts w:eastAsia="SimSun"/>
          <w:sz w:val="24"/>
          <w:szCs w:val="24"/>
          <w:lang w:eastAsia="zh-CN"/>
        </w:rPr>
        <w:t>www.pa.gov.lv</w:t>
      </w:r>
      <w:r w:rsidRPr="0097798F">
        <w:rPr>
          <w:sz w:val="24"/>
          <w:szCs w:val="24"/>
          <w:lang w:eastAsia="en-US"/>
        </w:rPr>
        <w:t xml:space="preserve"> </w:t>
      </w:r>
      <w:r w:rsidRPr="0097798F">
        <w:rPr>
          <w:rFonts w:eastAsia="SimSun"/>
          <w:sz w:val="24"/>
          <w:szCs w:val="24"/>
          <w:lang w:eastAsia="zh-CN"/>
        </w:rPr>
        <w:t>sadaļā „Iepirkumi”. Jautājumu vai Nolikuma grozījumu gadījumā norādītajā mājas lapā Iepirkuma komisija ievietos papildu informāciju.</w:t>
      </w:r>
    </w:p>
    <w:p w14:paraId="47571B63" w14:textId="77777777" w:rsidR="001E46A6" w:rsidRPr="0097798F" w:rsidRDefault="001E46A6" w:rsidP="00A90AD1">
      <w:pPr>
        <w:jc w:val="both"/>
        <w:rPr>
          <w:sz w:val="24"/>
          <w:szCs w:val="24"/>
        </w:rPr>
      </w:pPr>
      <w:r w:rsidRPr="0097798F">
        <w:rPr>
          <w:sz w:val="24"/>
          <w:szCs w:val="24"/>
        </w:rPr>
        <w:lastRenderedPageBreak/>
        <w:t>7.2.</w:t>
      </w:r>
      <w:r w:rsidR="006162F5">
        <w:rPr>
          <w:sz w:val="24"/>
          <w:szCs w:val="24"/>
        </w:rPr>
        <w:t xml:space="preserve"> </w:t>
      </w:r>
      <w:r w:rsidR="0097798F">
        <w:rPr>
          <w:sz w:val="24"/>
          <w:szCs w:val="24"/>
        </w:rPr>
        <w:t>Ieinteresētie piegādātāji</w:t>
      </w:r>
      <w:r w:rsidRPr="0097798F">
        <w:rPr>
          <w:sz w:val="24"/>
          <w:szCs w:val="24"/>
        </w:rPr>
        <w:t xml:space="preserve"> uzņemas atbildību sekot līdzi turpmākajām izmaiņām iepirkumu dokumentācijā, kā arī Iepirkuma komisijas sniegtajām atbildēm uz ieinteresēto piegādātāju jautājumiem, kas tiek publicēti Pasūtītāja mājas lapā.</w:t>
      </w:r>
    </w:p>
    <w:p w14:paraId="73C27908" w14:textId="45E27D1F" w:rsidR="001E46A6" w:rsidRPr="0097798F" w:rsidRDefault="00A90AD1" w:rsidP="00A90AD1">
      <w:pPr>
        <w:jc w:val="both"/>
        <w:rPr>
          <w:sz w:val="24"/>
          <w:szCs w:val="24"/>
        </w:rPr>
      </w:pPr>
      <w:r>
        <w:rPr>
          <w:sz w:val="24"/>
          <w:szCs w:val="24"/>
        </w:rPr>
        <w:t xml:space="preserve">7.3. </w:t>
      </w:r>
      <w:r w:rsidR="001E46A6" w:rsidRPr="0097798F">
        <w:rPr>
          <w:sz w:val="24"/>
          <w:szCs w:val="24"/>
        </w:rPr>
        <w:t xml:space="preserve">Ja </w:t>
      </w:r>
      <w:r w:rsidR="0097798F">
        <w:rPr>
          <w:sz w:val="24"/>
          <w:szCs w:val="24"/>
        </w:rPr>
        <w:t>ieinteresētais piegādātājs</w:t>
      </w:r>
      <w:r w:rsidR="001E46A6" w:rsidRPr="0097798F">
        <w:rPr>
          <w:sz w:val="24"/>
          <w:szCs w:val="24"/>
        </w:rPr>
        <w:t xml:space="preserve"> ne vēlāk kā 5 (piecas) darba dienas pirms piedāvājumu iesniegšanas beigu termiņa beigām ir uzdevis jautājumus vai pieprasījis papildu informāciju par Nolikumā iekļautajām prasībām attiecībā uz piedāvājumu sagatavošanu, iesniegšanu vai atlasi, Iepirkuma komisija atbildi sniedz ne vēlāk kā 3 (trīs) darba dienas pirms piedāvājumu iesnieg</w:t>
      </w:r>
      <w:r w:rsidR="00CD5299" w:rsidRPr="0097798F">
        <w:rPr>
          <w:sz w:val="24"/>
          <w:szCs w:val="24"/>
        </w:rPr>
        <w:t xml:space="preserve">šanas beigu termiņa beigām. Uz </w:t>
      </w:r>
      <w:r w:rsidR="005C0C03">
        <w:rPr>
          <w:sz w:val="24"/>
          <w:szCs w:val="24"/>
        </w:rPr>
        <w:t xml:space="preserve">ieinteresēto piegādātāju </w:t>
      </w:r>
      <w:r w:rsidR="001E46A6" w:rsidRPr="0097798F">
        <w:rPr>
          <w:sz w:val="24"/>
          <w:szCs w:val="24"/>
        </w:rPr>
        <w:t>vēlāk uzdotajiem jautājumiem vai papil</w:t>
      </w:r>
      <w:r w:rsidR="00AC5CED" w:rsidRPr="0097798F">
        <w:rPr>
          <w:sz w:val="24"/>
          <w:szCs w:val="24"/>
        </w:rPr>
        <w:t>du informācijas pieprasījumiem I</w:t>
      </w:r>
      <w:r w:rsidR="0097798F" w:rsidRPr="0097798F">
        <w:rPr>
          <w:sz w:val="24"/>
          <w:szCs w:val="24"/>
        </w:rPr>
        <w:t>epirkumu komisija</w:t>
      </w:r>
      <w:r w:rsidR="001E46A6" w:rsidRPr="0097798F">
        <w:rPr>
          <w:sz w:val="24"/>
          <w:szCs w:val="24"/>
        </w:rPr>
        <w:t xml:space="preserve"> atbildi nesniegs.</w:t>
      </w:r>
    </w:p>
    <w:p w14:paraId="06AA2078" w14:textId="3667759D" w:rsidR="001E46A6" w:rsidRPr="0097798F" w:rsidRDefault="001E46A6" w:rsidP="00A90AD1">
      <w:pPr>
        <w:widowControl w:val="0"/>
        <w:jc w:val="both"/>
        <w:rPr>
          <w:sz w:val="24"/>
          <w:szCs w:val="24"/>
        </w:rPr>
      </w:pPr>
      <w:r w:rsidRPr="0097798F">
        <w:rPr>
          <w:sz w:val="24"/>
          <w:szCs w:val="24"/>
        </w:rPr>
        <w:t>7.4.</w:t>
      </w:r>
      <w:r w:rsidR="006162F5">
        <w:rPr>
          <w:sz w:val="24"/>
          <w:szCs w:val="24"/>
        </w:rPr>
        <w:t xml:space="preserve"> </w:t>
      </w:r>
      <w:r w:rsidRPr="0097798F">
        <w:rPr>
          <w:sz w:val="24"/>
          <w:szCs w:val="24"/>
        </w:rPr>
        <w:t xml:space="preserve">Ar </w:t>
      </w:r>
      <w:r w:rsidR="00AC5CED" w:rsidRPr="0097798F">
        <w:rPr>
          <w:sz w:val="24"/>
          <w:szCs w:val="24"/>
        </w:rPr>
        <w:t>Nolikumu</w:t>
      </w:r>
      <w:r w:rsidR="00FB41FC" w:rsidRPr="0097798F">
        <w:rPr>
          <w:sz w:val="24"/>
          <w:szCs w:val="24"/>
        </w:rPr>
        <w:t xml:space="preserve"> un tā</w:t>
      </w:r>
      <w:r w:rsidRPr="0097798F">
        <w:rPr>
          <w:sz w:val="24"/>
          <w:szCs w:val="24"/>
        </w:rPr>
        <w:t xml:space="preserve"> pielikumiem (papīra formātā), kuri ir </w:t>
      </w:r>
      <w:r w:rsidR="00CD5299" w:rsidRPr="0097798F">
        <w:rPr>
          <w:sz w:val="24"/>
          <w:szCs w:val="24"/>
        </w:rPr>
        <w:t>Nolikuma</w:t>
      </w:r>
      <w:r w:rsidRPr="0097798F">
        <w:rPr>
          <w:sz w:val="24"/>
          <w:szCs w:val="24"/>
        </w:rPr>
        <w:t xml:space="preserve"> neatņemama</w:t>
      </w:r>
      <w:r w:rsidR="00CD5299" w:rsidRPr="0097798F">
        <w:rPr>
          <w:sz w:val="24"/>
          <w:szCs w:val="24"/>
        </w:rPr>
        <w:t>s</w:t>
      </w:r>
      <w:r w:rsidRPr="0097798F">
        <w:rPr>
          <w:sz w:val="24"/>
          <w:szCs w:val="24"/>
        </w:rPr>
        <w:t xml:space="preserve"> sastāvdaļas, var iepazīties katru darba dienu no plkst. 8:30 līdz plkst. 12:00 un no plkst. 12:30 līdz plkst. 17:00</w:t>
      </w:r>
      <w:r w:rsidR="00CD5299" w:rsidRPr="0097798F">
        <w:rPr>
          <w:sz w:val="24"/>
          <w:szCs w:val="24"/>
        </w:rPr>
        <w:t xml:space="preserve"> (piektdienās no 8.30 līdz 16.00)</w:t>
      </w:r>
      <w:r w:rsidRPr="0097798F">
        <w:rPr>
          <w:sz w:val="24"/>
          <w:szCs w:val="24"/>
        </w:rPr>
        <w:t xml:space="preserve"> Pasūtītāja telpās: K.Valdemāra ielā 31,</w:t>
      </w:r>
      <w:r w:rsidR="00507DA5">
        <w:rPr>
          <w:sz w:val="24"/>
          <w:szCs w:val="24"/>
        </w:rPr>
        <w:t xml:space="preserve"> Rīgā,</w:t>
      </w:r>
      <w:r w:rsidRPr="0097798F">
        <w:rPr>
          <w:sz w:val="24"/>
          <w:szCs w:val="24"/>
        </w:rPr>
        <w:t xml:space="preserve"> 1.stāvā, iepriekš piesakoties pie </w:t>
      </w:r>
      <w:r w:rsidR="00CD5299" w:rsidRPr="0097798F">
        <w:rPr>
          <w:sz w:val="24"/>
          <w:szCs w:val="24"/>
        </w:rPr>
        <w:t>Nolikuma</w:t>
      </w:r>
      <w:r w:rsidRPr="0097798F">
        <w:rPr>
          <w:sz w:val="24"/>
          <w:szCs w:val="24"/>
        </w:rPr>
        <w:t xml:space="preserve"> 3.punktā norādītajām kontaktpersonām.</w:t>
      </w:r>
    </w:p>
    <w:p w14:paraId="47AC591C" w14:textId="77777777" w:rsidR="0090360E" w:rsidRPr="0097798F" w:rsidRDefault="0090360E" w:rsidP="0090360E">
      <w:pPr>
        <w:jc w:val="both"/>
        <w:rPr>
          <w:sz w:val="24"/>
          <w:lang w:eastAsia="en-US"/>
        </w:rPr>
      </w:pPr>
    </w:p>
    <w:p w14:paraId="39E365E2" w14:textId="77777777" w:rsidR="00F6747C" w:rsidRPr="0097798F" w:rsidRDefault="00F6747C" w:rsidP="0090360E">
      <w:pPr>
        <w:jc w:val="both"/>
        <w:rPr>
          <w:sz w:val="24"/>
          <w:lang w:eastAsia="en-US"/>
        </w:rPr>
      </w:pPr>
    </w:p>
    <w:p w14:paraId="63C8595B" w14:textId="77777777" w:rsidR="00F6747C" w:rsidRPr="0097798F" w:rsidRDefault="00F6747C" w:rsidP="00CD5299">
      <w:pPr>
        <w:pStyle w:val="Heading2"/>
        <w:numPr>
          <w:ilvl w:val="0"/>
          <w:numId w:val="0"/>
        </w:numPr>
        <w:tabs>
          <w:tab w:val="left" w:pos="360"/>
        </w:tabs>
        <w:ind w:left="1077"/>
        <w:rPr>
          <w:i/>
          <w:szCs w:val="24"/>
        </w:rPr>
      </w:pPr>
      <w:bookmarkStart w:id="3" w:name="_Ref291657534"/>
      <w:bookmarkEnd w:id="1"/>
      <w:r w:rsidRPr="0097798F">
        <w:rPr>
          <w:szCs w:val="24"/>
        </w:rPr>
        <w:t xml:space="preserve">II PRASĪBAS ATTIECĪBĀ UZ PIEDĀVĀJUMA </w:t>
      </w:r>
      <w:r w:rsidR="005751CA" w:rsidRPr="0097798F">
        <w:rPr>
          <w:szCs w:val="24"/>
        </w:rPr>
        <w:t xml:space="preserve">IESNIEGŠANU UN </w:t>
      </w:r>
      <w:r w:rsidRPr="0097798F">
        <w:rPr>
          <w:szCs w:val="24"/>
        </w:rPr>
        <w:t>NOFORMĒJUMU</w:t>
      </w:r>
      <w:bookmarkEnd w:id="3"/>
    </w:p>
    <w:p w14:paraId="1818D220" w14:textId="77777777" w:rsidR="00CD5299" w:rsidRPr="0097798F" w:rsidRDefault="00CD5299" w:rsidP="005751CA">
      <w:pPr>
        <w:pStyle w:val="ListParagraph"/>
        <w:tabs>
          <w:tab w:val="left" w:pos="284"/>
          <w:tab w:val="left" w:pos="426"/>
        </w:tabs>
        <w:spacing w:after="0"/>
        <w:ind w:left="0"/>
        <w:jc w:val="both"/>
        <w:rPr>
          <w:rFonts w:ascii="Times New Roman" w:hAnsi="Times New Roman"/>
          <w:sz w:val="24"/>
          <w:szCs w:val="24"/>
        </w:rPr>
      </w:pPr>
    </w:p>
    <w:p w14:paraId="0B41D5D8" w14:textId="77777777" w:rsidR="005751CA" w:rsidRPr="0097798F" w:rsidRDefault="005751CA" w:rsidP="00CD5299">
      <w:pPr>
        <w:pStyle w:val="ListParagraph"/>
        <w:tabs>
          <w:tab w:val="left" w:pos="284"/>
          <w:tab w:val="left" w:pos="426"/>
        </w:tabs>
        <w:spacing w:after="0"/>
        <w:ind w:left="0"/>
        <w:jc w:val="both"/>
        <w:rPr>
          <w:rFonts w:ascii="Times New Roman" w:hAnsi="Times New Roman"/>
          <w:b/>
          <w:sz w:val="24"/>
          <w:szCs w:val="24"/>
        </w:rPr>
      </w:pPr>
      <w:r w:rsidRPr="0097798F">
        <w:rPr>
          <w:rFonts w:ascii="Times New Roman" w:hAnsi="Times New Roman"/>
          <w:b/>
          <w:sz w:val="24"/>
          <w:szCs w:val="24"/>
        </w:rPr>
        <w:t>8. Piedāvājuma iesniegšanas vieta, datums, laiks un kārtība:</w:t>
      </w:r>
    </w:p>
    <w:p w14:paraId="77B56621" w14:textId="4AF222F5" w:rsidR="005751CA" w:rsidRPr="0097798F" w:rsidRDefault="005751CA" w:rsidP="00A90AD1">
      <w:pPr>
        <w:pStyle w:val="ListParagraph"/>
        <w:tabs>
          <w:tab w:val="left" w:pos="426"/>
          <w:tab w:val="left" w:pos="7938"/>
          <w:tab w:val="left" w:pos="9072"/>
        </w:tabs>
        <w:spacing w:after="0" w:line="240" w:lineRule="auto"/>
        <w:ind w:left="0"/>
        <w:jc w:val="both"/>
        <w:rPr>
          <w:rFonts w:ascii="Times New Roman" w:hAnsi="Times New Roman"/>
          <w:sz w:val="24"/>
          <w:szCs w:val="24"/>
        </w:rPr>
      </w:pPr>
      <w:r w:rsidRPr="0097798F">
        <w:rPr>
          <w:rFonts w:ascii="Times New Roman" w:hAnsi="Times New Roman"/>
          <w:sz w:val="24"/>
          <w:szCs w:val="24"/>
        </w:rPr>
        <w:t>8.1.</w:t>
      </w:r>
      <w:bookmarkStart w:id="4" w:name="_Ref294072834"/>
      <w:r w:rsidR="00A90AD1">
        <w:rPr>
          <w:rFonts w:ascii="Times New Roman" w:hAnsi="Times New Roman"/>
          <w:sz w:val="24"/>
          <w:szCs w:val="24"/>
        </w:rPr>
        <w:tab/>
      </w:r>
      <w:r w:rsidR="00CD5299" w:rsidRPr="0097798F">
        <w:rPr>
          <w:rFonts w:ascii="Times New Roman" w:hAnsi="Times New Roman"/>
          <w:sz w:val="24"/>
          <w:szCs w:val="24"/>
        </w:rPr>
        <w:t xml:space="preserve">Pretendenta </w:t>
      </w:r>
      <w:r w:rsidRPr="0097798F">
        <w:rPr>
          <w:rFonts w:ascii="Times New Roman" w:hAnsi="Times New Roman"/>
          <w:sz w:val="24"/>
          <w:szCs w:val="24"/>
        </w:rPr>
        <w:t xml:space="preserve">piedāvājums jāiesniedz ne vēlāk kā līdz </w:t>
      </w:r>
      <w:r w:rsidR="008E2078">
        <w:rPr>
          <w:rFonts w:ascii="Times New Roman" w:hAnsi="Times New Roman"/>
          <w:b/>
          <w:sz w:val="24"/>
          <w:szCs w:val="24"/>
        </w:rPr>
        <w:t>2018</w:t>
      </w:r>
      <w:r w:rsidRPr="00E05DE4">
        <w:rPr>
          <w:rFonts w:ascii="Times New Roman" w:hAnsi="Times New Roman"/>
          <w:b/>
          <w:sz w:val="24"/>
          <w:szCs w:val="24"/>
        </w:rPr>
        <w:t xml:space="preserve">.gada </w:t>
      </w:r>
      <w:r w:rsidR="000D4973">
        <w:rPr>
          <w:rFonts w:ascii="Times New Roman" w:hAnsi="Times New Roman"/>
          <w:b/>
          <w:sz w:val="24"/>
          <w:szCs w:val="24"/>
        </w:rPr>
        <w:t>21</w:t>
      </w:r>
      <w:r w:rsidR="00AC4E4F">
        <w:rPr>
          <w:rFonts w:ascii="Times New Roman" w:hAnsi="Times New Roman"/>
          <w:b/>
          <w:sz w:val="24"/>
          <w:szCs w:val="24"/>
        </w:rPr>
        <w:t>.jūnija plkst.14</w:t>
      </w:r>
      <w:r w:rsidRPr="00E05DE4">
        <w:rPr>
          <w:rFonts w:ascii="Times New Roman" w:hAnsi="Times New Roman"/>
          <w:b/>
          <w:sz w:val="24"/>
          <w:szCs w:val="24"/>
        </w:rPr>
        <w:t>:00</w:t>
      </w:r>
      <w:r w:rsidR="00CD5299" w:rsidRPr="00E05DE4">
        <w:rPr>
          <w:rFonts w:ascii="Times New Roman" w:hAnsi="Times New Roman"/>
          <w:sz w:val="24"/>
          <w:szCs w:val="24"/>
        </w:rPr>
        <w:t>.</w:t>
      </w:r>
      <w:r w:rsidRPr="0097798F">
        <w:rPr>
          <w:rFonts w:ascii="Times New Roman" w:hAnsi="Times New Roman"/>
          <w:sz w:val="24"/>
          <w:szCs w:val="24"/>
        </w:rPr>
        <w:t xml:space="preserve"> </w:t>
      </w:r>
      <w:bookmarkEnd w:id="4"/>
    </w:p>
    <w:p w14:paraId="051BF5B4" w14:textId="7D21053C" w:rsidR="005751CA" w:rsidRPr="0097798F" w:rsidRDefault="005751CA" w:rsidP="00A90AD1">
      <w:pPr>
        <w:tabs>
          <w:tab w:val="left" w:pos="426"/>
        </w:tabs>
        <w:jc w:val="both"/>
        <w:rPr>
          <w:sz w:val="24"/>
          <w:szCs w:val="24"/>
          <w:lang w:eastAsia="en-US"/>
        </w:rPr>
      </w:pPr>
      <w:r w:rsidRPr="0097798F">
        <w:rPr>
          <w:sz w:val="24"/>
          <w:szCs w:val="24"/>
          <w:lang w:eastAsia="en-US"/>
        </w:rPr>
        <w:t>8.2.</w:t>
      </w:r>
      <w:bookmarkStart w:id="5" w:name="_Ref294074342"/>
      <w:r w:rsidR="00A90AD1">
        <w:rPr>
          <w:sz w:val="24"/>
          <w:szCs w:val="24"/>
          <w:lang w:eastAsia="en-US"/>
        </w:rPr>
        <w:tab/>
      </w:r>
      <w:r w:rsidRPr="0097798F">
        <w:rPr>
          <w:sz w:val="24"/>
          <w:szCs w:val="24"/>
          <w:lang w:eastAsia="en-US"/>
        </w:rPr>
        <w:t xml:space="preserve">Pretendents iesniedz piedāvājumu personīgi </w:t>
      </w:r>
      <w:r w:rsidRPr="0097798F">
        <w:rPr>
          <w:sz w:val="24"/>
          <w:szCs w:val="24"/>
        </w:rPr>
        <w:t xml:space="preserve">darba dienās no plkst.8.30 līdz 17.00 (piektdienās no 8.30 līdz 16.00), </w:t>
      </w:r>
      <w:r w:rsidRPr="0097798F">
        <w:rPr>
          <w:rFonts w:eastAsia="SimSun"/>
          <w:sz w:val="24"/>
          <w:szCs w:val="24"/>
        </w:rPr>
        <w:t xml:space="preserve">nosūtīt ar kurjerpastu vai pa pastu </w:t>
      </w:r>
      <w:r w:rsidRPr="0097798F">
        <w:rPr>
          <w:sz w:val="24"/>
          <w:szCs w:val="24"/>
        </w:rPr>
        <w:t>slēgtā aploksnē ar norādi „</w:t>
      </w:r>
      <w:r w:rsidRPr="0097798F">
        <w:rPr>
          <w:rFonts w:eastAsia="SimSun"/>
          <w:iCs/>
          <w:sz w:val="24"/>
          <w:szCs w:val="24"/>
        </w:rPr>
        <w:t>Pi</w:t>
      </w:r>
      <w:r w:rsidR="00664E42">
        <w:rPr>
          <w:rFonts w:eastAsia="SimSun"/>
          <w:iCs/>
          <w:sz w:val="24"/>
          <w:szCs w:val="24"/>
        </w:rPr>
        <w:t>edāvājums iepirkumam „PA/2018/42</w:t>
      </w:r>
      <w:r w:rsidRPr="0097798F">
        <w:rPr>
          <w:rFonts w:eastAsia="SimSun"/>
          <w:iCs/>
          <w:sz w:val="24"/>
          <w:szCs w:val="24"/>
        </w:rPr>
        <w:t>”</w:t>
      </w:r>
      <w:r w:rsidRPr="0097798F">
        <w:rPr>
          <w:sz w:val="24"/>
          <w:szCs w:val="24"/>
        </w:rPr>
        <w:t xml:space="preserve"> uz </w:t>
      </w:r>
      <w:r w:rsidR="00CD5299" w:rsidRPr="0097798F">
        <w:rPr>
          <w:sz w:val="24"/>
          <w:szCs w:val="24"/>
        </w:rPr>
        <w:t>2.</w:t>
      </w:r>
      <w:r w:rsidRPr="0097798F">
        <w:rPr>
          <w:sz w:val="24"/>
          <w:szCs w:val="24"/>
        </w:rPr>
        <w:t xml:space="preserve">punktā minēto </w:t>
      </w:r>
      <w:r w:rsidRPr="0097798F">
        <w:rPr>
          <w:rFonts w:eastAsia="SimSun"/>
          <w:sz w:val="24"/>
          <w:szCs w:val="24"/>
        </w:rPr>
        <w:t xml:space="preserve">Pasūtītāja </w:t>
      </w:r>
      <w:r w:rsidRPr="0097798F">
        <w:rPr>
          <w:sz w:val="24"/>
          <w:szCs w:val="24"/>
        </w:rPr>
        <w:t>adresi</w:t>
      </w:r>
      <w:r w:rsidRPr="0097798F">
        <w:rPr>
          <w:sz w:val="24"/>
          <w:szCs w:val="24"/>
          <w:lang w:eastAsia="en-US"/>
        </w:rPr>
        <w:t xml:space="preserve">. </w:t>
      </w:r>
      <w:r w:rsidR="00CD5299" w:rsidRPr="0097798F">
        <w:rPr>
          <w:sz w:val="24"/>
          <w:szCs w:val="24"/>
          <w:u w:val="single"/>
          <w:lang w:eastAsia="en-US"/>
        </w:rPr>
        <w:t>Nosūtot piedāvājumu pa pastu, P</w:t>
      </w:r>
      <w:r w:rsidRPr="0097798F">
        <w:rPr>
          <w:sz w:val="24"/>
          <w:szCs w:val="24"/>
          <w:u w:val="single"/>
          <w:lang w:eastAsia="en-US"/>
        </w:rPr>
        <w:t xml:space="preserve">retendents uzņemas atbildību par piedāvājuma saņemšanu līdz </w:t>
      </w:r>
      <w:r w:rsidR="00CD5299" w:rsidRPr="0097798F">
        <w:rPr>
          <w:sz w:val="24"/>
          <w:szCs w:val="24"/>
          <w:u w:val="single"/>
          <w:lang w:eastAsia="en-US"/>
        </w:rPr>
        <w:t>Nolikuma</w:t>
      </w:r>
      <w:r w:rsidRPr="0097798F">
        <w:rPr>
          <w:sz w:val="24"/>
          <w:szCs w:val="24"/>
          <w:u w:val="single"/>
          <w:lang w:eastAsia="en-US"/>
        </w:rPr>
        <w:t xml:space="preserve"> 8.1.</w:t>
      </w:r>
      <w:r w:rsidRPr="0097798F">
        <w:rPr>
          <w:sz w:val="24"/>
          <w:szCs w:val="24"/>
          <w:u w:val="single"/>
        </w:rPr>
        <w:t>apakš</w:t>
      </w:r>
      <w:r w:rsidRPr="0097798F">
        <w:rPr>
          <w:sz w:val="24"/>
          <w:szCs w:val="24"/>
          <w:u w:val="single"/>
          <w:lang w:eastAsia="en-US"/>
        </w:rPr>
        <w:t>punktā norādītajam termiņam Nolikumā norādītajā vietā</w:t>
      </w:r>
      <w:r w:rsidRPr="0097798F">
        <w:rPr>
          <w:sz w:val="24"/>
          <w:szCs w:val="24"/>
          <w:lang w:eastAsia="en-US"/>
        </w:rPr>
        <w:t xml:space="preserve">. Piedāvājumi pēc Nolikumā norādītā iesniegšanas termiņa netiks pieņemti, un pa pastu saņemtie piedāvājumi </w:t>
      </w:r>
      <w:bookmarkEnd w:id="5"/>
      <w:r w:rsidRPr="0097798F">
        <w:rPr>
          <w:sz w:val="24"/>
          <w:szCs w:val="24"/>
          <w:lang w:eastAsia="en-US"/>
        </w:rPr>
        <w:t xml:space="preserve">netiks atvērti un tiks </w:t>
      </w:r>
      <w:r w:rsidRPr="0097798F">
        <w:rPr>
          <w:sz w:val="24"/>
          <w:szCs w:val="24"/>
        </w:rPr>
        <w:t>nosūtīti atpakaļ Pretendentam neatvērti</w:t>
      </w:r>
      <w:r w:rsidRPr="0097798F">
        <w:rPr>
          <w:sz w:val="24"/>
          <w:szCs w:val="24"/>
          <w:lang w:eastAsia="en-US"/>
        </w:rPr>
        <w:t>.</w:t>
      </w:r>
    </w:p>
    <w:p w14:paraId="1CADBBA8" w14:textId="286F74AC" w:rsidR="005751CA" w:rsidRPr="0097798F" w:rsidRDefault="00A90AD1" w:rsidP="00A90AD1">
      <w:pPr>
        <w:tabs>
          <w:tab w:val="left" w:pos="426"/>
          <w:tab w:val="num" w:pos="900"/>
        </w:tabs>
        <w:jc w:val="both"/>
        <w:rPr>
          <w:sz w:val="24"/>
          <w:szCs w:val="24"/>
        </w:rPr>
      </w:pPr>
      <w:r>
        <w:rPr>
          <w:sz w:val="24"/>
          <w:szCs w:val="24"/>
          <w:lang w:eastAsia="en-US"/>
        </w:rPr>
        <w:t>8.3.</w:t>
      </w:r>
      <w:r>
        <w:rPr>
          <w:sz w:val="24"/>
          <w:szCs w:val="24"/>
          <w:lang w:eastAsia="en-US"/>
        </w:rPr>
        <w:tab/>
      </w:r>
      <w:r w:rsidR="005751CA" w:rsidRPr="0097798F">
        <w:rPr>
          <w:sz w:val="24"/>
          <w:szCs w:val="24"/>
        </w:rPr>
        <w:t xml:space="preserve">Piedāvājumu Pretendents var iesniegt </w:t>
      </w:r>
      <w:r w:rsidR="008D1689">
        <w:rPr>
          <w:sz w:val="24"/>
          <w:szCs w:val="24"/>
        </w:rPr>
        <w:t xml:space="preserve">tikai </w:t>
      </w:r>
      <w:r w:rsidR="005751CA" w:rsidRPr="0097798F">
        <w:rPr>
          <w:sz w:val="24"/>
          <w:szCs w:val="24"/>
        </w:rPr>
        <w:t xml:space="preserve">par visu iepirkuma priekšmeta apjomu. Pretendents </w:t>
      </w:r>
      <w:r w:rsidR="008D1689">
        <w:rPr>
          <w:sz w:val="24"/>
          <w:szCs w:val="24"/>
        </w:rPr>
        <w:t>ne</w:t>
      </w:r>
      <w:r w:rsidR="005751CA" w:rsidRPr="0097798F">
        <w:rPr>
          <w:sz w:val="24"/>
          <w:szCs w:val="24"/>
        </w:rPr>
        <w:t>var iesniegt piedāvājuma variantu</w:t>
      </w:r>
      <w:r w:rsidR="008D1689">
        <w:rPr>
          <w:sz w:val="24"/>
          <w:szCs w:val="24"/>
        </w:rPr>
        <w:t>s</w:t>
      </w:r>
      <w:r w:rsidR="005751CA" w:rsidRPr="0097798F">
        <w:rPr>
          <w:sz w:val="24"/>
          <w:szCs w:val="24"/>
        </w:rPr>
        <w:t>.</w:t>
      </w:r>
    </w:p>
    <w:p w14:paraId="5004D786" w14:textId="1B14650C" w:rsidR="005751CA" w:rsidRPr="0097798F" w:rsidRDefault="00A90AD1" w:rsidP="00A90AD1">
      <w:pPr>
        <w:tabs>
          <w:tab w:val="left" w:pos="426"/>
          <w:tab w:val="num" w:pos="900"/>
        </w:tabs>
        <w:jc w:val="both"/>
        <w:rPr>
          <w:sz w:val="24"/>
          <w:szCs w:val="24"/>
          <w:lang w:eastAsia="en-US"/>
        </w:rPr>
      </w:pPr>
      <w:r>
        <w:rPr>
          <w:sz w:val="24"/>
          <w:szCs w:val="24"/>
        </w:rPr>
        <w:t>8.4.</w:t>
      </w:r>
      <w:r>
        <w:rPr>
          <w:sz w:val="24"/>
          <w:szCs w:val="24"/>
        </w:rPr>
        <w:tab/>
      </w:r>
      <w:r w:rsidR="005751CA" w:rsidRPr="0097798F">
        <w:rPr>
          <w:sz w:val="24"/>
          <w:szCs w:val="24"/>
          <w:lang w:eastAsia="en-US"/>
        </w:rPr>
        <w:t>Pretendentam pilnībā jāsedz piedāvājuma sagatavošanas un iesniegšanas izmaksas.</w:t>
      </w:r>
    </w:p>
    <w:p w14:paraId="64CD120F" w14:textId="77777777" w:rsidR="0090360E" w:rsidRPr="0097798F" w:rsidRDefault="0090360E" w:rsidP="00CD5299">
      <w:pPr>
        <w:jc w:val="both"/>
        <w:rPr>
          <w:b/>
          <w:sz w:val="24"/>
          <w:szCs w:val="24"/>
        </w:rPr>
      </w:pPr>
    </w:p>
    <w:p w14:paraId="2A3AB63F" w14:textId="77777777" w:rsidR="0090360E" w:rsidRPr="0097798F" w:rsidRDefault="005751CA" w:rsidP="00A90AD1">
      <w:pPr>
        <w:tabs>
          <w:tab w:val="left" w:pos="426"/>
        </w:tabs>
        <w:jc w:val="both"/>
        <w:rPr>
          <w:b/>
          <w:sz w:val="24"/>
          <w:szCs w:val="24"/>
        </w:rPr>
      </w:pPr>
      <w:r w:rsidRPr="0097798F">
        <w:rPr>
          <w:b/>
          <w:sz w:val="24"/>
          <w:szCs w:val="24"/>
        </w:rPr>
        <w:t>9</w:t>
      </w:r>
      <w:r w:rsidR="0090360E" w:rsidRPr="0097798F">
        <w:rPr>
          <w:b/>
          <w:sz w:val="24"/>
          <w:szCs w:val="24"/>
        </w:rPr>
        <w:t>. P</w:t>
      </w:r>
      <w:r w:rsidRPr="0097798F">
        <w:rPr>
          <w:b/>
          <w:sz w:val="24"/>
          <w:szCs w:val="24"/>
        </w:rPr>
        <w:t xml:space="preserve">rasības </w:t>
      </w:r>
      <w:r w:rsidR="00CD5299" w:rsidRPr="0097798F">
        <w:rPr>
          <w:b/>
          <w:sz w:val="24"/>
          <w:szCs w:val="24"/>
        </w:rPr>
        <w:t>p</w:t>
      </w:r>
      <w:r w:rsidR="0090360E" w:rsidRPr="0097798F">
        <w:rPr>
          <w:b/>
          <w:sz w:val="24"/>
          <w:szCs w:val="24"/>
        </w:rPr>
        <w:t>iedāvājumu noformēšana</w:t>
      </w:r>
      <w:r w:rsidRPr="0097798F">
        <w:rPr>
          <w:b/>
          <w:sz w:val="24"/>
          <w:szCs w:val="24"/>
        </w:rPr>
        <w:t>i</w:t>
      </w:r>
      <w:r w:rsidR="006F1FA9" w:rsidRPr="0097798F">
        <w:rPr>
          <w:b/>
          <w:sz w:val="24"/>
          <w:szCs w:val="24"/>
        </w:rPr>
        <w:t>:</w:t>
      </w:r>
    </w:p>
    <w:p w14:paraId="296E5ED6" w14:textId="1EDA94B5" w:rsidR="003E38ED" w:rsidRPr="0097798F" w:rsidRDefault="006F1FA9" w:rsidP="00A90AD1">
      <w:pPr>
        <w:tabs>
          <w:tab w:val="left" w:pos="426"/>
        </w:tabs>
        <w:autoSpaceDE w:val="0"/>
        <w:autoSpaceDN w:val="0"/>
        <w:adjustRightInd w:val="0"/>
        <w:jc w:val="both"/>
        <w:rPr>
          <w:rFonts w:eastAsia="SimSun"/>
          <w:sz w:val="24"/>
          <w:szCs w:val="24"/>
        </w:rPr>
      </w:pPr>
      <w:r w:rsidRPr="0097798F">
        <w:rPr>
          <w:rFonts w:eastAsia="SimSun"/>
          <w:sz w:val="24"/>
          <w:szCs w:val="24"/>
        </w:rPr>
        <w:t>9.1</w:t>
      </w:r>
      <w:r w:rsidR="00A90AD1">
        <w:rPr>
          <w:rFonts w:eastAsia="SimSun"/>
          <w:sz w:val="24"/>
          <w:szCs w:val="24"/>
        </w:rPr>
        <w:t>.</w:t>
      </w:r>
      <w:r w:rsidR="00A90AD1">
        <w:rPr>
          <w:rFonts w:eastAsia="SimSun"/>
          <w:sz w:val="24"/>
          <w:szCs w:val="24"/>
        </w:rPr>
        <w:tab/>
      </w:r>
      <w:r w:rsidR="003E38ED" w:rsidRPr="0097798F">
        <w:rPr>
          <w:rFonts w:eastAsia="SimSun"/>
          <w:sz w:val="24"/>
          <w:szCs w:val="24"/>
        </w:rPr>
        <w:t xml:space="preserve">Piedāvājums jāiesniedz </w:t>
      </w:r>
      <w:r w:rsidR="00F6747C" w:rsidRPr="0097798F">
        <w:rPr>
          <w:rFonts w:eastAsia="SimSun"/>
          <w:sz w:val="24"/>
          <w:szCs w:val="24"/>
        </w:rPr>
        <w:t>slēgtā iepakojumā vai</w:t>
      </w:r>
      <w:r w:rsidR="003E38ED" w:rsidRPr="0097798F">
        <w:rPr>
          <w:rFonts w:eastAsia="SimSun"/>
          <w:sz w:val="24"/>
          <w:szCs w:val="24"/>
        </w:rPr>
        <w:t xml:space="preserve"> aploksnē, uz kuras jānorāda:</w:t>
      </w:r>
    </w:p>
    <w:p w14:paraId="0A390A51" w14:textId="76B06FFF" w:rsidR="003E38ED" w:rsidRPr="0097798F" w:rsidRDefault="006F1FA9" w:rsidP="00A90AD1">
      <w:pPr>
        <w:tabs>
          <w:tab w:val="left" w:pos="426"/>
        </w:tabs>
        <w:autoSpaceDE w:val="0"/>
        <w:autoSpaceDN w:val="0"/>
        <w:adjustRightInd w:val="0"/>
        <w:jc w:val="both"/>
        <w:rPr>
          <w:rFonts w:eastAsia="SimSun"/>
          <w:sz w:val="24"/>
          <w:szCs w:val="24"/>
        </w:rPr>
      </w:pPr>
      <w:r w:rsidRPr="0097798F">
        <w:rPr>
          <w:rFonts w:eastAsia="SimSun"/>
          <w:sz w:val="24"/>
          <w:szCs w:val="24"/>
        </w:rPr>
        <w:t>9</w:t>
      </w:r>
      <w:r w:rsidR="00E70C7E" w:rsidRPr="0097798F">
        <w:rPr>
          <w:rFonts w:eastAsia="SimSun"/>
          <w:sz w:val="24"/>
          <w:szCs w:val="24"/>
        </w:rPr>
        <w:t>.1</w:t>
      </w:r>
      <w:r w:rsidR="00A90AD1">
        <w:rPr>
          <w:rFonts w:eastAsia="SimSun"/>
          <w:sz w:val="24"/>
          <w:szCs w:val="24"/>
        </w:rPr>
        <w:t>.1.</w:t>
      </w:r>
      <w:r w:rsidR="00A90AD1">
        <w:rPr>
          <w:rFonts w:eastAsia="SimSun"/>
          <w:sz w:val="24"/>
          <w:szCs w:val="24"/>
        </w:rPr>
        <w:tab/>
      </w:r>
      <w:r w:rsidR="00F6747C" w:rsidRPr="0097798F">
        <w:rPr>
          <w:rFonts w:eastAsia="SimSun"/>
          <w:sz w:val="24"/>
          <w:szCs w:val="24"/>
        </w:rPr>
        <w:t>Pasūtītāja nosaukums un adrese</w:t>
      </w:r>
      <w:r w:rsidR="003E38ED" w:rsidRPr="0097798F">
        <w:rPr>
          <w:rFonts w:eastAsia="SimSun"/>
          <w:sz w:val="24"/>
          <w:szCs w:val="24"/>
        </w:rPr>
        <w:t>;</w:t>
      </w:r>
    </w:p>
    <w:p w14:paraId="494D7F58" w14:textId="685B2E74"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9.1</w:t>
      </w:r>
      <w:r w:rsidR="00A90AD1">
        <w:rPr>
          <w:rFonts w:eastAsia="SimSun"/>
          <w:sz w:val="24"/>
          <w:szCs w:val="24"/>
        </w:rPr>
        <w:t>.2.</w:t>
      </w:r>
      <w:r w:rsidR="00A90AD1">
        <w:rPr>
          <w:rFonts w:eastAsia="SimSun"/>
          <w:sz w:val="24"/>
          <w:szCs w:val="24"/>
        </w:rPr>
        <w:tab/>
      </w:r>
      <w:r w:rsidR="00F6747C" w:rsidRPr="0097798F">
        <w:rPr>
          <w:rFonts w:eastAsia="SimSun"/>
          <w:sz w:val="24"/>
          <w:szCs w:val="24"/>
        </w:rPr>
        <w:t>Pretendenta nosaukums un juridiskā adrese</w:t>
      </w:r>
      <w:r w:rsidR="003E38ED" w:rsidRPr="0097798F">
        <w:rPr>
          <w:rFonts w:eastAsia="SimSun"/>
          <w:sz w:val="24"/>
          <w:szCs w:val="24"/>
        </w:rPr>
        <w:t>;</w:t>
      </w:r>
    </w:p>
    <w:p w14:paraId="3D1B3C78" w14:textId="2C1C7E8D" w:rsidR="003E38ED" w:rsidRPr="0097798F" w:rsidRDefault="00E70C7E" w:rsidP="00A90AD1">
      <w:pPr>
        <w:tabs>
          <w:tab w:val="left" w:pos="426"/>
          <w:tab w:val="left" w:pos="709"/>
        </w:tabs>
        <w:autoSpaceDE w:val="0"/>
        <w:autoSpaceDN w:val="0"/>
        <w:adjustRightInd w:val="0"/>
        <w:jc w:val="both"/>
        <w:rPr>
          <w:rFonts w:eastAsia="SimSun"/>
          <w:sz w:val="24"/>
          <w:szCs w:val="24"/>
        </w:rPr>
      </w:pPr>
      <w:r w:rsidRPr="0097798F">
        <w:rPr>
          <w:rFonts w:eastAsia="SimSun"/>
          <w:sz w:val="24"/>
          <w:szCs w:val="24"/>
        </w:rPr>
        <w:t>9.1</w:t>
      </w:r>
      <w:r w:rsidR="00A90AD1">
        <w:rPr>
          <w:rFonts w:eastAsia="SimSun"/>
          <w:sz w:val="24"/>
          <w:szCs w:val="24"/>
        </w:rPr>
        <w:t>.3.</w:t>
      </w:r>
      <w:r w:rsidR="00A90AD1">
        <w:rPr>
          <w:rFonts w:eastAsia="SimSun"/>
          <w:sz w:val="24"/>
          <w:szCs w:val="24"/>
        </w:rPr>
        <w:tab/>
      </w:r>
      <w:r w:rsidR="00F6747C" w:rsidRPr="0097798F">
        <w:rPr>
          <w:sz w:val="24"/>
          <w:szCs w:val="24"/>
          <w:lang w:eastAsia="en-US"/>
        </w:rPr>
        <w:t>Iepirkumam „</w:t>
      </w:r>
      <w:r w:rsidR="008E2078" w:rsidRPr="00FD6F3B">
        <w:rPr>
          <w:bCs/>
          <w:sz w:val="24"/>
          <w:szCs w:val="24"/>
        </w:rPr>
        <w:t xml:space="preserve">VAS </w:t>
      </w:r>
      <w:r w:rsidR="008E2078" w:rsidRPr="00FD6F3B">
        <w:rPr>
          <w:sz w:val="24"/>
          <w:szCs w:val="24"/>
        </w:rPr>
        <w:t>„Privatizācijas aģen</w:t>
      </w:r>
      <w:r w:rsidR="00AC1C30">
        <w:rPr>
          <w:sz w:val="24"/>
          <w:szCs w:val="24"/>
        </w:rPr>
        <w:t>tūra” valdījumā esošo</w:t>
      </w:r>
      <w:r w:rsidR="008E2078" w:rsidRPr="00FD6F3B">
        <w:rPr>
          <w:sz w:val="24"/>
          <w:szCs w:val="24"/>
        </w:rPr>
        <w:t xml:space="preserve"> valsts zemesgabalu fiziskā apsardze</w:t>
      </w:r>
      <w:r w:rsidR="00F6747C" w:rsidRPr="0097798F">
        <w:rPr>
          <w:sz w:val="24"/>
          <w:szCs w:val="24"/>
          <w:lang w:eastAsia="en-US"/>
        </w:rPr>
        <w:t>”, iepirku</w:t>
      </w:r>
      <w:r w:rsidR="00664E42">
        <w:rPr>
          <w:sz w:val="24"/>
          <w:szCs w:val="24"/>
          <w:lang w:eastAsia="en-US"/>
        </w:rPr>
        <w:t>ma identifikācijas Nr.PA/2018/42</w:t>
      </w:r>
      <w:r w:rsidR="008E2078">
        <w:rPr>
          <w:sz w:val="24"/>
          <w:szCs w:val="24"/>
          <w:lang w:eastAsia="en-US"/>
        </w:rPr>
        <w:t>. Neatvērt līdz 2018</w:t>
      </w:r>
      <w:r w:rsidR="00F6747C" w:rsidRPr="0097798F">
        <w:rPr>
          <w:sz w:val="24"/>
          <w:szCs w:val="24"/>
          <w:lang w:eastAsia="en-US"/>
        </w:rPr>
        <w:t xml:space="preserve">.gada </w:t>
      </w:r>
      <w:r w:rsidR="000D4973">
        <w:rPr>
          <w:sz w:val="24"/>
          <w:szCs w:val="24"/>
          <w:lang w:eastAsia="en-US"/>
        </w:rPr>
        <w:t>21</w:t>
      </w:r>
      <w:r w:rsidR="005D70C4">
        <w:rPr>
          <w:sz w:val="24"/>
          <w:szCs w:val="24"/>
          <w:lang w:eastAsia="en-US"/>
        </w:rPr>
        <w:t>.jūnija plkst.14</w:t>
      </w:r>
      <w:r w:rsidR="00F6747C" w:rsidRPr="0097798F">
        <w:rPr>
          <w:sz w:val="24"/>
          <w:szCs w:val="24"/>
          <w:lang w:eastAsia="en-US"/>
        </w:rPr>
        <w:t>.00.</w:t>
      </w:r>
    </w:p>
    <w:p w14:paraId="58EB97D7" w14:textId="23C77E63"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9.2</w:t>
      </w:r>
      <w:r w:rsidR="00A90AD1">
        <w:rPr>
          <w:rFonts w:eastAsia="SimSun"/>
          <w:sz w:val="24"/>
          <w:szCs w:val="24"/>
        </w:rPr>
        <w:t>.</w:t>
      </w:r>
      <w:r w:rsidR="00A90AD1">
        <w:rPr>
          <w:rFonts w:eastAsia="SimSun"/>
          <w:sz w:val="24"/>
          <w:szCs w:val="24"/>
        </w:rPr>
        <w:tab/>
      </w:r>
      <w:r w:rsidR="003E38ED" w:rsidRPr="0097798F">
        <w:rPr>
          <w:rFonts w:eastAsia="SimSun"/>
          <w:sz w:val="24"/>
          <w:szCs w:val="24"/>
        </w:rPr>
        <w:t xml:space="preserve">Piedāvājums sastāv no </w:t>
      </w:r>
      <w:r w:rsidR="005751CA" w:rsidRPr="0097798F">
        <w:rPr>
          <w:rFonts w:eastAsia="SimSun"/>
          <w:sz w:val="24"/>
          <w:szCs w:val="24"/>
        </w:rPr>
        <w:t xml:space="preserve">pieteikuma </w:t>
      </w:r>
      <w:r w:rsidR="003E38ED" w:rsidRPr="0097798F">
        <w:rPr>
          <w:rFonts w:eastAsia="SimSun"/>
          <w:sz w:val="24"/>
          <w:szCs w:val="24"/>
        </w:rPr>
        <w:t xml:space="preserve">un tam pievienotiem </w:t>
      </w:r>
      <w:r w:rsidR="00B5767A" w:rsidRPr="0097798F">
        <w:rPr>
          <w:rFonts w:eastAsia="SimSun"/>
          <w:sz w:val="24"/>
          <w:szCs w:val="24"/>
        </w:rPr>
        <w:t>13</w:t>
      </w:r>
      <w:r w:rsidR="003E38ED" w:rsidRPr="0097798F">
        <w:rPr>
          <w:rFonts w:eastAsia="SimSun"/>
          <w:sz w:val="24"/>
          <w:szCs w:val="24"/>
        </w:rPr>
        <w:t>.punktā noteiktajiem dokumentiem.</w:t>
      </w:r>
      <w:r w:rsidR="005751CA" w:rsidRPr="0097798F">
        <w:rPr>
          <w:rFonts w:eastAsia="SimSun"/>
          <w:sz w:val="24"/>
          <w:szCs w:val="24"/>
        </w:rPr>
        <w:t xml:space="preserve"> </w:t>
      </w:r>
      <w:r w:rsidR="005751CA" w:rsidRPr="0097798F">
        <w:rPr>
          <w:sz w:val="24"/>
          <w:szCs w:val="24"/>
        </w:rPr>
        <w:t xml:space="preserve">Piedāvājums jāsagatavo saskaņā ar </w:t>
      </w:r>
      <w:r w:rsidRPr="0097798F">
        <w:rPr>
          <w:sz w:val="24"/>
          <w:szCs w:val="24"/>
        </w:rPr>
        <w:t xml:space="preserve">Nolikumam </w:t>
      </w:r>
      <w:r w:rsidR="005751CA" w:rsidRPr="0097798F">
        <w:rPr>
          <w:sz w:val="24"/>
          <w:szCs w:val="24"/>
        </w:rPr>
        <w:t>pievienotajām formām.</w:t>
      </w:r>
    </w:p>
    <w:p w14:paraId="612D018C" w14:textId="0BFF298C"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9.3</w:t>
      </w:r>
      <w:r w:rsidR="00A90AD1">
        <w:rPr>
          <w:rFonts w:eastAsia="SimSun"/>
          <w:sz w:val="24"/>
          <w:szCs w:val="24"/>
        </w:rPr>
        <w:t>.</w:t>
      </w:r>
      <w:r w:rsidR="00A90AD1">
        <w:rPr>
          <w:rFonts w:eastAsia="SimSun"/>
          <w:sz w:val="24"/>
          <w:szCs w:val="24"/>
        </w:rPr>
        <w:tab/>
      </w:r>
      <w:r w:rsidR="003E38ED" w:rsidRPr="0097798F">
        <w:rPr>
          <w:rFonts w:eastAsia="SimSun"/>
          <w:sz w:val="24"/>
          <w:szCs w:val="24"/>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14:paraId="16A14E06" w14:textId="77777777"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9.4</w:t>
      </w:r>
      <w:r w:rsidR="003E38ED" w:rsidRPr="0097798F">
        <w:rPr>
          <w:rFonts w:eastAsia="SimSun"/>
          <w:sz w:val="24"/>
          <w:szCs w:val="24"/>
        </w:rPr>
        <w:t>. Piedāvājumā iekļautajiem dokumentiem ir jābūt skaidri salasāmiem, bez iestarpinājumiem, dzēsumiem vai labojumiem.</w:t>
      </w:r>
    </w:p>
    <w:p w14:paraId="453B00D0" w14:textId="368B0C83"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t>9.5</w:t>
      </w:r>
      <w:r w:rsidR="0099592C" w:rsidRPr="0097798F">
        <w:rPr>
          <w:rFonts w:eastAsia="SimSun"/>
          <w:sz w:val="24"/>
          <w:szCs w:val="24"/>
        </w:rPr>
        <w:t>.</w:t>
      </w:r>
      <w:r w:rsidR="00426CE5" w:rsidRPr="0097798F">
        <w:rPr>
          <w:rFonts w:eastAsia="SimSun"/>
          <w:sz w:val="24"/>
          <w:szCs w:val="24"/>
        </w:rPr>
        <w:t xml:space="preserve"> </w:t>
      </w:r>
      <w:r w:rsidR="00AC4E4F">
        <w:rPr>
          <w:rFonts w:eastAsia="SimSun"/>
          <w:sz w:val="24"/>
          <w:szCs w:val="24"/>
        </w:rPr>
        <w:t>Gadījumos, kad Pasūtītājs ir lūdzis iesniegt</w:t>
      </w:r>
      <w:r w:rsidR="003E38ED" w:rsidRPr="0097798F">
        <w:rPr>
          <w:rFonts w:eastAsia="SimSun"/>
          <w:sz w:val="24"/>
          <w:szCs w:val="24"/>
        </w:rPr>
        <w:t xml:space="preserve"> dokumentu kopijas, </w:t>
      </w:r>
      <w:r w:rsidR="000A724C">
        <w:rPr>
          <w:rFonts w:eastAsia="SimSun"/>
          <w:sz w:val="24"/>
          <w:szCs w:val="24"/>
        </w:rPr>
        <w:t xml:space="preserve">Pretendents tās </w:t>
      </w:r>
      <w:r w:rsidR="003E38ED" w:rsidRPr="0097798F">
        <w:rPr>
          <w:rFonts w:eastAsia="SimSun"/>
          <w:sz w:val="24"/>
          <w:szCs w:val="24"/>
        </w:rPr>
        <w:t>apliecina spēkā esošajos normatīvajos aktos noteiktajā kārtībā.</w:t>
      </w:r>
    </w:p>
    <w:p w14:paraId="039B1417" w14:textId="77777777" w:rsidR="003E38ED" w:rsidRPr="0097798F" w:rsidRDefault="00E70C7E" w:rsidP="00A90AD1">
      <w:pPr>
        <w:tabs>
          <w:tab w:val="left" w:pos="426"/>
        </w:tabs>
        <w:autoSpaceDE w:val="0"/>
        <w:autoSpaceDN w:val="0"/>
        <w:adjustRightInd w:val="0"/>
        <w:jc w:val="both"/>
        <w:rPr>
          <w:rFonts w:eastAsia="SimSun"/>
          <w:sz w:val="24"/>
          <w:szCs w:val="24"/>
        </w:rPr>
      </w:pPr>
      <w:r w:rsidRPr="0097798F">
        <w:rPr>
          <w:rFonts w:eastAsia="SimSun"/>
          <w:sz w:val="24"/>
          <w:szCs w:val="24"/>
        </w:rPr>
        <w:lastRenderedPageBreak/>
        <w:t>9.6</w:t>
      </w:r>
      <w:r w:rsidR="003E38ED" w:rsidRPr="0097798F">
        <w:rPr>
          <w:rFonts w:eastAsia="SimSun"/>
          <w:sz w:val="24"/>
          <w:szCs w:val="24"/>
        </w:rPr>
        <w:t>. Iesniegtie piedāvājumi ir Pasūtītāja īpašums, un tie netiek atdoti atpa</w:t>
      </w:r>
      <w:r w:rsidR="00426CE5" w:rsidRPr="0097798F">
        <w:rPr>
          <w:rFonts w:eastAsia="SimSun"/>
          <w:sz w:val="24"/>
          <w:szCs w:val="24"/>
        </w:rPr>
        <w:t>kaļ P</w:t>
      </w:r>
      <w:r w:rsidR="003E38ED" w:rsidRPr="0097798F">
        <w:rPr>
          <w:rFonts w:eastAsia="SimSun"/>
          <w:sz w:val="24"/>
          <w:szCs w:val="24"/>
        </w:rPr>
        <w:t>retend</w:t>
      </w:r>
      <w:r w:rsidR="00426CE5" w:rsidRPr="0097798F">
        <w:rPr>
          <w:rFonts w:eastAsia="SimSun"/>
          <w:sz w:val="24"/>
          <w:szCs w:val="24"/>
        </w:rPr>
        <w:t>entiem, izņemot gadījumus, kad P</w:t>
      </w:r>
      <w:r w:rsidR="003E38ED" w:rsidRPr="0097798F">
        <w:rPr>
          <w:rFonts w:eastAsia="SimSun"/>
          <w:sz w:val="24"/>
          <w:szCs w:val="24"/>
        </w:rPr>
        <w:t xml:space="preserve">retendents atsauc savu piedāvājumu, iesniedz grozījumus, vai piedāvājums tiek saņemts pēc </w:t>
      </w:r>
      <w:r w:rsidRPr="0097798F">
        <w:rPr>
          <w:rFonts w:eastAsia="SimSun"/>
          <w:sz w:val="24"/>
          <w:szCs w:val="24"/>
        </w:rPr>
        <w:t>Nolikuma 8.1.apakšpunktā</w:t>
      </w:r>
      <w:r w:rsidR="003E38ED" w:rsidRPr="0097798F">
        <w:rPr>
          <w:rFonts w:eastAsia="SimSun"/>
          <w:sz w:val="24"/>
          <w:szCs w:val="24"/>
        </w:rPr>
        <w:t xml:space="preserve"> minētā termiņa beigām.</w:t>
      </w:r>
    </w:p>
    <w:p w14:paraId="6F5E78BD" w14:textId="5F9A97E3" w:rsidR="0090360E" w:rsidRPr="0097798F" w:rsidRDefault="00E70C7E" w:rsidP="00A90AD1">
      <w:pPr>
        <w:tabs>
          <w:tab w:val="left" w:pos="426"/>
        </w:tabs>
        <w:jc w:val="both"/>
        <w:rPr>
          <w:sz w:val="24"/>
          <w:szCs w:val="24"/>
          <w:lang w:eastAsia="en-US"/>
        </w:rPr>
      </w:pPr>
      <w:r w:rsidRPr="0097798F">
        <w:rPr>
          <w:sz w:val="24"/>
          <w:szCs w:val="24"/>
          <w:lang w:eastAsia="en-US"/>
        </w:rPr>
        <w:t>9.7</w:t>
      </w:r>
      <w:r w:rsidR="0090360E" w:rsidRPr="0097798F">
        <w:rPr>
          <w:sz w:val="24"/>
          <w:szCs w:val="24"/>
          <w:lang w:eastAsia="en-US"/>
        </w:rPr>
        <w:t>. </w:t>
      </w:r>
      <w:r w:rsidR="00F6747C" w:rsidRPr="0097798F">
        <w:rPr>
          <w:sz w:val="24"/>
          <w:szCs w:val="24"/>
          <w:lang w:eastAsia="en-US"/>
        </w:rPr>
        <w:t>Piedāvājuma</w:t>
      </w:r>
      <w:r w:rsidR="0090360E" w:rsidRPr="0097798F">
        <w:rPr>
          <w:sz w:val="24"/>
          <w:szCs w:val="24"/>
          <w:lang w:eastAsia="en-US"/>
        </w:rPr>
        <w:t xml:space="preserve"> do</w:t>
      </w:r>
      <w:r w:rsidR="005751CA" w:rsidRPr="0097798F">
        <w:rPr>
          <w:sz w:val="24"/>
          <w:szCs w:val="24"/>
          <w:lang w:eastAsia="en-US"/>
        </w:rPr>
        <w:t xml:space="preserve">kumentiem jābūt noformētiem atbilstoši </w:t>
      </w:r>
      <w:r w:rsidR="0090360E" w:rsidRPr="0097798F">
        <w:rPr>
          <w:sz w:val="24"/>
          <w:szCs w:val="24"/>
          <w:lang w:eastAsia="en-US"/>
        </w:rPr>
        <w:t xml:space="preserve">Ministru kabineta 2010.gada 28.septembra noteikumiem </w:t>
      </w:r>
      <w:r w:rsidR="00A638BA" w:rsidRPr="0097798F">
        <w:rPr>
          <w:sz w:val="24"/>
          <w:szCs w:val="24"/>
          <w:lang w:eastAsia="en-US"/>
        </w:rPr>
        <w:t xml:space="preserve">Nr.916 </w:t>
      </w:r>
      <w:r w:rsidR="00AA6AA5" w:rsidRPr="00AA6AA5">
        <w:rPr>
          <w:sz w:val="24"/>
          <w:szCs w:val="24"/>
        </w:rPr>
        <w:t>„</w:t>
      </w:r>
      <w:r w:rsidR="0090360E" w:rsidRPr="0097798F">
        <w:rPr>
          <w:sz w:val="24"/>
          <w:szCs w:val="24"/>
          <w:lang w:eastAsia="en-US"/>
        </w:rPr>
        <w:t xml:space="preserve">Dokumentu izstrādāšanas un noformēšanas </w:t>
      </w:r>
      <w:r w:rsidR="005751CA" w:rsidRPr="0097798F">
        <w:rPr>
          <w:sz w:val="24"/>
          <w:szCs w:val="24"/>
          <w:lang w:eastAsia="en-US"/>
        </w:rPr>
        <w:t>kārtība</w:t>
      </w:r>
      <w:r w:rsidR="0090360E" w:rsidRPr="0097798F">
        <w:rPr>
          <w:sz w:val="24"/>
          <w:szCs w:val="24"/>
          <w:lang w:eastAsia="en-US"/>
        </w:rPr>
        <w:t>”.</w:t>
      </w:r>
    </w:p>
    <w:p w14:paraId="164AE851" w14:textId="77777777" w:rsidR="0090360E" w:rsidRPr="0097798F" w:rsidRDefault="00E70C7E" w:rsidP="00A90AD1">
      <w:pPr>
        <w:pStyle w:val="BodyTextIndent3"/>
        <w:tabs>
          <w:tab w:val="left" w:pos="426"/>
        </w:tabs>
        <w:spacing w:before="0" w:after="0"/>
        <w:ind w:firstLine="0"/>
        <w:rPr>
          <w:sz w:val="22"/>
          <w:szCs w:val="22"/>
          <w:lang w:eastAsia="en-US"/>
        </w:rPr>
      </w:pPr>
      <w:r w:rsidRPr="0097798F">
        <w:rPr>
          <w:szCs w:val="24"/>
        </w:rPr>
        <w:t>9.8</w:t>
      </w:r>
      <w:r w:rsidR="005751CA" w:rsidRPr="0097798F">
        <w:rPr>
          <w:szCs w:val="24"/>
        </w:rPr>
        <w:t>. </w:t>
      </w:r>
      <w:r w:rsidR="005751CA" w:rsidRPr="0097798F">
        <w:rPr>
          <w:szCs w:val="24"/>
          <w:lang w:eastAsia="en-US"/>
        </w:rPr>
        <w:t>Pretendenta piedāvājuma dokumentus paraksta Pretendentu pārstāvēt tiesīga vai Pretendenta pilnvarota persona. Personas, kura paraksta piedāvājumu, paraksta tiesībām ir jābūt nostiprinātām atbilstoši normatīvajos aktos noteiktajam regulējumam. Ja piedāvājumā iekļauto dokumentāciju paraksta pilnvarota persona, piedāvājumam pievieno attiecīgu paraksta tiesīgās personas izdotu pilnvaru vai normatīvajos aktos noteiktā kārtībā apliecinātu pilnvarojuma kopiju. Piedāvājumā iekļauto dokumentu kopiju un tulkojumu apliecinājumu ar parakstu apstiprina paraksta tiesīgā persona vai tās pilnvarotā persona.</w:t>
      </w:r>
    </w:p>
    <w:p w14:paraId="52BF366E" w14:textId="77777777" w:rsidR="006F1FA9" w:rsidRPr="0097798F" w:rsidRDefault="006F1FA9" w:rsidP="005751CA">
      <w:pPr>
        <w:pStyle w:val="BodyTextIndent3"/>
        <w:spacing w:before="0" w:after="0"/>
        <w:ind w:firstLine="0"/>
      </w:pPr>
    </w:p>
    <w:p w14:paraId="0C97ECFC" w14:textId="77777777" w:rsidR="006F1FA9" w:rsidRPr="0097798F" w:rsidRDefault="006F1FA9" w:rsidP="00A90AD1">
      <w:pPr>
        <w:pStyle w:val="BodyText4"/>
        <w:tabs>
          <w:tab w:val="left" w:pos="426"/>
        </w:tabs>
        <w:spacing w:after="0" w:line="240" w:lineRule="auto"/>
        <w:ind w:right="23" w:firstLine="0"/>
        <w:jc w:val="both"/>
        <w:rPr>
          <w:b/>
          <w:sz w:val="24"/>
          <w:szCs w:val="24"/>
        </w:rPr>
      </w:pPr>
      <w:r w:rsidRPr="0097798F">
        <w:rPr>
          <w:b/>
          <w:sz w:val="24"/>
          <w:szCs w:val="24"/>
        </w:rPr>
        <w:t>10. Piedāvājumu atvēršana</w:t>
      </w:r>
      <w:r w:rsidR="005C0C03">
        <w:rPr>
          <w:b/>
          <w:sz w:val="24"/>
          <w:szCs w:val="24"/>
        </w:rPr>
        <w:t>:</w:t>
      </w:r>
    </w:p>
    <w:p w14:paraId="2819A4A1" w14:textId="463D7BC6" w:rsidR="00A90AD1" w:rsidRDefault="006F1FA9" w:rsidP="00A90AD1">
      <w:pPr>
        <w:pStyle w:val="BodyText4"/>
        <w:numPr>
          <w:ilvl w:val="1"/>
          <w:numId w:val="22"/>
        </w:numPr>
        <w:tabs>
          <w:tab w:val="left" w:pos="567"/>
        </w:tabs>
        <w:spacing w:after="0" w:line="240" w:lineRule="auto"/>
        <w:ind w:left="0" w:right="23" w:firstLine="0"/>
        <w:jc w:val="both"/>
        <w:rPr>
          <w:sz w:val="24"/>
          <w:szCs w:val="24"/>
        </w:rPr>
      </w:pPr>
      <w:r w:rsidRPr="0097798F">
        <w:rPr>
          <w:sz w:val="24"/>
          <w:szCs w:val="24"/>
        </w:rPr>
        <w:t xml:space="preserve">Iepirkuma komisija piedāvājumus atver </w:t>
      </w:r>
      <w:r w:rsidR="00D40CF4">
        <w:rPr>
          <w:b/>
          <w:sz w:val="24"/>
          <w:szCs w:val="24"/>
        </w:rPr>
        <w:t>2018</w:t>
      </w:r>
      <w:r w:rsidRPr="00E05DE4">
        <w:rPr>
          <w:b/>
          <w:sz w:val="24"/>
          <w:szCs w:val="24"/>
        </w:rPr>
        <w:t xml:space="preserve">.gada </w:t>
      </w:r>
      <w:r w:rsidR="000D4973">
        <w:rPr>
          <w:b/>
          <w:sz w:val="24"/>
          <w:szCs w:val="24"/>
        </w:rPr>
        <w:t>21</w:t>
      </w:r>
      <w:bookmarkStart w:id="6" w:name="_GoBack"/>
      <w:bookmarkEnd w:id="6"/>
      <w:r w:rsidR="00AC4E4F">
        <w:rPr>
          <w:b/>
          <w:sz w:val="24"/>
          <w:szCs w:val="24"/>
        </w:rPr>
        <w:t>.jūnija</w:t>
      </w:r>
      <w:r w:rsidRPr="00E05DE4">
        <w:rPr>
          <w:b/>
          <w:sz w:val="24"/>
          <w:szCs w:val="24"/>
        </w:rPr>
        <w:t xml:space="preserve"> plkst.</w:t>
      </w:r>
      <w:r w:rsidR="00AC4E4F">
        <w:rPr>
          <w:b/>
          <w:sz w:val="24"/>
          <w:szCs w:val="24"/>
        </w:rPr>
        <w:t>14</w:t>
      </w:r>
      <w:r w:rsidR="00E05DE4" w:rsidRPr="00E05DE4">
        <w:rPr>
          <w:b/>
          <w:sz w:val="24"/>
          <w:szCs w:val="24"/>
        </w:rPr>
        <w:t>.00</w:t>
      </w:r>
      <w:r w:rsidRPr="0097798F">
        <w:rPr>
          <w:sz w:val="24"/>
          <w:szCs w:val="24"/>
        </w:rPr>
        <w:t xml:space="preserve"> Pasūtītāja </w:t>
      </w:r>
      <w:r w:rsidR="00A34485">
        <w:rPr>
          <w:sz w:val="24"/>
          <w:szCs w:val="24"/>
        </w:rPr>
        <w:t xml:space="preserve">2.punktā norādītajā </w:t>
      </w:r>
      <w:r w:rsidRPr="0097798F">
        <w:rPr>
          <w:sz w:val="24"/>
          <w:szCs w:val="24"/>
        </w:rPr>
        <w:t>adresē</w:t>
      </w:r>
      <w:r w:rsidR="00975ABC" w:rsidRPr="0097798F">
        <w:rPr>
          <w:sz w:val="24"/>
          <w:szCs w:val="24"/>
        </w:rPr>
        <w:t>.</w:t>
      </w:r>
    </w:p>
    <w:p w14:paraId="6BB1C788" w14:textId="77777777" w:rsidR="00A90AD1" w:rsidRDefault="006F1FA9" w:rsidP="00A90AD1">
      <w:pPr>
        <w:pStyle w:val="BodyText4"/>
        <w:numPr>
          <w:ilvl w:val="1"/>
          <w:numId w:val="22"/>
        </w:numPr>
        <w:tabs>
          <w:tab w:val="left" w:pos="567"/>
        </w:tabs>
        <w:spacing w:after="0" w:line="240" w:lineRule="auto"/>
        <w:ind w:left="0" w:right="23" w:firstLine="0"/>
        <w:jc w:val="both"/>
        <w:rPr>
          <w:sz w:val="24"/>
          <w:szCs w:val="24"/>
        </w:rPr>
      </w:pPr>
      <w:r w:rsidRPr="00A90AD1">
        <w:rPr>
          <w:sz w:val="24"/>
          <w:szCs w:val="24"/>
        </w:rPr>
        <w:t xml:space="preserve">Piedāvājumu </w:t>
      </w:r>
      <w:r w:rsidR="00975ABC" w:rsidRPr="00A90AD1">
        <w:rPr>
          <w:sz w:val="24"/>
          <w:szCs w:val="24"/>
        </w:rPr>
        <w:t xml:space="preserve">atvēršanas sanāksme ir atklāta </w:t>
      </w:r>
      <w:r w:rsidR="00E70C7E" w:rsidRPr="00A90AD1">
        <w:rPr>
          <w:sz w:val="24"/>
          <w:szCs w:val="24"/>
        </w:rPr>
        <w:t>un p</w:t>
      </w:r>
      <w:r w:rsidR="00975ABC" w:rsidRPr="00A90AD1">
        <w:rPr>
          <w:sz w:val="24"/>
          <w:szCs w:val="24"/>
        </w:rPr>
        <w:t>iedāvājumu atvēršanas sanāksmē var piedalīties visas ieinteresētās personas, iepriekš piesakoties pie Nolikuma 3.</w:t>
      </w:r>
      <w:r w:rsidR="006A1766" w:rsidRPr="00A90AD1">
        <w:rPr>
          <w:sz w:val="24"/>
          <w:szCs w:val="24"/>
        </w:rPr>
        <w:t>1.</w:t>
      </w:r>
      <w:r w:rsidR="00975ABC" w:rsidRPr="00A90AD1">
        <w:rPr>
          <w:sz w:val="24"/>
          <w:szCs w:val="24"/>
        </w:rPr>
        <w:t>punktā norādītās kontaktpersonas.</w:t>
      </w:r>
    </w:p>
    <w:p w14:paraId="2D73A427" w14:textId="7A8216CE" w:rsidR="006F1FA9" w:rsidRPr="00A90AD1" w:rsidRDefault="006F1FA9" w:rsidP="00A90AD1">
      <w:pPr>
        <w:pStyle w:val="BodyText4"/>
        <w:numPr>
          <w:ilvl w:val="1"/>
          <w:numId w:val="22"/>
        </w:numPr>
        <w:tabs>
          <w:tab w:val="left" w:pos="567"/>
        </w:tabs>
        <w:spacing w:after="0" w:line="240" w:lineRule="auto"/>
        <w:ind w:left="0" w:right="23" w:firstLine="0"/>
        <w:jc w:val="both"/>
        <w:rPr>
          <w:sz w:val="24"/>
          <w:szCs w:val="24"/>
        </w:rPr>
      </w:pPr>
      <w:r w:rsidRPr="00A90AD1">
        <w:rPr>
          <w:sz w:val="24"/>
          <w:szCs w:val="24"/>
        </w:rPr>
        <w:t>Iepirkuma komisija atver piedāvājumus to</w:t>
      </w:r>
      <w:r w:rsidR="00E70C7E" w:rsidRPr="00A90AD1">
        <w:rPr>
          <w:sz w:val="24"/>
          <w:szCs w:val="24"/>
        </w:rPr>
        <w:t xml:space="preserve"> iesniegšanas secībā, nosaucot P</w:t>
      </w:r>
      <w:r w:rsidRPr="00A90AD1">
        <w:rPr>
          <w:sz w:val="24"/>
          <w:szCs w:val="24"/>
        </w:rPr>
        <w:t>retendentu, piedāvāju</w:t>
      </w:r>
      <w:r w:rsidR="00975ABC" w:rsidRPr="00A90AD1">
        <w:rPr>
          <w:sz w:val="24"/>
          <w:szCs w:val="24"/>
        </w:rPr>
        <w:t>ma iesniegšanas datumu un laiku un</w:t>
      </w:r>
      <w:r w:rsidRPr="00A90AD1">
        <w:rPr>
          <w:sz w:val="24"/>
          <w:szCs w:val="24"/>
        </w:rPr>
        <w:t xml:space="preserve"> piedāvāto </w:t>
      </w:r>
      <w:r w:rsidR="00975ABC" w:rsidRPr="00A90AD1">
        <w:rPr>
          <w:sz w:val="24"/>
          <w:szCs w:val="24"/>
        </w:rPr>
        <w:t>līgum</w:t>
      </w:r>
      <w:r w:rsidRPr="00A90AD1">
        <w:rPr>
          <w:sz w:val="24"/>
          <w:szCs w:val="24"/>
        </w:rPr>
        <w:t>cenu</w:t>
      </w:r>
      <w:r w:rsidR="00975ABC" w:rsidRPr="00A90AD1">
        <w:rPr>
          <w:sz w:val="24"/>
          <w:szCs w:val="24"/>
        </w:rPr>
        <w:t>.</w:t>
      </w:r>
      <w:r w:rsidRPr="00A90AD1">
        <w:rPr>
          <w:sz w:val="24"/>
          <w:szCs w:val="24"/>
        </w:rPr>
        <w:t xml:space="preserve"> </w:t>
      </w:r>
    </w:p>
    <w:p w14:paraId="486D457B" w14:textId="77777777" w:rsidR="006F1FA9" w:rsidRPr="0097798F" w:rsidRDefault="006F1FA9" w:rsidP="006F1FA9">
      <w:pPr>
        <w:pStyle w:val="BodyText4"/>
        <w:tabs>
          <w:tab w:val="left" w:pos="709"/>
        </w:tabs>
        <w:spacing w:after="0" w:line="276" w:lineRule="auto"/>
        <w:ind w:right="23" w:firstLine="0"/>
        <w:jc w:val="both"/>
        <w:rPr>
          <w:sz w:val="22"/>
          <w:szCs w:val="22"/>
        </w:rPr>
      </w:pPr>
    </w:p>
    <w:p w14:paraId="230F6D4E" w14:textId="77777777" w:rsidR="006F1FA9" w:rsidRPr="0097798F" w:rsidRDefault="006F1FA9" w:rsidP="006F1FA9">
      <w:pPr>
        <w:pStyle w:val="Heading21"/>
        <w:keepNext/>
        <w:keepLines/>
        <w:shd w:val="clear" w:color="auto" w:fill="auto"/>
        <w:tabs>
          <w:tab w:val="left" w:pos="283"/>
        </w:tabs>
        <w:spacing w:before="0" w:after="0" w:line="276" w:lineRule="auto"/>
        <w:ind w:firstLine="0"/>
        <w:rPr>
          <w:sz w:val="22"/>
          <w:szCs w:val="22"/>
        </w:rPr>
      </w:pPr>
      <w:r w:rsidRPr="0097798F">
        <w:rPr>
          <w:sz w:val="22"/>
          <w:szCs w:val="22"/>
        </w:rPr>
        <w:t>III PRASĪBAS PRETENDENTIEM UN IESNIEDZAMIE DOKUMENTI</w:t>
      </w:r>
    </w:p>
    <w:p w14:paraId="21E11936" w14:textId="77777777" w:rsidR="006F1FA9" w:rsidRPr="0097798F" w:rsidRDefault="006F1FA9" w:rsidP="005751CA">
      <w:pPr>
        <w:pStyle w:val="BodyTextIndent3"/>
        <w:spacing w:before="0" w:after="0"/>
        <w:ind w:firstLine="0"/>
      </w:pPr>
    </w:p>
    <w:p w14:paraId="5390F838" w14:textId="77777777" w:rsidR="006B7D74" w:rsidRPr="0097798F" w:rsidRDefault="008E309D" w:rsidP="00A90AD1">
      <w:pPr>
        <w:pStyle w:val="ListParagraph"/>
        <w:numPr>
          <w:ilvl w:val="0"/>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Pretendents</w:t>
      </w:r>
      <w:r w:rsidR="00833326" w:rsidRPr="0097798F">
        <w:rPr>
          <w:rFonts w:ascii="Times New Roman" w:hAnsi="Times New Roman"/>
          <w:sz w:val="24"/>
          <w:szCs w:val="24"/>
        </w:rPr>
        <w:t xml:space="preserve"> </w:t>
      </w:r>
      <w:r w:rsidRPr="0097798F">
        <w:rPr>
          <w:rFonts w:ascii="Times New Roman" w:hAnsi="Times New Roman"/>
          <w:sz w:val="24"/>
          <w:szCs w:val="24"/>
        </w:rPr>
        <w:t>ir apsardzes komersants</w:t>
      </w:r>
      <w:r w:rsidR="00833326" w:rsidRPr="0097798F">
        <w:rPr>
          <w:rFonts w:ascii="Times New Roman" w:hAnsi="Times New Roman"/>
          <w:sz w:val="24"/>
          <w:szCs w:val="24"/>
        </w:rPr>
        <w:t xml:space="preserve">, </w:t>
      </w:r>
      <w:r w:rsidRPr="0097798F">
        <w:rPr>
          <w:rFonts w:ascii="Times New Roman" w:hAnsi="Times New Roman"/>
          <w:sz w:val="24"/>
          <w:szCs w:val="24"/>
        </w:rPr>
        <w:t xml:space="preserve">kuram ir tiesības un pieredze </w:t>
      </w:r>
      <w:r w:rsidR="00E70C7E" w:rsidRPr="0097798F">
        <w:rPr>
          <w:rFonts w:ascii="Times New Roman" w:hAnsi="Times New Roman"/>
          <w:sz w:val="24"/>
          <w:szCs w:val="24"/>
        </w:rPr>
        <w:t>sniegt T</w:t>
      </w:r>
      <w:r w:rsidR="006B7D74" w:rsidRPr="0097798F">
        <w:rPr>
          <w:rFonts w:ascii="Times New Roman" w:hAnsi="Times New Roman"/>
          <w:sz w:val="24"/>
          <w:szCs w:val="24"/>
        </w:rPr>
        <w:t>ehniskajā specifikācijā noteiktajām prasībām (</w:t>
      </w:r>
      <w:r w:rsidR="00E70C7E" w:rsidRPr="0097798F">
        <w:rPr>
          <w:rFonts w:ascii="Times New Roman" w:hAnsi="Times New Roman"/>
          <w:sz w:val="24"/>
          <w:szCs w:val="24"/>
        </w:rPr>
        <w:t xml:space="preserve">Nolikuma </w:t>
      </w:r>
      <w:r w:rsidR="006B7D74" w:rsidRPr="0097798F">
        <w:rPr>
          <w:rFonts w:ascii="Times New Roman" w:hAnsi="Times New Roman"/>
          <w:sz w:val="24"/>
          <w:szCs w:val="24"/>
        </w:rPr>
        <w:t>1.pielikums) atbilstošu pakalpojumu.</w:t>
      </w:r>
    </w:p>
    <w:p w14:paraId="7B8F60BF" w14:textId="77777777" w:rsidR="006B7D74" w:rsidRPr="005C0C03" w:rsidRDefault="00E70C7E" w:rsidP="00A90AD1">
      <w:pPr>
        <w:pStyle w:val="ListParagraph"/>
        <w:numPr>
          <w:ilvl w:val="0"/>
          <w:numId w:val="22"/>
        </w:numPr>
        <w:tabs>
          <w:tab w:val="left" w:pos="426"/>
        </w:tabs>
        <w:spacing w:line="240" w:lineRule="auto"/>
        <w:ind w:left="0" w:firstLine="0"/>
        <w:jc w:val="both"/>
        <w:rPr>
          <w:rFonts w:ascii="Times New Roman" w:hAnsi="Times New Roman"/>
          <w:b/>
          <w:sz w:val="24"/>
          <w:szCs w:val="24"/>
        </w:rPr>
      </w:pPr>
      <w:r w:rsidRPr="005C0C03">
        <w:rPr>
          <w:rFonts w:ascii="Times New Roman" w:hAnsi="Times New Roman"/>
          <w:b/>
          <w:sz w:val="24"/>
          <w:szCs w:val="24"/>
        </w:rPr>
        <w:t>Nosacījumi dalībai iepirkuma procedūrā</w:t>
      </w:r>
      <w:r w:rsidR="006B7D74" w:rsidRPr="005C0C03">
        <w:rPr>
          <w:rFonts w:ascii="Times New Roman" w:hAnsi="Times New Roman"/>
          <w:b/>
          <w:sz w:val="24"/>
          <w:szCs w:val="24"/>
        </w:rPr>
        <w:t>:</w:t>
      </w:r>
    </w:p>
    <w:p w14:paraId="467F6883" w14:textId="090D655F" w:rsidR="006B7D74" w:rsidRPr="0097798F" w:rsidRDefault="006B7D74" w:rsidP="00A90AD1">
      <w:pPr>
        <w:pStyle w:val="ListParagraph"/>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Pretendents ir reģistrēts normatīvajos aktos noteiktajā kārtībā;</w:t>
      </w:r>
    </w:p>
    <w:p w14:paraId="4916AEFB" w14:textId="6FF1B5A8" w:rsidR="00FE2589" w:rsidRPr="0097798F" w:rsidRDefault="00FE2589" w:rsidP="00A90AD1">
      <w:pPr>
        <w:pStyle w:val="ListParagraph"/>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 xml:space="preserve">Pretendentam ir </w:t>
      </w:r>
      <w:r w:rsidR="00963F83">
        <w:rPr>
          <w:rFonts w:ascii="Times New Roman" w:hAnsi="Times New Roman"/>
          <w:sz w:val="24"/>
          <w:szCs w:val="24"/>
        </w:rPr>
        <w:t>spēkā esoša</w:t>
      </w:r>
      <w:r w:rsidRPr="0097798F">
        <w:rPr>
          <w:rFonts w:ascii="Times New Roman" w:hAnsi="Times New Roman"/>
          <w:sz w:val="24"/>
          <w:szCs w:val="24"/>
        </w:rPr>
        <w:t xml:space="preserve"> specialā atļauja (licence) apsardzes darbības veikšanai;</w:t>
      </w:r>
    </w:p>
    <w:p w14:paraId="06439CFE" w14:textId="4CAE6614" w:rsidR="00DC5307" w:rsidRPr="0097798F" w:rsidRDefault="00DC5307" w:rsidP="00A90AD1">
      <w:pPr>
        <w:pStyle w:val="ListParagraph"/>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 xml:space="preserve">Pretendentam ir </w:t>
      </w:r>
      <w:r w:rsidR="00963F83">
        <w:rPr>
          <w:rFonts w:ascii="Times New Roman" w:hAnsi="Times New Roman"/>
          <w:sz w:val="24"/>
          <w:szCs w:val="24"/>
        </w:rPr>
        <w:t xml:space="preserve">spēkā esoša </w:t>
      </w:r>
      <w:r w:rsidRPr="0097798F">
        <w:rPr>
          <w:rFonts w:ascii="Times New Roman" w:hAnsi="Times New Roman"/>
          <w:sz w:val="24"/>
          <w:szCs w:val="24"/>
        </w:rPr>
        <w:t>profesionālās civiltiesiskās atbildības apdrošināšanas polise saskaņā ar Ministru kabineta 20</w:t>
      </w:r>
      <w:r w:rsidR="00341183">
        <w:rPr>
          <w:rFonts w:ascii="Times New Roman" w:hAnsi="Times New Roman"/>
          <w:sz w:val="24"/>
          <w:szCs w:val="24"/>
        </w:rPr>
        <w:t>15</w:t>
      </w:r>
      <w:r w:rsidRPr="0097798F">
        <w:rPr>
          <w:rFonts w:ascii="Times New Roman" w:hAnsi="Times New Roman"/>
          <w:sz w:val="24"/>
          <w:szCs w:val="24"/>
        </w:rPr>
        <w:t xml:space="preserve">.gada </w:t>
      </w:r>
      <w:r w:rsidR="00341183">
        <w:rPr>
          <w:rFonts w:ascii="Times New Roman" w:hAnsi="Times New Roman"/>
          <w:sz w:val="24"/>
          <w:szCs w:val="24"/>
        </w:rPr>
        <w:t>3</w:t>
      </w:r>
      <w:r w:rsidRPr="0097798F">
        <w:rPr>
          <w:rFonts w:ascii="Times New Roman" w:hAnsi="Times New Roman"/>
          <w:sz w:val="24"/>
          <w:szCs w:val="24"/>
        </w:rPr>
        <w:t>.</w:t>
      </w:r>
      <w:r w:rsidR="00341183">
        <w:rPr>
          <w:rFonts w:ascii="Times New Roman" w:hAnsi="Times New Roman"/>
          <w:sz w:val="24"/>
          <w:szCs w:val="24"/>
        </w:rPr>
        <w:t>februāra</w:t>
      </w:r>
      <w:r w:rsidRPr="0097798F">
        <w:rPr>
          <w:rFonts w:ascii="Times New Roman" w:hAnsi="Times New Roman"/>
          <w:sz w:val="24"/>
          <w:szCs w:val="24"/>
        </w:rPr>
        <w:t xml:space="preserve"> noteikumu Nr.</w:t>
      </w:r>
      <w:r w:rsidR="00341183">
        <w:rPr>
          <w:rFonts w:ascii="Times New Roman" w:hAnsi="Times New Roman"/>
          <w:sz w:val="24"/>
          <w:szCs w:val="24"/>
        </w:rPr>
        <w:t>58</w:t>
      </w:r>
      <w:r w:rsidR="00AA6AA5">
        <w:rPr>
          <w:rFonts w:ascii="Times New Roman" w:hAnsi="Times New Roman"/>
          <w:sz w:val="24"/>
          <w:szCs w:val="24"/>
        </w:rPr>
        <w:t xml:space="preserve"> </w:t>
      </w:r>
      <w:r w:rsidR="00AA6AA5" w:rsidRPr="00AA6AA5">
        <w:rPr>
          <w:rFonts w:ascii="Times New Roman" w:hAnsi="Times New Roman"/>
          <w:sz w:val="24"/>
          <w:szCs w:val="24"/>
        </w:rPr>
        <w:t>„</w:t>
      </w:r>
      <w:r w:rsidRPr="0097798F">
        <w:rPr>
          <w:rFonts w:ascii="Times New Roman" w:hAnsi="Times New Roman"/>
          <w:sz w:val="24"/>
          <w:szCs w:val="24"/>
        </w:rPr>
        <w:t>Noteikumi par civiltiesiskās atbildības obligāto apdrošināšanu apsardzes darbībā” prasībām;</w:t>
      </w:r>
    </w:p>
    <w:p w14:paraId="6AEA6C86" w14:textId="77777777" w:rsidR="006B7D74" w:rsidRPr="0097798F" w:rsidRDefault="00A175A6" w:rsidP="00A90AD1">
      <w:pPr>
        <w:pStyle w:val="ListParagraph"/>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 xml:space="preserve">uz </w:t>
      </w:r>
      <w:r w:rsidR="006B7D74" w:rsidRPr="0097798F">
        <w:rPr>
          <w:rFonts w:ascii="Times New Roman" w:hAnsi="Times New Roman"/>
          <w:sz w:val="24"/>
          <w:szCs w:val="24"/>
        </w:rPr>
        <w:t>Pretendentu</w:t>
      </w:r>
      <w:r w:rsidRPr="0097798F">
        <w:rPr>
          <w:rFonts w:ascii="Times New Roman" w:hAnsi="Times New Roman"/>
          <w:sz w:val="24"/>
          <w:szCs w:val="24"/>
        </w:rPr>
        <w:t xml:space="preserve"> neattiecas </w:t>
      </w:r>
      <w:r w:rsidRPr="005C0C03">
        <w:rPr>
          <w:rFonts w:ascii="Times New Roman" w:hAnsi="Times New Roman"/>
          <w:sz w:val="24"/>
          <w:szCs w:val="24"/>
        </w:rPr>
        <w:t xml:space="preserve">Publisko iepirkumu likuma </w:t>
      </w:r>
      <w:r w:rsidR="00D62422" w:rsidRPr="005C0C03">
        <w:rPr>
          <w:rFonts w:ascii="Times New Roman" w:hAnsi="Times New Roman"/>
          <w:sz w:val="24"/>
          <w:szCs w:val="24"/>
        </w:rPr>
        <w:t>42.</w:t>
      </w:r>
      <w:r w:rsidRPr="005C0C03">
        <w:rPr>
          <w:rFonts w:ascii="Times New Roman" w:hAnsi="Times New Roman"/>
          <w:sz w:val="24"/>
          <w:szCs w:val="24"/>
        </w:rPr>
        <w:t xml:space="preserve">panta </w:t>
      </w:r>
      <w:r w:rsidR="00D62422" w:rsidRPr="005C0C03">
        <w:rPr>
          <w:rFonts w:ascii="Times New Roman" w:hAnsi="Times New Roman"/>
          <w:sz w:val="24"/>
          <w:szCs w:val="24"/>
        </w:rPr>
        <w:t>pirmajā</w:t>
      </w:r>
      <w:r w:rsidRPr="005C0C03">
        <w:rPr>
          <w:rFonts w:ascii="Times New Roman" w:hAnsi="Times New Roman"/>
          <w:sz w:val="24"/>
          <w:szCs w:val="24"/>
        </w:rPr>
        <w:t xml:space="preserve"> daļā </w:t>
      </w:r>
      <w:r w:rsidR="006B7D74" w:rsidRPr="005C0C03">
        <w:rPr>
          <w:rFonts w:ascii="Times New Roman" w:hAnsi="Times New Roman"/>
          <w:sz w:val="24"/>
          <w:szCs w:val="24"/>
        </w:rPr>
        <w:t xml:space="preserve">noteiktie izslēgšanas </w:t>
      </w:r>
      <w:r w:rsidR="005C0D1A">
        <w:rPr>
          <w:rFonts w:ascii="Times New Roman" w:hAnsi="Times New Roman"/>
          <w:sz w:val="24"/>
          <w:szCs w:val="24"/>
        </w:rPr>
        <w:t>gadījumi</w:t>
      </w:r>
      <w:r w:rsidR="006B7D74" w:rsidRPr="005C0C03">
        <w:rPr>
          <w:rFonts w:ascii="Times New Roman" w:hAnsi="Times New Roman"/>
          <w:sz w:val="24"/>
          <w:szCs w:val="24"/>
        </w:rPr>
        <w:t>;</w:t>
      </w:r>
    </w:p>
    <w:p w14:paraId="3E524FFC" w14:textId="6D85DBF6" w:rsidR="006B7D74" w:rsidRPr="0097798F" w:rsidRDefault="006B7D74" w:rsidP="00A90AD1">
      <w:pPr>
        <w:pStyle w:val="ListParagraph"/>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Pretendentam</w:t>
      </w:r>
      <w:r w:rsidR="00A175A6" w:rsidRPr="0097798F">
        <w:rPr>
          <w:rFonts w:ascii="Times New Roman" w:hAnsi="Times New Roman"/>
          <w:sz w:val="24"/>
          <w:szCs w:val="24"/>
        </w:rPr>
        <w:t xml:space="preserve"> ir </w:t>
      </w:r>
      <w:r w:rsidRPr="0097798F">
        <w:rPr>
          <w:rFonts w:ascii="Times New Roman" w:hAnsi="Times New Roman"/>
          <w:sz w:val="24"/>
          <w:szCs w:val="24"/>
        </w:rPr>
        <w:t xml:space="preserve">vismaz </w:t>
      </w:r>
      <w:r w:rsidR="00A175A6" w:rsidRPr="0097798F">
        <w:rPr>
          <w:rFonts w:ascii="Times New Roman" w:hAnsi="Times New Roman"/>
          <w:sz w:val="24"/>
          <w:szCs w:val="24"/>
        </w:rPr>
        <w:t>3 gadu pieredze</w:t>
      </w:r>
      <w:r w:rsidR="00DC5307" w:rsidRPr="0097798F">
        <w:rPr>
          <w:rFonts w:ascii="Times New Roman" w:hAnsi="Times New Roman"/>
          <w:sz w:val="24"/>
          <w:szCs w:val="24"/>
        </w:rPr>
        <w:t xml:space="preserve"> tehniskajā specifikācijā</w:t>
      </w:r>
      <w:r w:rsidRPr="0097798F">
        <w:rPr>
          <w:rFonts w:ascii="Times New Roman" w:hAnsi="Times New Roman"/>
          <w:sz w:val="24"/>
          <w:szCs w:val="24"/>
        </w:rPr>
        <w:t xml:space="preserve"> minēto pakalpojumu sniegšanā līdzvērtīgā apjomā</w:t>
      </w:r>
      <w:r w:rsidR="00DC5307" w:rsidRPr="0097798F">
        <w:rPr>
          <w:rFonts w:ascii="Times New Roman" w:hAnsi="Times New Roman"/>
          <w:sz w:val="24"/>
          <w:szCs w:val="24"/>
        </w:rPr>
        <w:t xml:space="preserve">; </w:t>
      </w:r>
    </w:p>
    <w:p w14:paraId="76D34166" w14:textId="08D24224" w:rsidR="00FC6385" w:rsidRPr="0097798F" w:rsidRDefault="008E5BF6" w:rsidP="00A90AD1">
      <w:pPr>
        <w:pStyle w:val="ListParagraph"/>
        <w:numPr>
          <w:ilvl w:val="1"/>
          <w:numId w:val="22"/>
        </w:numPr>
        <w:tabs>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 xml:space="preserve">Pretendenta </w:t>
      </w:r>
      <w:r w:rsidR="00DC5307" w:rsidRPr="0097798F">
        <w:rPr>
          <w:rFonts w:ascii="Times New Roman" w:hAnsi="Times New Roman"/>
          <w:sz w:val="24"/>
          <w:szCs w:val="24"/>
        </w:rPr>
        <w:t>darbinieki</w:t>
      </w:r>
      <w:r>
        <w:rPr>
          <w:rFonts w:ascii="Times New Roman" w:hAnsi="Times New Roman"/>
          <w:sz w:val="24"/>
          <w:szCs w:val="24"/>
        </w:rPr>
        <w:t>em, kuri veiks apsardzes pakalpojumu,</w:t>
      </w:r>
      <w:r w:rsidR="00DC5307" w:rsidRPr="0097798F">
        <w:rPr>
          <w:rFonts w:ascii="Times New Roman" w:hAnsi="Times New Roman"/>
          <w:sz w:val="24"/>
          <w:szCs w:val="24"/>
        </w:rPr>
        <w:t xml:space="preserve"> </w:t>
      </w:r>
      <w:r>
        <w:rPr>
          <w:rFonts w:ascii="Times New Roman" w:hAnsi="Times New Roman"/>
          <w:sz w:val="24"/>
          <w:szCs w:val="24"/>
        </w:rPr>
        <w:t xml:space="preserve">ir izsniegti spēkā esoši </w:t>
      </w:r>
      <w:r w:rsidR="00DC5307" w:rsidRPr="0097798F">
        <w:rPr>
          <w:rFonts w:ascii="Times New Roman" w:hAnsi="Times New Roman"/>
          <w:sz w:val="24"/>
          <w:szCs w:val="24"/>
        </w:rPr>
        <w:t>apsardzes sertifikāti</w:t>
      </w:r>
      <w:r w:rsidR="0026697E" w:rsidRPr="0097798F">
        <w:rPr>
          <w:rFonts w:ascii="Times New Roman" w:hAnsi="Times New Roman"/>
          <w:sz w:val="24"/>
          <w:szCs w:val="24"/>
        </w:rPr>
        <w:t>;</w:t>
      </w:r>
    </w:p>
    <w:p w14:paraId="2180D181" w14:textId="081B78CA" w:rsidR="00FC6385" w:rsidRPr="0097798F" w:rsidRDefault="00FC6385" w:rsidP="00A90AD1">
      <w:pPr>
        <w:pStyle w:val="ListParagraph"/>
        <w:numPr>
          <w:ilvl w:val="1"/>
          <w:numId w:val="22"/>
        </w:numPr>
        <w:tabs>
          <w:tab w:val="left" w:pos="426"/>
        </w:tabs>
        <w:spacing w:line="240" w:lineRule="auto"/>
        <w:ind w:left="0" w:firstLine="0"/>
        <w:jc w:val="both"/>
        <w:rPr>
          <w:rFonts w:ascii="Times New Roman" w:hAnsi="Times New Roman"/>
          <w:sz w:val="24"/>
          <w:szCs w:val="24"/>
        </w:rPr>
      </w:pPr>
      <w:r w:rsidRPr="0097798F">
        <w:rPr>
          <w:rFonts w:ascii="Times New Roman" w:hAnsi="Times New Roman"/>
          <w:sz w:val="24"/>
          <w:szCs w:val="24"/>
        </w:rPr>
        <w:t xml:space="preserve">Pretendenta pārstāvis ir veicis </w:t>
      </w:r>
      <w:r w:rsidR="00D40CF4">
        <w:rPr>
          <w:rFonts w:ascii="Times New Roman" w:hAnsi="Times New Roman"/>
          <w:sz w:val="24"/>
          <w:szCs w:val="24"/>
        </w:rPr>
        <w:t>zemesgabalu</w:t>
      </w:r>
      <w:r w:rsidR="00EE4B42" w:rsidRPr="0097798F">
        <w:rPr>
          <w:rFonts w:ascii="Times New Roman" w:hAnsi="Times New Roman"/>
          <w:sz w:val="24"/>
          <w:szCs w:val="24"/>
        </w:rPr>
        <w:t xml:space="preserve"> (turpmāk – Objekts)</w:t>
      </w:r>
      <w:r w:rsidRPr="0097798F">
        <w:rPr>
          <w:rFonts w:ascii="Times New Roman" w:hAnsi="Times New Roman"/>
          <w:sz w:val="24"/>
          <w:szCs w:val="24"/>
        </w:rPr>
        <w:t xml:space="preserve"> apskati dabā ar 3</w:t>
      </w:r>
      <w:r w:rsidR="00F9627A">
        <w:rPr>
          <w:rFonts w:ascii="Times New Roman" w:hAnsi="Times New Roman"/>
          <w:sz w:val="24"/>
          <w:szCs w:val="24"/>
        </w:rPr>
        <w:t>.2</w:t>
      </w:r>
      <w:r w:rsidRPr="0097798F">
        <w:rPr>
          <w:rFonts w:ascii="Times New Roman" w:hAnsi="Times New Roman"/>
          <w:sz w:val="24"/>
          <w:szCs w:val="24"/>
        </w:rPr>
        <w:t>.</w:t>
      </w:r>
      <w:r w:rsidR="00E70C7E" w:rsidRPr="0097798F">
        <w:rPr>
          <w:rFonts w:ascii="Times New Roman" w:hAnsi="Times New Roman"/>
          <w:sz w:val="24"/>
          <w:szCs w:val="24"/>
        </w:rPr>
        <w:t>punktā</w:t>
      </w:r>
      <w:r w:rsidR="000A724C">
        <w:rPr>
          <w:rFonts w:ascii="Times New Roman" w:hAnsi="Times New Roman"/>
          <w:sz w:val="24"/>
          <w:szCs w:val="24"/>
        </w:rPr>
        <w:t xml:space="preserve"> norādītajām kontaktpersonām</w:t>
      </w:r>
      <w:r w:rsidR="00E70C7E" w:rsidRPr="0097798F">
        <w:rPr>
          <w:rFonts w:ascii="Times New Roman" w:hAnsi="Times New Roman"/>
          <w:sz w:val="24"/>
          <w:szCs w:val="24"/>
        </w:rPr>
        <w:t>.</w:t>
      </w:r>
      <w:r w:rsidRPr="0097798F">
        <w:rPr>
          <w:rFonts w:ascii="Times New Roman" w:hAnsi="Times New Roman"/>
          <w:sz w:val="24"/>
          <w:szCs w:val="24"/>
        </w:rPr>
        <w:t xml:space="preserve"> </w:t>
      </w:r>
    </w:p>
    <w:p w14:paraId="65F2079F" w14:textId="77777777" w:rsidR="00A638BA" w:rsidRPr="005C0C03" w:rsidRDefault="00AE717E" w:rsidP="00A90AD1">
      <w:pPr>
        <w:tabs>
          <w:tab w:val="left" w:pos="426"/>
        </w:tabs>
        <w:jc w:val="both"/>
        <w:rPr>
          <w:b/>
          <w:sz w:val="24"/>
          <w:szCs w:val="24"/>
        </w:rPr>
      </w:pPr>
      <w:r w:rsidRPr="005C0C03">
        <w:rPr>
          <w:b/>
          <w:sz w:val="24"/>
          <w:szCs w:val="24"/>
        </w:rPr>
        <w:t>13</w:t>
      </w:r>
      <w:r w:rsidR="00A638BA" w:rsidRPr="005C0C03">
        <w:rPr>
          <w:b/>
          <w:sz w:val="24"/>
          <w:szCs w:val="24"/>
        </w:rPr>
        <w:t>. Pretendent</w:t>
      </w:r>
      <w:r w:rsidR="004742DC" w:rsidRPr="005C0C03">
        <w:rPr>
          <w:b/>
          <w:sz w:val="24"/>
          <w:szCs w:val="24"/>
        </w:rPr>
        <w:t>am</w:t>
      </w:r>
      <w:r w:rsidR="00A638BA" w:rsidRPr="005C0C03">
        <w:rPr>
          <w:b/>
          <w:sz w:val="24"/>
          <w:szCs w:val="24"/>
        </w:rPr>
        <w:t xml:space="preserve"> jāiesniedz šādi kvalifikācijas dokumenti un informācija:</w:t>
      </w:r>
    </w:p>
    <w:p w14:paraId="111B3CBA" w14:textId="75809C9E" w:rsidR="00485364" w:rsidRPr="0097798F" w:rsidRDefault="00E70C7E" w:rsidP="00A90AD1">
      <w:pPr>
        <w:pStyle w:val="BodyTextIndent3"/>
        <w:spacing w:before="0" w:after="0"/>
        <w:ind w:firstLine="0"/>
        <w:rPr>
          <w:rFonts w:eastAsia="SimSun"/>
          <w:szCs w:val="24"/>
        </w:rPr>
      </w:pPr>
      <w:r w:rsidRPr="0097798F">
        <w:rPr>
          <w:szCs w:val="24"/>
        </w:rPr>
        <w:t>13</w:t>
      </w:r>
      <w:r w:rsidR="00A90AD1">
        <w:rPr>
          <w:szCs w:val="24"/>
        </w:rPr>
        <w:t>.1.</w:t>
      </w:r>
      <w:r w:rsidR="00A90AD1">
        <w:rPr>
          <w:szCs w:val="24"/>
        </w:rPr>
        <w:tab/>
      </w:r>
      <w:r w:rsidR="00A638BA" w:rsidRPr="0097798F">
        <w:rPr>
          <w:szCs w:val="24"/>
        </w:rPr>
        <w:t xml:space="preserve">Pretendenta pieteikums </w:t>
      </w:r>
      <w:r w:rsidR="008E5BF6">
        <w:rPr>
          <w:szCs w:val="24"/>
        </w:rPr>
        <w:t xml:space="preserve">un finanšu piedāvājums </w:t>
      </w:r>
      <w:r w:rsidR="00A638BA" w:rsidRPr="0097798F">
        <w:rPr>
          <w:szCs w:val="24"/>
        </w:rPr>
        <w:t>dalībai iepirkumā (</w:t>
      </w:r>
      <w:r w:rsidRPr="0097798F">
        <w:rPr>
          <w:szCs w:val="24"/>
        </w:rPr>
        <w:t xml:space="preserve">Nolikuma </w:t>
      </w:r>
      <w:r w:rsidR="00A638BA" w:rsidRPr="0097798F">
        <w:rPr>
          <w:szCs w:val="24"/>
        </w:rPr>
        <w:t>2.pielikum</w:t>
      </w:r>
      <w:r w:rsidR="004742DC" w:rsidRPr="0097798F">
        <w:rPr>
          <w:szCs w:val="24"/>
        </w:rPr>
        <w:t>s</w:t>
      </w:r>
      <w:r w:rsidR="00485364" w:rsidRPr="0097798F">
        <w:rPr>
          <w:szCs w:val="24"/>
        </w:rPr>
        <w:t xml:space="preserve">). </w:t>
      </w:r>
      <w:r w:rsidR="00485364" w:rsidRPr="0097798F">
        <w:rPr>
          <w:rFonts w:eastAsia="SimSun"/>
          <w:szCs w:val="24"/>
        </w:rPr>
        <w:t>Pie</w:t>
      </w:r>
      <w:r w:rsidRPr="0097798F">
        <w:rPr>
          <w:rFonts w:eastAsia="SimSun"/>
          <w:szCs w:val="24"/>
        </w:rPr>
        <w:t>teikumā</w:t>
      </w:r>
      <w:r w:rsidR="00485364" w:rsidRPr="0097798F">
        <w:rPr>
          <w:rFonts w:eastAsia="SimSun"/>
          <w:szCs w:val="24"/>
        </w:rPr>
        <w:t xml:space="preserve"> norāda Pretendenta nosaukumu un rekvizītus, kā arī apliecina, ka Pretendents:</w:t>
      </w:r>
    </w:p>
    <w:p w14:paraId="5CF55681" w14:textId="456C9E8A" w:rsidR="00E70C7E" w:rsidRPr="0097798F" w:rsidRDefault="00E70C7E" w:rsidP="00A90AD1">
      <w:pPr>
        <w:pStyle w:val="ListParagraph"/>
        <w:numPr>
          <w:ilvl w:val="2"/>
          <w:numId w:val="31"/>
        </w:numPr>
        <w:tabs>
          <w:tab w:val="left" w:pos="426"/>
        </w:tabs>
        <w:suppressAutoHyphens/>
        <w:overflowPunct w:val="0"/>
        <w:autoSpaceDE w:val="0"/>
        <w:spacing w:after="0" w:line="240" w:lineRule="auto"/>
        <w:ind w:hanging="11"/>
        <w:jc w:val="both"/>
        <w:textAlignment w:val="baseline"/>
        <w:rPr>
          <w:rFonts w:ascii="Times New Roman" w:hAnsi="Times New Roman"/>
          <w:sz w:val="24"/>
          <w:szCs w:val="24"/>
        </w:rPr>
      </w:pPr>
      <w:r w:rsidRPr="0097798F">
        <w:rPr>
          <w:rFonts w:ascii="Times New Roman" w:hAnsi="Times New Roman"/>
          <w:sz w:val="24"/>
          <w:szCs w:val="24"/>
        </w:rPr>
        <w:t xml:space="preserve">piesakās piedalīties atklātā konkursā </w:t>
      </w:r>
      <w:r w:rsidRPr="00D40CF4">
        <w:rPr>
          <w:rFonts w:ascii="Times New Roman" w:hAnsi="Times New Roman"/>
          <w:sz w:val="24"/>
          <w:szCs w:val="24"/>
        </w:rPr>
        <w:t>„</w:t>
      </w:r>
      <w:r w:rsidR="00D40CF4" w:rsidRPr="00D40CF4">
        <w:rPr>
          <w:rFonts w:ascii="Times New Roman" w:hAnsi="Times New Roman"/>
          <w:bCs/>
          <w:sz w:val="24"/>
          <w:szCs w:val="24"/>
        </w:rPr>
        <w:t xml:space="preserve">VAS </w:t>
      </w:r>
      <w:r w:rsidR="00D40CF4" w:rsidRPr="00D40CF4">
        <w:rPr>
          <w:rFonts w:ascii="Times New Roman" w:hAnsi="Times New Roman"/>
          <w:sz w:val="24"/>
          <w:szCs w:val="24"/>
        </w:rPr>
        <w:t>„Privatizācijas aģentūra” valdījumā eso</w:t>
      </w:r>
      <w:r w:rsidR="00AC1C30">
        <w:rPr>
          <w:rFonts w:ascii="Times New Roman" w:hAnsi="Times New Roman"/>
          <w:sz w:val="24"/>
          <w:szCs w:val="24"/>
        </w:rPr>
        <w:t>šo</w:t>
      </w:r>
      <w:r w:rsidR="00D40CF4" w:rsidRPr="00D40CF4">
        <w:rPr>
          <w:rFonts w:ascii="Times New Roman" w:hAnsi="Times New Roman"/>
          <w:sz w:val="24"/>
          <w:szCs w:val="24"/>
        </w:rPr>
        <w:t xml:space="preserve"> valsts zemesgabalu fiziskā apsardze</w:t>
      </w:r>
      <w:r w:rsidRPr="00D40CF4">
        <w:rPr>
          <w:rFonts w:ascii="Times New Roman" w:hAnsi="Times New Roman"/>
          <w:sz w:val="24"/>
          <w:szCs w:val="24"/>
        </w:rPr>
        <w:t>”, identif</w:t>
      </w:r>
      <w:r w:rsidR="00182B06" w:rsidRPr="00D40CF4">
        <w:rPr>
          <w:rFonts w:ascii="Times New Roman" w:hAnsi="Times New Roman"/>
          <w:sz w:val="24"/>
          <w:szCs w:val="24"/>
        </w:rPr>
        <w:t>ikācijas Nr. PA/</w:t>
      </w:r>
      <w:r w:rsidR="00664E42">
        <w:rPr>
          <w:rFonts w:ascii="Times New Roman" w:hAnsi="Times New Roman"/>
          <w:sz w:val="24"/>
          <w:szCs w:val="24"/>
        </w:rPr>
        <w:t>2018/42</w:t>
      </w:r>
      <w:r w:rsidRPr="0097798F">
        <w:rPr>
          <w:rFonts w:ascii="Times New Roman" w:hAnsi="Times New Roman"/>
          <w:sz w:val="24"/>
          <w:szCs w:val="24"/>
        </w:rPr>
        <w:t xml:space="preserve"> (turpmāk</w:t>
      </w:r>
      <w:r w:rsidR="00D40CF4">
        <w:rPr>
          <w:rFonts w:ascii="Times New Roman" w:hAnsi="Times New Roman"/>
          <w:sz w:val="24"/>
          <w:szCs w:val="24"/>
        </w:rPr>
        <w:t xml:space="preserve"> – Iepirkums), un piedāvā veikt </w:t>
      </w:r>
      <w:r w:rsidRPr="0097798F">
        <w:rPr>
          <w:rFonts w:ascii="Times New Roman" w:hAnsi="Times New Roman"/>
          <w:sz w:val="24"/>
          <w:szCs w:val="24"/>
        </w:rPr>
        <w:t>apsardzes pakalpojumus saskaņā ar spēkā esošajiem tiesību aktiem, Tehnisko specifikāciju un finanšu piedāvājumu, kā arī Nolikuma prasībām;</w:t>
      </w:r>
    </w:p>
    <w:p w14:paraId="4B046FC6" w14:textId="77777777" w:rsidR="00E70C7E" w:rsidRPr="0097798F" w:rsidRDefault="00EE4B42" w:rsidP="00A90AD1">
      <w:pPr>
        <w:pStyle w:val="ListParagraph"/>
        <w:numPr>
          <w:ilvl w:val="2"/>
          <w:numId w:val="31"/>
        </w:numPr>
        <w:tabs>
          <w:tab w:val="left" w:pos="426"/>
        </w:tabs>
        <w:suppressAutoHyphens/>
        <w:overflowPunct w:val="0"/>
        <w:autoSpaceDE w:val="0"/>
        <w:spacing w:after="0" w:line="240" w:lineRule="auto"/>
        <w:ind w:hanging="11"/>
        <w:jc w:val="both"/>
        <w:textAlignment w:val="baseline"/>
        <w:rPr>
          <w:rFonts w:ascii="Times New Roman" w:hAnsi="Times New Roman"/>
          <w:sz w:val="24"/>
          <w:szCs w:val="24"/>
          <w:lang w:eastAsia="lv-LV"/>
        </w:rPr>
      </w:pPr>
      <w:r w:rsidRPr="0097798F">
        <w:rPr>
          <w:rFonts w:ascii="Times New Roman" w:hAnsi="Times New Roman"/>
          <w:sz w:val="24"/>
          <w:szCs w:val="24"/>
          <w:lang w:eastAsia="lv-LV"/>
        </w:rPr>
        <w:lastRenderedPageBreak/>
        <w:t>iesniedz pieteikumu, kas sastāv no šī pieteikuma un Nolikumā noteiktajiem atlases dokumentiem</w:t>
      </w:r>
      <w:r w:rsidR="00E70C7E" w:rsidRPr="0097798F">
        <w:rPr>
          <w:rFonts w:ascii="Times New Roman" w:hAnsi="Times New Roman"/>
          <w:sz w:val="24"/>
          <w:szCs w:val="24"/>
          <w:lang w:eastAsia="lv-LV"/>
        </w:rPr>
        <w:t>;</w:t>
      </w:r>
    </w:p>
    <w:p w14:paraId="0440E1C4" w14:textId="77777777" w:rsidR="00E70C7E" w:rsidRPr="0097798F" w:rsidRDefault="00E70C7E" w:rsidP="00A90AD1">
      <w:pPr>
        <w:pStyle w:val="ListParagraph"/>
        <w:numPr>
          <w:ilvl w:val="2"/>
          <w:numId w:val="31"/>
        </w:numPr>
        <w:tabs>
          <w:tab w:val="left" w:pos="426"/>
        </w:tabs>
        <w:spacing w:line="240" w:lineRule="auto"/>
        <w:ind w:hanging="11"/>
        <w:jc w:val="both"/>
        <w:rPr>
          <w:rFonts w:ascii="Times New Roman" w:hAnsi="Times New Roman"/>
          <w:sz w:val="24"/>
          <w:szCs w:val="24"/>
        </w:rPr>
      </w:pPr>
      <w:r w:rsidRPr="0097798F">
        <w:rPr>
          <w:rFonts w:ascii="Times New Roman" w:hAnsi="Times New Roman"/>
          <w:sz w:val="24"/>
          <w:szCs w:val="24"/>
        </w:rPr>
        <w:t>apliecina, ka uz Pretendentu</w:t>
      </w:r>
      <w:r w:rsidR="0097798F" w:rsidRPr="0097798F">
        <w:rPr>
          <w:rFonts w:ascii="Times New Roman" w:hAnsi="Times New Roman"/>
          <w:sz w:val="24"/>
          <w:szCs w:val="24"/>
        </w:rPr>
        <w:t xml:space="preserve"> </w:t>
      </w:r>
      <w:r w:rsidRPr="0097798F">
        <w:rPr>
          <w:rFonts w:ascii="Times New Roman" w:hAnsi="Times New Roman"/>
          <w:sz w:val="24"/>
          <w:szCs w:val="24"/>
          <w:lang w:eastAsia="ru-RU"/>
        </w:rPr>
        <w:t xml:space="preserve">neattiecas Publisko iepirkumu likuma 42.panta pirmajā daļā minētie izslēgšanas </w:t>
      </w:r>
      <w:r w:rsidR="005C0D1A">
        <w:rPr>
          <w:rFonts w:ascii="Times New Roman" w:hAnsi="Times New Roman"/>
          <w:sz w:val="24"/>
          <w:szCs w:val="24"/>
          <w:lang w:eastAsia="ru-RU"/>
        </w:rPr>
        <w:t>gadījumi</w:t>
      </w:r>
      <w:r w:rsidRPr="0097798F">
        <w:rPr>
          <w:rFonts w:ascii="Times New Roman" w:hAnsi="Times New Roman"/>
          <w:sz w:val="24"/>
          <w:szCs w:val="24"/>
          <w:lang w:eastAsia="ru-RU"/>
        </w:rPr>
        <w:t>;</w:t>
      </w:r>
    </w:p>
    <w:p w14:paraId="4821BFB8" w14:textId="77777777" w:rsidR="00E70C7E" w:rsidRPr="0097798F" w:rsidRDefault="00E70C7E" w:rsidP="00A90AD1">
      <w:pPr>
        <w:pStyle w:val="ListParagraph"/>
        <w:numPr>
          <w:ilvl w:val="2"/>
          <w:numId w:val="31"/>
        </w:numPr>
        <w:tabs>
          <w:tab w:val="left" w:pos="426"/>
        </w:tabs>
        <w:spacing w:line="240" w:lineRule="auto"/>
        <w:ind w:hanging="11"/>
        <w:jc w:val="both"/>
        <w:rPr>
          <w:rFonts w:ascii="Times New Roman" w:hAnsi="Times New Roman"/>
          <w:sz w:val="24"/>
          <w:szCs w:val="24"/>
        </w:rPr>
      </w:pPr>
      <w:r w:rsidRPr="0097798F">
        <w:rPr>
          <w:rFonts w:ascii="Times New Roman" w:hAnsi="Times New Roman"/>
          <w:sz w:val="24"/>
          <w:szCs w:val="24"/>
        </w:rPr>
        <w:t>apliecina, ka Pretendents nekādā veidā nav ieinteresēts nevienā citā piedāvājumā, kas iesniegts šajā iepirkuma procedūrā un nav tādu apstākļu, kuri liegtu Pretendentam piedalīties iepirkuma procedūrā un ievērot visas iepirkuma Nolikuma un Tehniskās specifikācijas prasības;</w:t>
      </w:r>
    </w:p>
    <w:p w14:paraId="51C4D36E" w14:textId="77777777" w:rsidR="00E70C7E" w:rsidRPr="0097798F" w:rsidRDefault="00E70C7E" w:rsidP="00A90AD1">
      <w:pPr>
        <w:pStyle w:val="ListParagraph"/>
        <w:numPr>
          <w:ilvl w:val="2"/>
          <w:numId w:val="31"/>
        </w:numPr>
        <w:tabs>
          <w:tab w:val="left" w:pos="426"/>
        </w:tabs>
        <w:spacing w:line="240" w:lineRule="auto"/>
        <w:ind w:hanging="11"/>
        <w:jc w:val="both"/>
        <w:rPr>
          <w:rFonts w:ascii="Times New Roman" w:hAnsi="Times New Roman"/>
          <w:sz w:val="24"/>
          <w:szCs w:val="24"/>
        </w:rPr>
      </w:pPr>
      <w:r w:rsidRPr="0097798F">
        <w:rPr>
          <w:rFonts w:ascii="Times New Roman" w:hAnsi="Times New Roman"/>
          <w:sz w:val="24"/>
          <w:szCs w:val="24"/>
        </w:rPr>
        <w:t xml:space="preserve">apliecina, ka </w:t>
      </w:r>
      <w:r w:rsidR="00C413EA">
        <w:rPr>
          <w:rFonts w:ascii="Times New Roman" w:hAnsi="Times New Roman"/>
          <w:sz w:val="24"/>
          <w:szCs w:val="24"/>
        </w:rPr>
        <w:t xml:space="preserve">ar </w:t>
      </w:r>
      <w:r w:rsidRPr="0097798F">
        <w:rPr>
          <w:rFonts w:ascii="Times New Roman" w:hAnsi="Times New Roman"/>
          <w:sz w:val="24"/>
          <w:szCs w:val="24"/>
        </w:rPr>
        <w:t>apsargājamo Objektu ir iepazinies uz vietas un apliecina, ka piedāvājumā ir iekļautas visas izmaksas par šī Objekta apsardzes pakalpojumu sniegšanu;</w:t>
      </w:r>
      <w:r w:rsidRPr="0097798F">
        <w:rPr>
          <w:rFonts w:ascii="Times New Roman" w:hAnsi="Times New Roman"/>
          <w:sz w:val="24"/>
          <w:szCs w:val="24"/>
          <w:lang w:eastAsia="zh-CN"/>
        </w:rPr>
        <w:t xml:space="preserve"> </w:t>
      </w:r>
    </w:p>
    <w:p w14:paraId="3F017ECF" w14:textId="77777777" w:rsidR="00E70C7E" w:rsidRPr="0097798F" w:rsidRDefault="00EE4B42" w:rsidP="00A90AD1">
      <w:pPr>
        <w:pStyle w:val="ListParagraph"/>
        <w:numPr>
          <w:ilvl w:val="2"/>
          <w:numId w:val="31"/>
        </w:numPr>
        <w:tabs>
          <w:tab w:val="left" w:pos="426"/>
        </w:tabs>
        <w:spacing w:line="240" w:lineRule="auto"/>
        <w:ind w:hanging="11"/>
        <w:jc w:val="both"/>
        <w:rPr>
          <w:rFonts w:ascii="Times New Roman" w:hAnsi="Times New Roman"/>
          <w:sz w:val="24"/>
          <w:szCs w:val="24"/>
        </w:rPr>
      </w:pPr>
      <w:r w:rsidRPr="0097798F">
        <w:rPr>
          <w:rFonts w:ascii="Times New Roman" w:hAnsi="Times New Roman"/>
          <w:sz w:val="24"/>
          <w:szCs w:val="24"/>
        </w:rPr>
        <w:t>apliecina, ka visas p</w:t>
      </w:r>
      <w:r w:rsidR="00E70C7E" w:rsidRPr="0097798F">
        <w:rPr>
          <w:rFonts w:ascii="Times New Roman" w:hAnsi="Times New Roman"/>
          <w:sz w:val="24"/>
          <w:szCs w:val="24"/>
        </w:rPr>
        <w:t>ieteikumā un atlases dokumentos sniegtās ziņas ir patiesas.</w:t>
      </w:r>
    </w:p>
    <w:p w14:paraId="376AAC28" w14:textId="339C0870" w:rsidR="00A638BA" w:rsidRPr="0097798F" w:rsidRDefault="00EE4B42" w:rsidP="00E70C7E">
      <w:pPr>
        <w:jc w:val="both"/>
        <w:rPr>
          <w:sz w:val="24"/>
          <w:szCs w:val="24"/>
        </w:rPr>
      </w:pPr>
      <w:r w:rsidRPr="0097798F">
        <w:rPr>
          <w:sz w:val="24"/>
          <w:szCs w:val="24"/>
        </w:rPr>
        <w:t>13</w:t>
      </w:r>
      <w:r w:rsidR="00A90AD1">
        <w:rPr>
          <w:sz w:val="24"/>
          <w:szCs w:val="24"/>
        </w:rPr>
        <w:t>.2.</w:t>
      </w:r>
      <w:r w:rsidR="00A90AD1">
        <w:rPr>
          <w:sz w:val="24"/>
          <w:szCs w:val="24"/>
        </w:rPr>
        <w:tab/>
      </w:r>
      <w:r w:rsidR="00426CE5" w:rsidRPr="0097798F">
        <w:rPr>
          <w:rFonts w:eastAsia="SimSun"/>
          <w:sz w:val="24"/>
          <w:szCs w:val="24"/>
        </w:rPr>
        <w:t>ārvalstīs reģistrētam P</w:t>
      </w:r>
      <w:r w:rsidR="00A638BA" w:rsidRPr="0097798F">
        <w:rPr>
          <w:rFonts w:eastAsia="SimSun"/>
          <w:sz w:val="24"/>
          <w:szCs w:val="24"/>
        </w:rPr>
        <w:t>retendentam jāiesniedz kompetentas attiecīgās valsts institūcijas izsniegt</w:t>
      </w:r>
      <w:r w:rsidR="00426CE5" w:rsidRPr="0097798F">
        <w:rPr>
          <w:rFonts w:eastAsia="SimSun"/>
          <w:sz w:val="24"/>
          <w:szCs w:val="24"/>
        </w:rPr>
        <w:t>u dokumentu, kas apliecina, ka P</w:t>
      </w:r>
      <w:r w:rsidR="00A638BA" w:rsidRPr="0097798F">
        <w:rPr>
          <w:rFonts w:eastAsia="SimSun"/>
          <w:sz w:val="24"/>
          <w:szCs w:val="24"/>
        </w:rPr>
        <w:t>retendents ir reģistrēts atbilstoši tās valsts normatīvo aktu prasībām. Par</w:t>
      </w:r>
      <w:r w:rsidR="00426CE5" w:rsidRPr="0097798F">
        <w:rPr>
          <w:rFonts w:eastAsia="SimSun"/>
          <w:sz w:val="24"/>
          <w:szCs w:val="24"/>
        </w:rPr>
        <w:t xml:space="preserve"> Latvijas Republikā reģistrēto P</w:t>
      </w:r>
      <w:r w:rsidR="00A638BA" w:rsidRPr="0097798F">
        <w:rPr>
          <w:rFonts w:eastAsia="SimSun"/>
          <w:sz w:val="24"/>
          <w:szCs w:val="24"/>
        </w:rPr>
        <w:t>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w:t>
      </w:r>
      <w:r w:rsidR="00A638BA" w:rsidRPr="0097798F">
        <w:rPr>
          <w:sz w:val="24"/>
          <w:szCs w:val="24"/>
        </w:rPr>
        <w:t>;</w:t>
      </w:r>
    </w:p>
    <w:p w14:paraId="125B5606" w14:textId="219667C1" w:rsidR="00AE717E" w:rsidRPr="0097798F" w:rsidRDefault="00EE4B42" w:rsidP="00E70C7E">
      <w:pPr>
        <w:jc w:val="both"/>
        <w:rPr>
          <w:sz w:val="24"/>
          <w:szCs w:val="24"/>
        </w:rPr>
      </w:pPr>
      <w:r w:rsidRPr="0097798F">
        <w:rPr>
          <w:sz w:val="24"/>
          <w:szCs w:val="24"/>
        </w:rPr>
        <w:t>13</w:t>
      </w:r>
      <w:r w:rsidR="00A90AD1">
        <w:rPr>
          <w:sz w:val="24"/>
          <w:szCs w:val="24"/>
        </w:rPr>
        <w:t>.3.</w:t>
      </w:r>
      <w:r w:rsidR="00A90AD1">
        <w:rPr>
          <w:sz w:val="24"/>
          <w:szCs w:val="24"/>
        </w:rPr>
        <w:tab/>
      </w:r>
      <w:r w:rsidR="008E5BF6">
        <w:rPr>
          <w:sz w:val="24"/>
          <w:szCs w:val="24"/>
        </w:rPr>
        <w:t xml:space="preserve">Pretendenta </w:t>
      </w:r>
      <w:r w:rsidR="008E5BF6">
        <w:rPr>
          <w:rFonts w:eastAsia="SimSun"/>
          <w:sz w:val="24"/>
          <w:szCs w:val="24"/>
        </w:rPr>
        <w:t>f</w:t>
      </w:r>
      <w:r w:rsidR="00AE717E" w:rsidRPr="0097798F">
        <w:rPr>
          <w:rFonts w:eastAsia="SimSun"/>
          <w:sz w:val="24"/>
          <w:szCs w:val="24"/>
        </w:rPr>
        <w:t xml:space="preserve">inanšu </w:t>
      </w:r>
      <w:r w:rsidR="00D82EB5">
        <w:rPr>
          <w:rFonts w:eastAsia="SimSun"/>
          <w:sz w:val="24"/>
          <w:szCs w:val="24"/>
        </w:rPr>
        <w:t>p</w:t>
      </w:r>
      <w:r w:rsidR="00AE717E" w:rsidRPr="0097798F">
        <w:rPr>
          <w:rFonts w:eastAsia="SimSun"/>
          <w:sz w:val="24"/>
          <w:szCs w:val="24"/>
        </w:rPr>
        <w:t xml:space="preserve">iedāvājumam jābūt izteiktam </w:t>
      </w:r>
      <w:r w:rsidR="008E5BF6">
        <w:rPr>
          <w:rFonts w:eastAsia="SimSun"/>
          <w:i/>
          <w:sz w:val="24"/>
          <w:szCs w:val="24"/>
        </w:rPr>
        <w:t>eur</w:t>
      </w:r>
      <w:r w:rsidR="00AE717E" w:rsidRPr="0097798F">
        <w:rPr>
          <w:rFonts w:eastAsia="SimSun"/>
          <w:i/>
          <w:sz w:val="24"/>
          <w:szCs w:val="24"/>
        </w:rPr>
        <w:t xml:space="preserve">o, </w:t>
      </w:r>
      <w:r w:rsidR="00AE717E" w:rsidRPr="0097798F">
        <w:rPr>
          <w:rFonts w:eastAsia="SimSun"/>
          <w:sz w:val="24"/>
          <w:szCs w:val="24"/>
        </w:rPr>
        <w:t xml:space="preserve">atsevišķi norādot piedāvājuma cenu diennaktī un </w:t>
      </w:r>
      <w:r w:rsidRPr="0097798F">
        <w:rPr>
          <w:rFonts w:eastAsia="SimSun"/>
          <w:sz w:val="24"/>
          <w:szCs w:val="24"/>
        </w:rPr>
        <w:t xml:space="preserve">kopējo līgumcenu </w:t>
      </w:r>
      <w:r w:rsidR="008E5BF6">
        <w:rPr>
          <w:rFonts w:eastAsia="SimSun"/>
          <w:sz w:val="24"/>
          <w:szCs w:val="24"/>
        </w:rPr>
        <w:t>1</w:t>
      </w:r>
      <w:r w:rsidRPr="0097798F">
        <w:rPr>
          <w:rFonts w:eastAsia="SimSun"/>
          <w:sz w:val="24"/>
          <w:szCs w:val="24"/>
        </w:rPr>
        <w:t xml:space="preserve"> (</w:t>
      </w:r>
      <w:r w:rsidR="008E5BF6">
        <w:rPr>
          <w:rFonts w:eastAsia="SimSun"/>
          <w:sz w:val="24"/>
          <w:szCs w:val="24"/>
        </w:rPr>
        <w:t>vienam) gada</w:t>
      </w:r>
      <w:r w:rsidR="00AE717E" w:rsidRPr="0097798F">
        <w:rPr>
          <w:rFonts w:eastAsia="SimSun"/>
          <w:sz w:val="24"/>
          <w:szCs w:val="24"/>
        </w:rPr>
        <w:t xml:space="preserve">m bez pievienotās vērtības nodokļa un cenu ar pievienoto vērtības nodokli. </w:t>
      </w:r>
      <w:r w:rsidR="00AE717E" w:rsidRPr="0097798F">
        <w:rPr>
          <w:sz w:val="24"/>
          <w:szCs w:val="24"/>
        </w:rPr>
        <w:t>Pretendents Finanšu piedāvājumā norādītajā cenā ietver visas ar iepirkuma priekšmetu saistītās izmaksas. Pretendentam aprēķinā jāiekļauj visas Latvijas Republikas normatīvajos aktos noteiktās piemaksas darbiniekiem par darbu brīvdienās, svētku dienās un nakts stun</w:t>
      </w:r>
      <w:r w:rsidRPr="0097798F">
        <w:rPr>
          <w:sz w:val="24"/>
          <w:szCs w:val="24"/>
        </w:rPr>
        <w:t>dās, sociālās izmaksas, kā arī T</w:t>
      </w:r>
      <w:r w:rsidR="00AE717E" w:rsidRPr="0097798F">
        <w:rPr>
          <w:sz w:val="24"/>
          <w:szCs w:val="24"/>
        </w:rPr>
        <w:t>ehniskajā specifikācijā norādīto prasību izpildei nepieciešamās papildus izmaksas (speclīdzekļi, ekipējums u.c.)</w:t>
      </w:r>
    </w:p>
    <w:p w14:paraId="54FFCF56" w14:textId="4A122DAF" w:rsidR="00EA5FAF" w:rsidRDefault="00EE4B42" w:rsidP="00E70C7E">
      <w:pPr>
        <w:jc w:val="both"/>
        <w:rPr>
          <w:sz w:val="24"/>
          <w:szCs w:val="24"/>
          <w:lang w:eastAsia="zh-CN"/>
        </w:rPr>
      </w:pPr>
      <w:r w:rsidRPr="0097798F">
        <w:rPr>
          <w:sz w:val="24"/>
          <w:szCs w:val="24"/>
        </w:rPr>
        <w:t>13.4</w:t>
      </w:r>
      <w:r w:rsidR="00A90AD1">
        <w:rPr>
          <w:sz w:val="24"/>
          <w:szCs w:val="24"/>
        </w:rPr>
        <w:t>.</w:t>
      </w:r>
      <w:r w:rsidR="00A90AD1">
        <w:rPr>
          <w:sz w:val="24"/>
          <w:szCs w:val="24"/>
        </w:rPr>
        <w:tab/>
      </w:r>
      <w:r w:rsidR="008E5BF6">
        <w:rPr>
          <w:sz w:val="24"/>
          <w:szCs w:val="24"/>
          <w:lang w:eastAsia="zh-CN"/>
        </w:rPr>
        <w:t>Spēkā esošas</w:t>
      </w:r>
      <w:r w:rsidR="006D5781" w:rsidRPr="0097798F">
        <w:rPr>
          <w:sz w:val="24"/>
          <w:szCs w:val="24"/>
          <w:lang w:eastAsia="zh-CN"/>
        </w:rPr>
        <w:t xml:space="preserve"> speciālās atļaujas (licences) apsardzes dar</w:t>
      </w:r>
      <w:r w:rsidR="00426CE5" w:rsidRPr="0097798F">
        <w:rPr>
          <w:sz w:val="24"/>
          <w:szCs w:val="24"/>
          <w:lang w:eastAsia="zh-CN"/>
        </w:rPr>
        <w:t>bības veikšanai, kas izsniegta P</w:t>
      </w:r>
      <w:r w:rsidR="006D5781" w:rsidRPr="0097798F">
        <w:rPr>
          <w:sz w:val="24"/>
          <w:szCs w:val="24"/>
          <w:lang w:eastAsia="zh-CN"/>
        </w:rPr>
        <w:t>retendentam, kopija;</w:t>
      </w:r>
    </w:p>
    <w:p w14:paraId="77F61DA2" w14:textId="2161BAA6" w:rsidR="008E5BF6" w:rsidRPr="0097798F" w:rsidRDefault="008E5BF6" w:rsidP="00E70C7E">
      <w:pPr>
        <w:jc w:val="both"/>
        <w:rPr>
          <w:sz w:val="24"/>
          <w:szCs w:val="24"/>
          <w:lang w:eastAsia="zh-CN"/>
        </w:rPr>
      </w:pPr>
      <w:r>
        <w:rPr>
          <w:sz w:val="24"/>
          <w:szCs w:val="24"/>
          <w:lang w:eastAsia="zh-CN"/>
        </w:rPr>
        <w:t>13.5.  D</w:t>
      </w:r>
      <w:r>
        <w:rPr>
          <w:sz w:val="24"/>
          <w:szCs w:val="24"/>
        </w:rPr>
        <w:t>arbinieku, kuri veiks apsardzes pakalpojumu,</w:t>
      </w:r>
      <w:r w:rsidRPr="0097798F">
        <w:rPr>
          <w:sz w:val="24"/>
          <w:szCs w:val="24"/>
        </w:rPr>
        <w:t xml:space="preserve"> </w:t>
      </w:r>
      <w:r>
        <w:rPr>
          <w:sz w:val="24"/>
          <w:szCs w:val="24"/>
        </w:rPr>
        <w:t>spēkā esošu apsardzes sertifikātu kopijas;</w:t>
      </w:r>
    </w:p>
    <w:p w14:paraId="52BBFDEA" w14:textId="5CE0DEE7" w:rsidR="006D5781" w:rsidRPr="0097798F" w:rsidRDefault="008E5BF6" w:rsidP="00E70C7E">
      <w:pPr>
        <w:spacing w:after="80"/>
        <w:ind w:right="-57"/>
        <w:jc w:val="both"/>
        <w:rPr>
          <w:sz w:val="24"/>
          <w:szCs w:val="24"/>
          <w:lang w:eastAsia="zh-CN"/>
        </w:rPr>
      </w:pPr>
      <w:r>
        <w:rPr>
          <w:sz w:val="24"/>
          <w:szCs w:val="24"/>
          <w:lang w:eastAsia="zh-CN"/>
        </w:rPr>
        <w:t>13.6</w:t>
      </w:r>
      <w:r w:rsidR="00D208BC">
        <w:rPr>
          <w:sz w:val="24"/>
          <w:szCs w:val="24"/>
          <w:lang w:eastAsia="zh-CN"/>
        </w:rPr>
        <w:t>.</w:t>
      </w:r>
      <w:r w:rsidR="00D208BC">
        <w:rPr>
          <w:sz w:val="24"/>
          <w:szCs w:val="24"/>
          <w:lang w:eastAsia="zh-CN"/>
        </w:rPr>
        <w:tab/>
      </w:r>
      <w:r>
        <w:rPr>
          <w:sz w:val="24"/>
          <w:szCs w:val="24"/>
          <w:lang w:eastAsia="zh-CN"/>
        </w:rPr>
        <w:t>S</w:t>
      </w:r>
      <w:r w:rsidR="006D5781" w:rsidRPr="0097798F">
        <w:rPr>
          <w:sz w:val="24"/>
          <w:szCs w:val="24"/>
          <w:lang w:eastAsia="zh-CN"/>
        </w:rPr>
        <w:t>pēkā esoša profesionālās civiltiesiskās atbildības apdrošināšanas polises kopija;</w:t>
      </w:r>
    </w:p>
    <w:p w14:paraId="1E4054A4" w14:textId="1D47CF2A" w:rsidR="00C013D6" w:rsidRPr="0097798F" w:rsidRDefault="008E5BF6" w:rsidP="00E70C7E">
      <w:pPr>
        <w:pStyle w:val="BodyTextIndent3"/>
        <w:spacing w:before="0" w:after="0"/>
        <w:ind w:firstLine="0"/>
        <w:rPr>
          <w:szCs w:val="24"/>
        </w:rPr>
      </w:pPr>
      <w:r>
        <w:rPr>
          <w:szCs w:val="24"/>
        </w:rPr>
        <w:t>13.7</w:t>
      </w:r>
      <w:r w:rsidR="00D208BC">
        <w:rPr>
          <w:szCs w:val="24"/>
        </w:rPr>
        <w:t>.</w:t>
      </w:r>
      <w:r w:rsidR="00D208BC">
        <w:rPr>
          <w:szCs w:val="24"/>
        </w:rPr>
        <w:tab/>
      </w:r>
      <w:r w:rsidR="00426CE5" w:rsidRPr="0097798F">
        <w:rPr>
          <w:szCs w:val="24"/>
          <w:lang w:eastAsia="en-US"/>
        </w:rPr>
        <w:t>P</w:t>
      </w:r>
      <w:r w:rsidR="00C013D6" w:rsidRPr="0097798F">
        <w:rPr>
          <w:szCs w:val="24"/>
          <w:lang w:eastAsia="en-US"/>
        </w:rPr>
        <w:t>retendenta rakstisks apliecinājums par pieredzes atbilstīb</w:t>
      </w:r>
      <w:r w:rsidR="006B7D74" w:rsidRPr="0097798F">
        <w:rPr>
          <w:szCs w:val="24"/>
          <w:lang w:eastAsia="en-US"/>
        </w:rPr>
        <w:t xml:space="preserve">u </w:t>
      </w:r>
      <w:r w:rsidR="00EE4B42" w:rsidRPr="0097798F">
        <w:rPr>
          <w:szCs w:val="24"/>
          <w:lang w:eastAsia="en-US"/>
        </w:rPr>
        <w:t>Nolikuma</w:t>
      </w:r>
      <w:r w:rsidR="006B7D74" w:rsidRPr="0097798F">
        <w:rPr>
          <w:szCs w:val="24"/>
          <w:lang w:eastAsia="en-US"/>
        </w:rPr>
        <w:t xml:space="preserve"> </w:t>
      </w:r>
      <w:r w:rsidR="00EE4B42" w:rsidRPr="0097798F">
        <w:rPr>
          <w:szCs w:val="24"/>
          <w:lang w:eastAsia="en-US"/>
        </w:rPr>
        <w:t>12.</w:t>
      </w:r>
      <w:r>
        <w:rPr>
          <w:szCs w:val="24"/>
          <w:lang w:eastAsia="en-US"/>
        </w:rPr>
        <w:t>5</w:t>
      </w:r>
      <w:r w:rsidR="00C013D6" w:rsidRPr="0097798F">
        <w:rPr>
          <w:szCs w:val="24"/>
          <w:lang w:eastAsia="en-US"/>
        </w:rPr>
        <w:t xml:space="preserve">.apakšpunktā izvirzītajām prasībām, ar </w:t>
      </w:r>
      <w:r w:rsidR="00426CE5" w:rsidRPr="0097798F">
        <w:rPr>
          <w:szCs w:val="24"/>
        </w:rPr>
        <w:t>informāciju par P</w:t>
      </w:r>
      <w:r w:rsidR="00C013D6" w:rsidRPr="0097798F">
        <w:rPr>
          <w:szCs w:val="24"/>
        </w:rPr>
        <w:t xml:space="preserve">retendenta iepriekšējo pieredzi tehniskajā specifikācijā minēto pienākumu veikšanā (saraksts ar </w:t>
      </w:r>
      <w:r w:rsidR="00D40CF4">
        <w:rPr>
          <w:szCs w:val="24"/>
        </w:rPr>
        <w:t>institūcijām</w:t>
      </w:r>
      <w:r w:rsidR="00C013D6" w:rsidRPr="0097798F">
        <w:rPr>
          <w:szCs w:val="24"/>
        </w:rPr>
        <w:t>, kurām pēdējos 3 gados</w:t>
      </w:r>
      <w:r w:rsidR="00551329">
        <w:rPr>
          <w:szCs w:val="24"/>
        </w:rPr>
        <w:t xml:space="preserve"> līdz piedāvājuma iesniegšanas dienai</w:t>
      </w:r>
      <w:r w:rsidR="00C013D6" w:rsidRPr="0097798F">
        <w:rPr>
          <w:szCs w:val="24"/>
        </w:rPr>
        <w:t xml:space="preserve"> ir sniegts šāda rakstura pakalpojums,</w:t>
      </w:r>
      <w:r w:rsidR="006D5781" w:rsidRPr="0097798F">
        <w:rPr>
          <w:szCs w:val="24"/>
        </w:rPr>
        <w:t xml:space="preserve"> norādot šobrīd apsargājamos objektus, </w:t>
      </w:r>
      <w:r w:rsidR="00975ABC" w:rsidRPr="0097798F">
        <w:rPr>
          <w:szCs w:val="24"/>
        </w:rPr>
        <w:t xml:space="preserve">nodarbināto apsardzes darbinieku skaitu, </w:t>
      </w:r>
      <w:r w:rsidR="00C013D6" w:rsidRPr="0097798F">
        <w:rPr>
          <w:szCs w:val="24"/>
        </w:rPr>
        <w:t xml:space="preserve">pakalpojuma saņēmēju, </w:t>
      </w:r>
      <w:r w:rsidR="006D5781" w:rsidRPr="0097798F">
        <w:rPr>
          <w:szCs w:val="24"/>
        </w:rPr>
        <w:t>apjomu</w:t>
      </w:r>
      <w:r w:rsidR="00C013D6" w:rsidRPr="0097798F">
        <w:rPr>
          <w:szCs w:val="24"/>
        </w:rPr>
        <w:t xml:space="preserve"> un sadarbības ilgumu) (</w:t>
      </w:r>
      <w:r>
        <w:rPr>
          <w:szCs w:val="24"/>
        </w:rPr>
        <w:t>Nolikuma 3</w:t>
      </w:r>
      <w:r w:rsidR="00C013D6" w:rsidRPr="0097798F">
        <w:rPr>
          <w:szCs w:val="24"/>
        </w:rPr>
        <w:t>.pielikums);</w:t>
      </w:r>
    </w:p>
    <w:p w14:paraId="6AE8E6E9" w14:textId="0DE2D4F2" w:rsidR="0026697E" w:rsidRPr="0097798F" w:rsidRDefault="008E5BF6" w:rsidP="00E70C7E">
      <w:pPr>
        <w:spacing w:after="80"/>
        <w:ind w:right="-57"/>
        <w:jc w:val="both"/>
        <w:rPr>
          <w:sz w:val="24"/>
          <w:szCs w:val="24"/>
          <w:lang w:eastAsia="zh-CN"/>
        </w:rPr>
      </w:pPr>
      <w:r>
        <w:rPr>
          <w:sz w:val="24"/>
          <w:szCs w:val="24"/>
          <w:lang w:eastAsia="zh-CN"/>
        </w:rPr>
        <w:t>13.8</w:t>
      </w:r>
      <w:r w:rsidR="0026697E" w:rsidRPr="0097798F">
        <w:rPr>
          <w:sz w:val="24"/>
          <w:szCs w:val="24"/>
          <w:lang w:eastAsia="zh-CN"/>
        </w:rPr>
        <w:t>.</w:t>
      </w:r>
      <w:r w:rsidR="00D208BC">
        <w:rPr>
          <w:rFonts w:eastAsia="SimSun"/>
          <w:sz w:val="24"/>
          <w:szCs w:val="24"/>
        </w:rPr>
        <w:tab/>
      </w:r>
      <w:r w:rsidR="0026697E" w:rsidRPr="0097798F">
        <w:rPr>
          <w:rFonts w:eastAsia="SimSun"/>
          <w:sz w:val="24"/>
          <w:szCs w:val="24"/>
        </w:rPr>
        <w:t>Pasūtītāja kontak</w:t>
      </w:r>
      <w:r w:rsidR="00426CE5" w:rsidRPr="0097798F">
        <w:rPr>
          <w:rFonts w:eastAsia="SimSun"/>
          <w:sz w:val="24"/>
          <w:szCs w:val="24"/>
        </w:rPr>
        <w:t>tpersonas izsniegta izziņa, ka P</w:t>
      </w:r>
      <w:r w:rsidR="0026697E" w:rsidRPr="0097798F">
        <w:rPr>
          <w:rFonts w:eastAsia="SimSun"/>
          <w:sz w:val="24"/>
          <w:szCs w:val="24"/>
        </w:rPr>
        <w:t>retendenta pārstāvis ir veicis</w:t>
      </w:r>
      <w:r w:rsidR="00EE4B42" w:rsidRPr="0097798F">
        <w:rPr>
          <w:sz w:val="24"/>
          <w:szCs w:val="24"/>
          <w:lang w:eastAsia="en-US"/>
        </w:rPr>
        <w:t xml:space="preserve"> O</w:t>
      </w:r>
      <w:r w:rsidR="0026697E" w:rsidRPr="0097798F">
        <w:rPr>
          <w:sz w:val="24"/>
          <w:szCs w:val="24"/>
          <w:lang w:eastAsia="en-US"/>
        </w:rPr>
        <w:t>bjekta apskati dabā</w:t>
      </w:r>
      <w:r>
        <w:rPr>
          <w:sz w:val="24"/>
          <w:szCs w:val="24"/>
          <w:lang w:eastAsia="en-US"/>
        </w:rPr>
        <w:t xml:space="preserve"> (Nolikuma 5</w:t>
      </w:r>
      <w:r w:rsidR="00975ABC" w:rsidRPr="0097798F">
        <w:rPr>
          <w:sz w:val="24"/>
          <w:szCs w:val="24"/>
          <w:lang w:eastAsia="en-US"/>
        </w:rPr>
        <w:t>.pielikums)</w:t>
      </w:r>
      <w:r w:rsidR="0026697E" w:rsidRPr="0097798F">
        <w:rPr>
          <w:rFonts w:eastAsia="SimSun"/>
          <w:sz w:val="24"/>
          <w:szCs w:val="24"/>
        </w:rPr>
        <w:t>.</w:t>
      </w:r>
      <w:r w:rsidR="0026697E" w:rsidRPr="0097798F">
        <w:rPr>
          <w:sz w:val="24"/>
          <w:szCs w:val="24"/>
          <w:lang w:eastAsia="zh-CN"/>
        </w:rPr>
        <w:t xml:space="preserve"> </w:t>
      </w:r>
    </w:p>
    <w:p w14:paraId="03EF6A77" w14:textId="4FE9A6BB" w:rsidR="006B7D74" w:rsidRPr="0097798F" w:rsidRDefault="008E5BF6" w:rsidP="00E70C7E">
      <w:pPr>
        <w:pStyle w:val="BodyTextIndent3"/>
        <w:spacing w:before="0" w:after="0"/>
        <w:ind w:firstLine="0"/>
        <w:rPr>
          <w:szCs w:val="24"/>
        </w:rPr>
      </w:pPr>
      <w:r>
        <w:rPr>
          <w:szCs w:val="24"/>
        </w:rPr>
        <w:t>13.9</w:t>
      </w:r>
      <w:r w:rsidR="00D208BC">
        <w:rPr>
          <w:szCs w:val="24"/>
        </w:rPr>
        <w:t>.</w:t>
      </w:r>
      <w:r w:rsidR="00D208BC">
        <w:rPr>
          <w:szCs w:val="24"/>
        </w:rPr>
        <w:tab/>
      </w:r>
      <w:r w:rsidR="00671DCB">
        <w:rPr>
          <w:szCs w:val="24"/>
        </w:rPr>
        <w:t>Pretendenta T</w:t>
      </w:r>
      <w:r w:rsidR="006B7D74" w:rsidRPr="0097798F">
        <w:rPr>
          <w:szCs w:val="24"/>
        </w:rPr>
        <w:t xml:space="preserve">ehniskais piedāvājums </w:t>
      </w:r>
      <w:r w:rsidR="00E268C5" w:rsidRPr="0097798F">
        <w:rPr>
          <w:szCs w:val="24"/>
        </w:rPr>
        <w:t xml:space="preserve">jāsagatavo un </w:t>
      </w:r>
      <w:r w:rsidR="006B7D74" w:rsidRPr="0097798F">
        <w:rPr>
          <w:szCs w:val="24"/>
        </w:rPr>
        <w:t xml:space="preserve">jāiesniedz saskaņā ar </w:t>
      </w:r>
      <w:r w:rsidR="00E268C5" w:rsidRPr="0097798F">
        <w:rPr>
          <w:szCs w:val="24"/>
        </w:rPr>
        <w:t xml:space="preserve">Nolikuma </w:t>
      </w:r>
      <w:r w:rsidR="006B7D74" w:rsidRPr="0097798F">
        <w:rPr>
          <w:szCs w:val="24"/>
        </w:rPr>
        <w:t>Tehniskās specifikācijas prasībām</w:t>
      </w:r>
      <w:r>
        <w:rPr>
          <w:szCs w:val="24"/>
        </w:rPr>
        <w:t xml:space="preserve"> (Nolikuma </w:t>
      </w:r>
      <w:r w:rsidR="00055B29">
        <w:rPr>
          <w:szCs w:val="24"/>
        </w:rPr>
        <w:t>4</w:t>
      </w:r>
      <w:r w:rsidR="00975ABC" w:rsidRPr="0097798F">
        <w:rPr>
          <w:szCs w:val="24"/>
        </w:rPr>
        <w:t>.pielikums)</w:t>
      </w:r>
      <w:r w:rsidR="006B7D74" w:rsidRPr="0097798F">
        <w:rPr>
          <w:szCs w:val="24"/>
        </w:rPr>
        <w:t>.</w:t>
      </w:r>
    </w:p>
    <w:p w14:paraId="12D4076A" w14:textId="77777777" w:rsidR="0090360E" w:rsidRPr="0097798F" w:rsidRDefault="0090360E" w:rsidP="0090360E">
      <w:pPr>
        <w:keepNext/>
        <w:jc w:val="both"/>
        <w:outlineLvl w:val="0"/>
        <w:rPr>
          <w:b/>
          <w:sz w:val="24"/>
        </w:rPr>
      </w:pPr>
    </w:p>
    <w:p w14:paraId="6B2D191D" w14:textId="77777777" w:rsidR="00AE717E" w:rsidRPr="0097798F" w:rsidRDefault="001B4CF7" w:rsidP="001B4CF7">
      <w:pPr>
        <w:keepNext/>
        <w:jc w:val="center"/>
        <w:outlineLvl w:val="0"/>
        <w:rPr>
          <w:b/>
          <w:sz w:val="24"/>
        </w:rPr>
      </w:pPr>
      <w:bookmarkStart w:id="7" w:name="bookmark46"/>
      <w:r w:rsidRPr="0097798F">
        <w:rPr>
          <w:b/>
          <w:sz w:val="22"/>
          <w:szCs w:val="22"/>
        </w:rPr>
        <w:t xml:space="preserve">IV </w:t>
      </w:r>
      <w:r w:rsidR="00AE717E" w:rsidRPr="0097798F">
        <w:rPr>
          <w:b/>
          <w:sz w:val="22"/>
          <w:szCs w:val="22"/>
        </w:rPr>
        <w:t>PIEDĀVĀJUMU VĒRTĒŠANA</w:t>
      </w:r>
      <w:bookmarkEnd w:id="7"/>
      <w:r w:rsidR="00D64070" w:rsidRPr="0097798F">
        <w:rPr>
          <w:b/>
          <w:sz w:val="22"/>
          <w:szCs w:val="22"/>
        </w:rPr>
        <w:t xml:space="preserve"> UN PIEDĀVĀJUMA IZVĒLES KRITĒRIJS</w:t>
      </w:r>
    </w:p>
    <w:p w14:paraId="3C2962CC" w14:textId="77777777" w:rsidR="00D64070" w:rsidRPr="0097798F" w:rsidRDefault="00D64070" w:rsidP="0022001E">
      <w:pPr>
        <w:autoSpaceDE w:val="0"/>
        <w:autoSpaceDN w:val="0"/>
        <w:adjustRightInd w:val="0"/>
        <w:jc w:val="both"/>
        <w:rPr>
          <w:rFonts w:eastAsia="SimSun"/>
          <w:sz w:val="24"/>
          <w:szCs w:val="24"/>
        </w:rPr>
      </w:pPr>
    </w:p>
    <w:p w14:paraId="1AC0104B" w14:textId="77777777"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14</w:t>
      </w:r>
      <w:r w:rsidR="00AE717E" w:rsidRPr="0097798F">
        <w:rPr>
          <w:rFonts w:eastAsia="SimSun"/>
          <w:sz w:val="24"/>
          <w:szCs w:val="24"/>
        </w:rPr>
        <w:t>.</w:t>
      </w:r>
      <w:r w:rsidR="005030D1" w:rsidRPr="0097798F">
        <w:rPr>
          <w:rFonts w:eastAsia="SimSun"/>
          <w:sz w:val="24"/>
          <w:szCs w:val="24"/>
        </w:rPr>
        <w:t xml:space="preserve"> Piedāvājuma vērtēšana</w:t>
      </w:r>
      <w:r w:rsidR="00AE717E" w:rsidRPr="0097798F">
        <w:rPr>
          <w:rFonts w:eastAsia="SimSun"/>
          <w:sz w:val="24"/>
          <w:szCs w:val="24"/>
        </w:rPr>
        <w:t xml:space="preserve"> notiek secīgi šādos posmos</w:t>
      </w:r>
      <w:r w:rsidR="005030D1" w:rsidRPr="0097798F">
        <w:rPr>
          <w:rFonts w:eastAsia="SimSun"/>
          <w:sz w:val="24"/>
          <w:szCs w:val="24"/>
        </w:rPr>
        <w:t>:</w:t>
      </w:r>
    </w:p>
    <w:p w14:paraId="553DBB1A" w14:textId="392D30C6"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14.1</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piedāvājuma noformējuma atbilstību </w:t>
      </w:r>
      <w:r w:rsidRPr="0097798F">
        <w:rPr>
          <w:sz w:val="24"/>
          <w:szCs w:val="24"/>
        </w:rPr>
        <w:t>Nolikuma prasībām. Ja I</w:t>
      </w:r>
      <w:r w:rsidR="00E268C5" w:rsidRPr="0097798F">
        <w:rPr>
          <w:sz w:val="24"/>
          <w:szCs w:val="24"/>
        </w:rPr>
        <w:t xml:space="preserve">epirkuma komisija vērtēšanas procesā konstatēs tādu piedāvājuma neatbilstību noformējuma prasībām, kura var ietekmēt turpmāko </w:t>
      </w:r>
      <w:r w:rsidRPr="0097798F">
        <w:rPr>
          <w:sz w:val="24"/>
          <w:szCs w:val="24"/>
        </w:rPr>
        <w:t>lēmumu pieņemšanu attiecībā uz Pretendentu, P</w:t>
      </w:r>
      <w:r w:rsidR="00E268C5" w:rsidRPr="0097798F">
        <w:rPr>
          <w:sz w:val="24"/>
          <w:szCs w:val="24"/>
        </w:rPr>
        <w:t>retendents no līdzdalības iepirkumā tiks izslēgts</w:t>
      </w:r>
      <w:r w:rsidR="005030D1" w:rsidRPr="0097798F">
        <w:rPr>
          <w:rFonts w:eastAsia="SimSun"/>
          <w:sz w:val="24"/>
          <w:szCs w:val="24"/>
        </w:rPr>
        <w:t>;</w:t>
      </w:r>
    </w:p>
    <w:p w14:paraId="3C3FB494" w14:textId="311D8A14"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14.2</w:t>
      </w:r>
      <w:r w:rsidR="00D208BC">
        <w:rPr>
          <w:rFonts w:eastAsia="SimSun"/>
          <w:sz w:val="24"/>
          <w:szCs w:val="24"/>
        </w:rPr>
        <w:t>.</w:t>
      </w:r>
      <w:r w:rsidR="00D208BC">
        <w:rPr>
          <w:rFonts w:eastAsia="SimSun"/>
          <w:sz w:val="24"/>
          <w:szCs w:val="24"/>
        </w:rPr>
        <w:tab/>
      </w:r>
      <w:r w:rsidRPr="0097798F">
        <w:rPr>
          <w:sz w:val="24"/>
          <w:szCs w:val="24"/>
        </w:rPr>
        <w:t>Iepirkuma komisija vērtēs P</w:t>
      </w:r>
      <w:r w:rsidR="00E268C5" w:rsidRPr="0097798F">
        <w:rPr>
          <w:sz w:val="24"/>
          <w:szCs w:val="24"/>
        </w:rPr>
        <w:t xml:space="preserve">retendenta </w:t>
      </w:r>
      <w:r w:rsidRPr="0097798F">
        <w:rPr>
          <w:sz w:val="24"/>
          <w:szCs w:val="24"/>
        </w:rPr>
        <w:t xml:space="preserve">piedāvājuma </w:t>
      </w:r>
      <w:r w:rsidR="00E268C5" w:rsidRPr="0097798F">
        <w:rPr>
          <w:sz w:val="24"/>
          <w:szCs w:val="24"/>
        </w:rPr>
        <w:t xml:space="preserve">atbilstību </w:t>
      </w:r>
      <w:r w:rsidRPr="0097798F">
        <w:rPr>
          <w:sz w:val="24"/>
          <w:szCs w:val="24"/>
        </w:rPr>
        <w:t>Nolikuma</w:t>
      </w:r>
      <w:r w:rsidR="00E268C5" w:rsidRPr="0097798F">
        <w:rPr>
          <w:sz w:val="24"/>
          <w:szCs w:val="24"/>
        </w:rPr>
        <w:t xml:space="preserve"> III sadaļā </w:t>
      </w:r>
      <w:r w:rsidRPr="0097798F">
        <w:rPr>
          <w:sz w:val="24"/>
          <w:szCs w:val="24"/>
        </w:rPr>
        <w:t>noteiktajām prasībām;</w:t>
      </w:r>
    </w:p>
    <w:p w14:paraId="72FF6D53" w14:textId="247693FB" w:rsidR="005030D1" w:rsidRPr="0097798F" w:rsidRDefault="00D208BC" w:rsidP="00D208BC">
      <w:pPr>
        <w:autoSpaceDE w:val="0"/>
        <w:autoSpaceDN w:val="0"/>
        <w:adjustRightInd w:val="0"/>
        <w:jc w:val="both"/>
        <w:rPr>
          <w:rFonts w:eastAsia="SimSun"/>
          <w:sz w:val="24"/>
          <w:szCs w:val="24"/>
        </w:rPr>
      </w:pPr>
      <w:r>
        <w:rPr>
          <w:rFonts w:eastAsia="SimSun"/>
          <w:sz w:val="24"/>
          <w:szCs w:val="24"/>
        </w:rPr>
        <w:lastRenderedPageBreak/>
        <w:t>14.3.</w:t>
      </w:r>
      <w:r>
        <w:rPr>
          <w:rFonts w:eastAsia="SimSun"/>
          <w:sz w:val="24"/>
          <w:szCs w:val="24"/>
        </w:rPr>
        <w:tab/>
      </w:r>
      <w:r w:rsidR="001B4CF7" w:rsidRPr="0097798F">
        <w:rPr>
          <w:rFonts w:eastAsia="SimSun"/>
          <w:sz w:val="24"/>
          <w:szCs w:val="24"/>
        </w:rPr>
        <w:t>I</w:t>
      </w:r>
      <w:r w:rsidR="001B4CF7" w:rsidRPr="0097798F">
        <w:rPr>
          <w:sz w:val="24"/>
          <w:szCs w:val="24"/>
        </w:rPr>
        <w:t>epirkumu komisija vērtēs P</w:t>
      </w:r>
      <w:r w:rsidR="00D64070" w:rsidRPr="0097798F">
        <w:rPr>
          <w:sz w:val="24"/>
          <w:szCs w:val="24"/>
        </w:rPr>
        <w:t xml:space="preserve">retendenta Tehniskā piedāvājuma atbilstību </w:t>
      </w:r>
      <w:r w:rsidR="001B4CF7" w:rsidRPr="0097798F">
        <w:rPr>
          <w:sz w:val="24"/>
          <w:szCs w:val="24"/>
        </w:rPr>
        <w:t>Nolikuma</w:t>
      </w:r>
      <w:r w:rsidR="00D64070" w:rsidRPr="0097798F">
        <w:rPr>
          <w:sz w:val="24"/>
          <w:szCs w:val="24"/>
        </w:rPr>
        <w:t xml:space="preserve"> Tehnisk</w:t>
      </w:r>
      <w:r w:rsidR="001B4CF7" w:rsidRPr="0097798F">
        <w:rPr>
          <w:sz w:val="24"/>
          <w:szCs w:val="24"/>
        </w:rPr>
        <w:t>ās specifikācijas prasībām. Ja I</w:t>
      </w:r>
      <w:r w:rsidR="00D64070" w:rsidRPr="0097798F">
        <w:rPr>
          <w:sz w:val="24"/>
          <w:szCs w:val="24"/>
        </w:rPr>
        <w:t xml:space="preserve">epirkuma komisija konstatēs pretendenta Tehniskā piedāvājuma neatbilstību </w:t>
      </w:r>
      <w:r w:rsidR="001B4CF7" w:rsidRPr="0097798F">
        <w:rPr>
          <w:sz w:val="24"/>
          <w:szCs w:val="24"/>
        </w:rPr>
        <w:t>Nolikuma</w:t>
      </w:r>
      <w:r w:rsidR="00D64070" w:rsidRPr="0097798F">
        <w:rPr>
          <w:sz w:val="24"/>
          <w:szCs w:val="24"/>
        </w:rPr>
        <w:t xml:space="preserve"> prasībām, Pretendents no turpmākas dalības iepirkumā tiks izslēgts.</w:t>
      </w:r>
    </w:p>
    <w:p w14:paraId="4C120801" w14:textId="20F5840C" w:rsidR="005030D1" w:rsidRPr="0097798F" w:rsidRDefault="001B4CF7" w:rsidP="00D208BC">
      <w:pPr>
        <w:autoSpaceDE w:val="0"/>
        <w:autoSpaceDN w:val="0"/>
        <w:adjustRightInd w:val="0"/>
        <w:jc w:val="both"/>
        <w:rPr>
          <w:sz w:val="24"/>
          <w:szCs w:val="24"/>
        </w:rPr>
      </w:pPr>
      <w:r w:rsidRPr="0097798F">
        <w:rPr>
          <w:rFonts w:eastAsia="SimSun"/>
          <w:sz w:val="24"/>
          <w:szCs w:val="24"/>
        </w:rPr>
        <w:t>14.4</w:t>
      </w:r>
      <w:r w:rsidR="00D208BC">
        <w:rPr>
          <w:rFonts w:eastAsia="SimSun"/>
          <w:sz w:val="24"/>
          <w:szCs w:val="24"/>
        </w:rPr>
        <w:t>.</w:t>
      </w:r>
      <w:r w:rsidR="00D208BC">
        <w:rPr>
          <w:rFonts w:eastAsia="SimSun"/>
          <w:sz w:val="24"/>
          <w:szCs w:val="24"/>
        </w:rPr>
        <w:tab/>
      </w:r>
      <w:r w:rsidR="00D64070" w:rsidRPr="0097798F">
        <w:rPr>
          <w:sz w:val="24"/>
          <w:szCs w:val="24"/>
        </w:rPr>
        <w:t>Iepirkuma komisija pārbaudīs</w:t>
      </w:r>
      <w:r w:rsidR="000A724C">
        <w:rPr>
          <w:sz w:val="24"/>
          <w:szCs w:val="24"/>
        </w:rPr>
        <w:t>,</w:t>
      </w:r>
      <w:r w:rsidR="00D64070" w:rsidRPr="0097798F">
        <w:rPr>
          <w:iCs/>
          <w:sz w:val="24"/>
          <w:szCs w:val="24"/>
        </w:rPr>
        <w:t xml:space="preserve"> vai Pre</w:t>
      </w:r>
      <w:r w:rsidRPr="0097798F">
        <w:rPr>
          <w:iCs/>
          <w:sz w:val="24"/>
          <w:szCs w:val="24"/>
        </w:rPr>
        <w:t>tendenta iesniegtais F</w:t>
      </w:r>
      <w:r w:rsidR="00D64070" w:rsidRPr="0097798F">
        <w:rPr>
          <w:iCs/>
          <w:sz w:val="24"/>
          <w:szCs w:val="24"/>
        </w:rPr>
        <w:t>inanšu p</w:t>
      </w:r>
      <w:r w:rsidRPr="0097798F">
        <w:rPr>
          <w:iCs/>
          <w:sz w:val="24"/>
          <w:szCs w:val="24"/>
        </w:rPr>
        <w:t>iedāvājums atbilst Nolikuma 13.3</w:t>
      </w:r>
      <w:r w:rsidR="00C77337">
        <w:rPr>
          <w:iCs/>
          <w:sz w:val="24"/>
          <w:szCs w:val="24"/>
        </w:rPr>
        <w:t>.</w:t>
      </w:r>
      <w:r w:rsidRPr="0097798F">
        <w:rPr>
          <w:iCs/>
          <w:sz w:val="24"/>
          <w:szCs w:val="24"/>
        </w:rPr>
        <w:t>apakš</w:t>
      </w:r>
      <w:r w:rsidR="00D64070" w:rsidRPr="0097798F">
        <w:rPr>
          <w:iCs/>
          <w:sz w:val="24"/>
          <w:szCs w:val="24"/>
        </w:rPr>
        <w:t>punkta prasībām,</w:t>
      </w:r>
      <w:r w:rsidRPr="0097798F">
        <w:rPr>
          <w:sz w:val="24"/>
          <w:szCs w:val="24"/>
        </w:rPr>
        <w:t xml:space="preserve"> vai Fi</w:t>
      </w:r>
      <w:r w:rsidR="00D64070" w:rsidRPr="0097798F">
        <w:rPr>
          <w:sz w:val="24"/>
          <w:szCs w:val="24"/>
        </w:rPr>
        <w:t xml:space="preserve">nanšu piedāvājumā nav aritmētisku kļūdu. </w:t>
      </w:r>
      <w:r w:rsidRPr="0097798F">
        <w:rPr>
          <w:iCs/>
          <w:sz w:val="24"/>
          <w:szCs w:val="24"/>
        </w:rPr>
        <w:t>Aritmētisko kļūdu gadījumā I</w:t>
      </w:r>
      <w:r w:rsidR="00D64070" w:rsidRPr="0097798F">
        <w:rPr>
          <w:iCs/>
          <w:sz w:val="24"/>
          <w:szCs w:val="24"/>
        </w:rPr>
        <w:t xml:space="preserve">epirkuma komisija labo Pretendenta piedāvājuma aritmētiskās kļūdas saskaņā ar </w:t>
      </w:r>
      <w:r w:rsidR="00671DCB" w:rsidRPr="00671DCB">
        <w:rPr>
          <w:iCs/>
          <w:sz w:val="24"/>
          <w:szCs w:val="24"/>
        </w:rPr>
        <w:t>Publisko iepirkuma likuma 41</w:t>
      </w:r>
      <w:r w:rsidR="00D64070" w:rsidRPr="00671DCB">
        <w:rPr>
          <w:iCs/>
          <w:sz w:val="24"/>
          <w:szCs w:val="24"/>
        </w:rPr>
        <w:t xml:space="preserve">.panta </w:t>
      </w:r>
      <w:r w:rsidR="00671DCB" w:rsidRPr="00671DCB">
        <w:rPr>
          <w:iCs/>
          <w:sz w:val="24"/>
          <w:szCs w:val="24"/>
        </w:rPr>
        <w:t>devīto</w:t>
      </w:r>
      <w:r w:rsidR="00D64070" w:rsidRPr="00671DCB">
        <w:rPr>
          <w:iCs/>
          <w:sz w:val="24"/>
          <w:szCs w:val="24"/>
        </w:rPr>
        <w:t xml:space="preserve"> daļu</w:t>
      </w:r>
      <w:r w:rsidR="00D64070" w:rsidRPr="0097798F">
        <w:rPr>
          <w:sz w:val="24"/>
          <w:szCs w:val="24"/>
        </w:rPr>
        <w:t>. Par kļūdu laboju</w:t>
      </w:r>
      <w:r w:rsidRPr="0097798F">
        <w:rPr>
          <w:sz w:val="24"/>
          <w:szCs w:val="24"/>
        </w:rPr>
        <w:t>mu un laboto piedāvājuma summu I</w:t>
      </w:r>
      <w:r w:rsidR="00D64070" w:rsidRPr="0097798F">
        <w:rPr>
          <w:sz w:val="24"/>
          <w:szCs w:val="24"/>
        </w:rPr>
        <w:t xml:space="preserve">epirkuma komisija paziņo </w:t>
      </w:r>
      <w:r w:rsidRPr="0097798F">
        <w:rPr>
          <w:sz w:val="24"/>
          <w:szCs w:val="24"/>
        </w:rPr>
        <w:t>P</w:t>
      </w:r>
      <w:r w:rsidR="00D64070" w:rsidRPr="0097798F">
        <w:rPr>
          <w:sz w:val="24"/>
          <w:szCs w:val="24"/>
        </w:rPr>
        <w:t>retendentam,</w:t>
      </w:r>
      <w:r w:rsidR="0097798F" w:rsidRPr="0097798F">
        <w:rPr>
          <w:sz w:val="24"/>
          <w:szCs w:val="24"/>
        </w:rPr>
        <w:t xml:space="preserve"> </w:t>
      </w:r>
      <w:r w:rsidRPr="0097798F">
        <w:rPr>
          <w:sz w:val="24"/>
          <w:szCs w:val="24"/>
        </w:rPr>
        <w:t>un vērtējot Finanšu piedāvājumu, I</w:t>
      </w:r>
      <w:r w:rsidR="00D64070" w:rsidRPr="0097798F">
        <w:rPr>
          <w:sz w:val="24"/>
          <w:szCs w:val="24"/>
        </w:rPr>
        <w:t>epirk</w:t>
      </w:r>
      <w:r w:rsidRPr="0097798F">
        <w:rPr>
          <w:sz w:val="24"/>
          <w:szCs w:val="24"/>
        </w:rPr>
        <w:t>uma komisija ņem vērā labojumus;</w:t>
      </w:r>
    </w:p>
    <w:p w14:paraId="6AC9FC22" w14:textId="10291AB8" w:rsidR="005030D1" w:rsidRPr="0097798F" w:rsidRDefault="001B4CF7" w:rsidP="00D208BC">
      <w:pPr>
        <w:autoSpaceDE w:val="0"/>
        <w:autoSpaceDN w:val="0"/>
        <w:adjustRightInd w:val="0"/>
        <w:jc w:val="both"/>
        <w:rPr>
          <w:rFonts w:eastAsia="SimSun"/>
          <w:sz w:val="24"/>
          <w:szCs w:val="24"/>
        </w:rPr>
      </w:pPr>
      <w:r w:rsidRPr="0097798F">
        <w:rPr>
          <w:rFonts w:eastAsia="SimSun"/>
          <w:sz w:val="24"/>
          <w:szCs w:val="24"/>
        </w:rPr>
        <w:t>14.5</w:t>
      </w:r>
      <w:r w:rsidR="00D208BC">
        <w:rPr>
          <w:rFonts w:eastAsia="SimSun"/>
          <w:sz w:val="24"/>
          <w:szCs w:val="24"/>
        </w:rPr>
        <w:t>.</w:t>
      </w:r>
      <w:r w:rsidR="00D208BC">
        <w:rPr>
          <w:rFonts w:eastAsia="SimSun"/>
          <w:sz w:val="24"/>
          <w:szCs w:val="24"/>
        </w:rPr>
        <w:tab/>
      </w:r>
      <w:r w:rsidR="00805A4C" w:rsidRPr="0097798F">
        <w:rPr>
          <w:rFonts w:eastAsia="SimSun"/>
          <w:sz w:val="24"/>
          <w:szCs w:val="24"/>
        </w:rPr>
        <w:t xml:space="preserve">saimnieciski izdevīgākā </w:t>
      </w:r>
      <w:r w:rsidR="005030D1" w:rsidRPr="0097798F">
        <w:rPr>
          <w:rFonts w:eastAsia="SimSun"/>
          <w:sz w:val="24"/>
          <w:szCs w:val="24"/>
        </w:rPr>
        <w:t xml:space="preserve">piedāvājuma </w:t>
      </w:r>
      <w:r w:rsidRPr="0097798F">
        <w:rPr>
          <w:rFonts w:eastAsia="SimSun"/>
          <w:sz w:val="24"/>
          <w:szCs w:val="24"/>
        </w:rPr>
        <w:t>izvēle.</w:t>
      </w:r>
    </w:p>
    <w:p w14:paraId="61DA8229" w14:textId="77777777"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15</w:t>
      </w:r>
      <w:r w:rsidR="00AE717E" w:rsidRPr="0097798F">
        <w:rPr>
          <w:rFonts w:eastAsia="SimSun"/>
          <w:sz w:val="24"/>
          <w:szCs w:val="24"/>
        </w:rPr>
        <w:t>.</w:t>
      </w:r>
      <w:r w:rsidR="0097798F" w:rsidRPr="0097798F">
        <w:rPr>
          <w:rFonts w:eastAsia="SimSun"/>
          <w:sz w:val="24"/>
          <w:szCs w:val="24"/>
        </w:rPr>
        <w:t xml:space="preserve"> </w:t>
      </w:r>
      <w:r w:rsidR="00AE717E" w:rsidRPr="0097798F">
        <w:rPr>
          <w:rFonts w:eastAsia="SimSun"/>
          <w:sz w:val="24"/>
          <w:szCs w:val="24"/>
        </w:rPr>
        <w:t>Pretendenti, kuri ir izturējuši iepriekšējā posma vērtēšanu, pi</w:t>
      </w:r>
      <w:r w:rsidR="00097C62" w:rsidRPr="0097798F">
        <w:rPr>
          <w:rFonts w:eastAsia="SimSun"/>
          <w:sz w:val="24"/>
          <w:szCs w:val="24"/>
        </w:rPr>
        <w:t xml:space="preserve">edalās nākamā posma vērtēšanā. </w:t>
      </w:r>
    </w:p>
    <w:p w14:paraId="16C0489F" w14:textId="77777777" w:rsidR="00097C62" w:rsidRPr="0097798F" w:rsidRDefault="001B4CF7" w:rsidP="00BA3D24">
      <w:pPr>
        <w:autoSpaceDE w:val="0"/>
        <w:autoSpaceDN w:val="0"/>
        <w:adjustRightInd w:val="0"/>
        <w:jc w:val="both"/>
        <w:rPr>
          <w:rFonts w:eastAsia="SimSun"/>
          <w:sz w:val="24"/>
          <w:szCs w:val="24"/>
        </w:rPr>
      </w:pPr>
      <w:r w:rsidRPr="0097798F">
        <w:rPr>
          <w:rFonts w:eastAsia="SimSun"/>
          <w:sz w:val="24"/>
          <w:szCs w:val="24"/>
        </w:rPr>
        <w:t>16</w:t>
      </w:r>
      <w:r w:rsidR="00097C62" w:rsidRPr="0097798F">
        <w:rPr>
          <w:rFonts w:eastAsia="SimSun"/>
          <w:sz w:val="24"/>
          <w:szCs w:val="24"/>
        </w:rPr>
        <w:t xml:space="preserve">. </w:t>
      </w:r>
      <w:r w:rsidRPr="0097798F">
        <w:rPr>
          <w:sz w:val="24"/>
          <w:szCs w:val="24"/>
        </w:rPr>
        <w:t>Ja Pasūtītājam radīsies šaubas, ka P</w:t>
      </w:r>
      <w:r w:rsidR="00D64070" w:rsidRPr="0097798F">
        <w:rPr>
          <w:sz w:val="24"/>
          <w:szCs w:val="24"/>
        </w:rPr>
        <w:t>retendenta piedāvājums ir uzskatāms pa</w:t>
      </w:r>
      <w:r w:rsidRPr="0097798F">
        <w:rPr>
          <w:sz w:val="24"/>
          <w:szCs w:val="24"/>
        </w:rPr>
        <w:t>r nepamatoti lētu piedāvājumu, Pasūtītājs pieprasīs P</w:t>
      </w:r>
      <w:r w:rsidR="00D64070" w:rsidRPr="0097798F">
        <w:rPr>
          <w:sz w:val="24"/>
          <w:szCs w:val="24"/>
        </w:rPr>
        <w:t>retendentam paskaidrojum</w:t>
      </w:r>
      <w:r w:rsidRPr="0097798F">
        <w:rPr>
          <w:sz w:val="24"/>
          <w:szCs w:val="24"/>
        </w:rPr>
        <w:t xml:space="preserve">us par piedāvāto līgumcenu. Pirms piedāvājuma iespējamās noraidīšanas Pasūtītājs </w:t>
      </w:r>
      <w:r w:rsidR="00BA3D24" w:rsidRPr="0097798F">
        <w:rPr>
          <w:sz w:val="24"/>
          <w:szCs w:val="24"/>
        </w:rPr>
        <w:t>rakstveidā pieprasīs</w:t>
      </w:r>
      <w:r w:rsidRPr="0097798F">
        <w:rPr>
          <w:sz w:val="24"/>
          <w:szCs w:val="24"/>
        </w:rPr>
        <w:t xml:space="preserve"> detalizētu paskaidrojumu par būtiskajiem piedāvājuma nosacījumiem un, konsultējoties ar Pretendentu, izvērtē visus </w:t>
      </w:r>
      <w:r w:rsidR="005D5A0E">
        <w:rPr>
          <w:sz w:val="24"/>
          <w:szCs w:val="24"/>
        </w:rPr>
        <w:t xml:space="preserve">tā sniegtos skaidrojumus saskaņā ar </w:t>
      </w:r>
      <w:r w:rsidRPr="005D5A0E">
        <w:rPr>
          <w:sz w:val="24"/>
          <w:szCs w:val="24"/>
        </w:rPr>
        <w:t xml:space="preserve">Publisko iepirkumu likuma </w:t>
      </w:r>
      <w:r w:rsidR="005D5A0E" w:rsidRPr="005D5A0E">
        <w:rPr>
          <w:sz w:val="24"/>
          <w:szCs w:val="24"/>
        </w:rPr>
        <w:t>53.pantā noteikto</w:t>
      </w:r>
      <w:r w:rsidRPr="0097798F">
        <w:rPr>
          <w:sz w:val="24"/>
          <w:szCs w:val="24"/>
        </w:rPr>
        <w:t>. Ja P</w:t>
      </w:r>
      <w:r w:rsidR="00D64070" w:rsidRPr="0097798F">
        <w:rPr>
          <w:sz w:val="24"/>
          <w:szCs w:val="24"/>
        </w:rPr>
        <w:t>retendenta piedāvājums tiks atzīts pa</w:t>
      </w:r>
      <w:r w:rsidRPr="0097798F">
        <w:rPr>
          <w:sz w:val="24"/>
          <w:szCs w:val="24"/>
        </w:rPr>
        <w:t>r nepamatoti lētu piedāvājumu, P</w:t>
      </w:r>
      <w:r w:rsidR="00D64070" w:rsidRPr="0097798F">
        <w:rPr>
          <w:sz w:val="24"/>
          <w:szCs w:val="24"/>
        </w:rPr>
        <w:t xml:space="preserve">retendents no turpmākas </w:t>
      </w:r>
      <w:r w:rsidR="00BA3D24" w:rsidRPr="0097798F">
        <w:rPr>
          <w:sz w:val="24"/>
          <w:szCs w:val="24"/>
        </w:rPr>
        <w:t>dalības iepirkumā tiks izslēgts.</w:t>
      </w:r>
    </w:p>
    <w:p w14:paraId="69AEBA8D" w14:textId="77777777" w:rsidR="00097C62" w:rsidRDefault="00BA3D24" w:rsidP="00BA3D24">
      <w:pPr>
        <w:autoSpaceDE w:val="0"/>
        <w:autoSpaceDN w:val="0"/>
        <w:adjustRightInd w:val="0"/>
        <w:jc w:val="both"/>
        <w:rPr>
          <w:sz w:val="24"/>
          <w:szCs w:val="24"/>
        </w:rPr>
      </w:pPr>
      <w:r w:rsidRPr="0097798F">
        <w:rPr>
          <w:sz w:val="24"/>
          <w:szCs w:val="24"/>
        </w:rPr>
        <w:t>17</w:t>
      </w:r>
      <w:r w:rsidR="00097C62" w:rsidRPr="0097798F">
        <w:rPr>
          <w:sz w:val="24"/>
          <w:szCs w:val="24"/>
        </w:rPr>
        <w:t xml:space="preserve">. Iepirkuma komisija pārbaudi par </w:t>
      </w:r>
      <w:r w:rsidR="00097C62" w:rsidRPr="00671DCB">
        <w:rPr>
          <w:sz w:val="24"/>
          <w:szCs w:val="24"/>
        </w:rPr>
        <w:t>P</w:t>
      </w:r>
      <w:r w:rsidRPr="00671DCB">
        <w:rPr>
          <w:sz w:val="24"/>
          <w:szCs w:val="24"/>
        </w:rPr>
        <w:t>ublisko iepirkumu likuma</w:t>
      </w:r>
      <w:r w:rsidR="00097C62" w:rsidRPr="00671DCB">
        <w:rPr>
          <w:sz w:val="24"/>
          <w:szCs w:val="24"/>
        </w:rPr>
        <w:t xml:space="preserve"> 42. panta pirmajā daļā noteikto pretendentu izslēgšanas gadījumu</w:t>
      </w:r>
      <w:r w:rsidR="00097C62" w:rsidRPr="0097798F">
        <w:rPr>
          <w:sz w:val="24"/>
          <w:szCs w:val="24"/>
        </w:rPr>
        <w:t xml:space="preserve"> e</w:t>
      </w:r>
      <w:r w:rsidRPr="0097798F">
        <w:rPr>
          <w:sz w:val="24"/>
          <w:szCs w:val="24"/>
        </w:rPr>
        <w:t>samību veic attiecībā uz katru P</w:t>
      </w:r>
      <w:r w:rsidR="00097C62" w:rsidRPr="0097798F">
        <w:rPr>
          <w:sz w:val="24"/>
          <w:szCs w:val="24"/>
        </w:rPr>
        <w:t xml:space="preserve">retendentu, kuram atbilstoši paziņojumā par līgumu un </w:t>
      </w:r>
      <w:r w:rsidR="005D5A0E">
        <w:rPr>
          <w:sz w:val="24"/>
          <w:szCs w:val="24"/>
        </w:rPr>
        <w:t>iepirkuma procedūras dokumentos</w:t>
      </w:r>
      <w:r w:rsidR="00097C62" w:rsidRPr="0097798F">
        <w:rPr>
          <w:sz w:val="24"/>
          <w:szCs w:val="24"/>
        </w:rPr>
        <w:t xml:space="preserve"> noteiktajām prasībām un izraudzītaj</w:t>
      </w:r>
      <w:r w:rsidR="005D5A0E">
        <w:rPr>
          <w:sz w:val="24"/>
          <w:szCs w:val="24"/>
        </w:rPr>
        <w:t>am piedāvājuma izvēles kritērijie</w:t>
      </w:r>
      <w:r w:rsidR="00097C62" w:rsidRPr="0097798F">
        <w:rPr>
          <w:sz w:val="24"/>
          <w:szCs w:val="24"/>
        </w:rPr>
        <w:t>m būtu piešķiramas līguma slēgšanas tiesības.</w:t>
      </w:r>
    </w:p>
    <w:p w14:paraId="6350A3AA" w14:textId="77777777" w:rsidR="00D208BC" w:rsidRDefault="005569F7" w:rsidP="00D208BC">
      <w:pPr>
        <w:autoSpaceDE w:val="0"/>
        <w:autoSpaceDN w:val="0"/>
        <w:adjustRightInd w:val="0"/>
        <w:jc w:val="both"/>
        <w:rPr>
          <w:sz w:val="24"/>
          <w:szCs w:val="24"/>
        </w:rPr>
      </w:pPr>
      <w:r>
        <w:rPr>
          <w:sz w:val="24"/>
          <w:szCs w:val="24"/>
        </w:rPr>
        <w:t>18. Pretendentu izslēgšanas gadījumi tiks pārbaudīti Publisko iepirkumu likuma 42.pantā noteiktajā kārtībā.</w:t>
      </w:r>
    </w:p>
    <w:p w14:paraId="6C5C042A" w14:textId="77777777" w:rsidR="00D208BC" w:rsidRDefault="00D208BC" w:rsidP="00D208BC">
      <w:pPr>
        <w:autoSpaceDE w:val="0"/>
        <w:autoSpaceDN w:val="0"/>
        <w:adjustRightInd w:val="0"/>
        <w:jc w:val="both"/>
        <w:rPr>
          <w:sz w:val="24"/>
          <w:szCs w:val="24"/>
        </w:rPr>
      </w:pPr>
      <w:r>
        <w:rPr>
          <w:sz w:val="24"/>
          <w:szCs w:val="24"/>
        </w:rPr>
        <w:t xml:space="preserve">19. </w:t>
      </w:r>
      <w:r w:rsidR="00097C62" w:rsidRPr="005569F7">
        <w:rPr>
          <w:sz w:val="24"/>
          <w:szCs w:val="24"/>
        </w:rPr>
        <w:t xml:space="preserve">Ja </w:t>
      </w:r>
      <w:r w:rsidR="00BA3D24" w:rsidRPr="005569F7">
        <w:rPr>
          <w:sz w:val="24"/>
          <w:szCs w:val="24"/>
        </w:rPr>
        <w:t>uz Pretendentu</w:t>
      </w:r>
      <w:r w:rsidR="00097C62" w:rsidRPr="005569F7">
        <w:rPr>
          <w:sz w:val="24"/>
          <w:szCs w:val="24"/>
        </w:rPr>
        <w:t xml:space="preserve"> </w:t>
      </w:r>
      <w:r w:rsidR="00BA3D24" w:rsidRPr="005569F7">
        <w:rPr>
          <w:sz w:val="24"/>
          <w:szCs w:val="24"/>
        </w:rPr>
        <w:t>attiecas</w:t>
      </w:r>
      <w:r w:rsidR="00097C62" w:rsidRPr="005569F7">
        <w:rPr>
          <w:sz w:val="24"/>
          <w:szCs w:val="24"/>
        </w:rPr>
        <w:t xml:space="preserve"> </w:t>
      </w:r>
      <w:r w:rsidR="00BA3D24" w:rsidRPr="005569F7">
        <w:rPr>
          <w:sz w:val="24"/>
          <w:szCs w:val="24"/>
          <w:lang w:eastAsia="ru-RU"/>
        </w:rPr>
        <w:t xml:space="preserve">Publisko iepirkumu likuma 42.panta pirmajā daļā minētie izslēgšanas </w:t>
      </w:r>
      <w:r w:rsidR="00671DCB" w:rsidRPr="005569F7">
        <w:rPr>
          <w:sz w:val="24"/>
          <w:szCs w:val="24"/>
          <w:lang w:eastAsia="ru-RU"/>
        </w:rPr>
        <w:t>gadījumi</w:t>
      </w:r>
      <w:r w:rsidR="00097C62" w:rsidRPr="005569F7">
        <w:rPr>
          <w:sz w:val="24"/>
          <w:szCs w:val="24"/>
        </w:rPr>
        <w:t xml:space="preserve">, </w:t>
      </w:r>
      <w:r w:rsidR="00BA3D24" w:rsidRPr="005569F7">
        <w:rPr>
          <w:sz w:val="24"/>
          <w:szCs w:val="24"/>
        </w:rPr>
        <w:t xml:space="preserve">Iepirkuma komisija </w:t>
      </w:r>
      <w:r w:rsidR="00A34485">
        <w:rPr>
          <w:sz w:val="24"/>
          <w:szCs w:val="24"/>
        </w:rPr>
        <w:t xml:space="preserve">pieprasīs </w:t>
      </w:r>
      <w:r w:rsidR="00BA3D24" w:rsidRPr="005569F7">
        <w:rPr>
          <w:sz w:val="24"/>
          <w:szCs w:val="24"/>
        </w:rPr>
        <w:t>Pretendentam</w:t>
      </w:r>
      <w:r w:rsidR="00097C62" w:rsidRPr="005569F7">
        <w:rPr>
          <w:sz w:val="24"/>
          <w:szCs w:val="24"/>
        </w:rPr>
        <w:t xml:space="preserve"> </w:t>
      </w:r>
      <w:r w:rsidR="005569F7">
        <w:rPr>
          <w:sz w:val="24"/>
          <w:szCs w:val="24"/>
        </w:rPr>
        <w:t>iesniegt apliecinājumu</w:t>
      </w:r>
      <w:r w:rsidR="00097C62" w:rsidRPr="005569F7">
        <w:rPr>
          <w:sz w:val="24"/>
          <w:szCs w:val="24"/>
        </w:rPr>
        <w:t>.</w:t>
      </w:r>
    </w:p>
    <w:p w14:paraId="1CC89E69" w14:textId="4B00CA33" w:rsidR="00097C62" w:rsidRPr="00D208BC" w:rsidRDefault="00D208BC" w:rsidP="00D208BC">
      <w:pPr>
        <w:autoSpaceDE w:val="0"/>
        <w:autoSpaceDN w:val="0"/>
        <w:adjustRightInd w:val="0"/>
        <w:jc w:val="both"/>
        <w:rPr>
          <w:sz w:val="24"/>
          <w:szCs w:val="24"/>
        </w:rPr>
      </w:pPr>
      <w:r>
        <w:rPr>
          <w:sz w:val="24"/>
          <w:szCs w:val="24"/>
        </w:rPr>
        <w:t xml:space="preserve">20. </w:t>
      </w:r>
      <w:r w:rsidR="00097C62" w:rsidRPr="00D208BC">
        <w:rPr>
          <w:sz w:val="24"/>
          <w:szCs w:val="24"/>
        </w:rPr>
        <w:t>J</w:t>
      </w:r>
      <w:r w:rsidR="00BA3D24" w:rsidRPr="00D208BC">
        <w:rPr>
          <w:sz w:val="24"/>
          <w:szCs w:val="24"/>
        </w:rPr>
        <w:t>a P</w:t>
      </w:r>
      <w:r w:rsidR="00097C62" w:rsidRPr="00D208BC">
        <w:rPr>
          <w:sz w:val="24"/>
          <w:szCs w:val="24"/>
        </w:rPr>
        <w:t>retendents neiesnied</w:t>
      </w:r>
      <w:r w:rsidR="00BA3D24" w:rsidRPr="00D208BC">
        <w:rPr>
          <w:sz w:val="24"/>
          <w:szCs w:val="24"/>
        </w:rPr>
        <w:t xml:space="preserve">z </w:t>
      </w:r>
      <w:r w:rsidR="00A34485" w:rsidRPr="00D208BC">
        <w:rPr>
          <w:sz w:val="24"/>
          <w:szCs w:val="24"/>
        </w:rPr>
        <w:t xml:space="preserve">prasīto </w:t>
      </w:r>
      <w:r w:rsidR="00BA3D24" w:rsidRPr="00D208BC">
        <w:rPr>
          <w:sz w:val="24"/>
          <w:szCs w:val="24"/>
        </w:rPr>
        <w:t>skaidrojumu un pierādījumus, Iepirkuma komisija izslēdz P</w:t>
      </w:r>
      <w:r w:rsidR="00097C62" w:rsidRPr="00D208BC">
        <w:rPr>
          <w:sz w:val="24"/>
          <w:szCs w:val="24"/>
        </w:rPr>
        <w:t xml:space="preserve">retendentu no dalības iepirkuma procedūrā </w:t>
      </w:r>
      <w:r w:rsidR="00BA3D24" w:rsidRPr="00D208BC">
        <w:rPr>
          <w:sz w:val="24"/>
          <w:szCs w:val="24"/>
        </w:rPr>
        <w:t xml:space="preserve">saskaņā ar </w:t>
      </w:r>
      <w:r w:rsidR="00BA3D24" w:rsidRPr="00D208BC">
        <w:rPr>
          <w:sz w:val="24"/>
          <w:szCs w:val="24"/>
          <w:lang w:eastAsia="ru-RU"/>
        </w:rPr>
        <w:t xml:space="preserve">Publisko iepirkumu likuma 42.panta pirmajā daļā minēto izslēgšanas </w:t>
      </w:r>
      <w:r w:rsidR="00671DCB" w:rsidRPr="00D208BC">
        <w:rPr>
          <w:sz w:val="24"/>
          <w:szCs w:val="24"/>
          <w:lang w:eastAsia="ru-RU"/>
        </w:rPr>
        <w:t>gadījumu</w:t>
      </w:r>
      <w:r w:rsidR="00BA3D24" w:rsidRPr="00D208BC">
        <w:rPr>
          <w:sz w:val="24"/>
          <w:szCs w:val="24"/>
          <w:lang w:eastAsia="ru-RU"/>
        </w:rPr>
        <w:t xml:space="preserve"> esamību.</w:t>
      </w:r>
    </w:p>
    <w:p w14:paraId="5771F337" w14:textId="77777777" w:rsidR="005030D1" w:rsidRPr="0097798F" w:rsidRDefault="005569F7" w:rsidP="00097C62">
      <w:pPr>
        <w:autoSpaceDE w:val="0"/>
        <w:autoSpaceDN w:val="0"/>
        <w:adjustRightInd w:val="0"/>
        <w:jc w:val="both"/>
        <w:rPr>
          <w:rFonts w:eastAsia="SimSun"/>
          <w:sz w:val="24"/>
          <w:szCs w:val="24"/>
        </w:rPr>
      </w:pPr>
      <w:r>
        <w:rPr>
          <w:rFonts w:eastAsia="SimSun"/>
          <w:sz w:val="24"/>
          <w:szCs w:val="24"/>
        </w:rPr>
        <w:t>21</w:t>
      </w:r>
      <w:r w:rsidR="00426CE5" w:rsidRPr="0097798F">
        <w:rPr>
          <w:rFonts w:eastAsia="SimSun"/>
          <w:sz w:val="24"/>
          <w:szCs w:val="24"/>
        </w:rPr>
        <w:t>. Iepirkuma komisija izslēdz P</w:t>
      </w:r>
      <w:r w:rsidR="005030D1" w:rsidRPr="0097798F">
        <w:rPr>
          <w:rFonts w:eastAsia="SimSun"/>
          <w:sz w:val="24"/>
          <w:szCs w:val="24"/>
        </w:rPr>
        <w:t>retendentu no tālākās dalības iepirkuma procedūrā jebkurā no vērtēšanas posmiem gadījumos, ja:</w:t>
      </w:r>
    </w:p>
    <w:p w14:paraId="498C7359" w14:textId="208D134F"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D208BC">
        <w:rPr>
          <w:rFonts w:eastAsia="SimSun"/>
          <w:sz w:val="24"/>
          <w:szCs w:val="24"/>
        </w:rPr>
        <w:t>.1.</w:t>
      </w:r>
      <w:r w:rsidR="00D208BC">
        <w:rPr>
          <w:rFonts w:eastAsia="SimSun"/>
          <w:sz w:val="24"/>
          <w:szCs w:val="24"/>
        </w:rPr>
        <w:tab/>
      </w:r>
      <w:r w:rsidR="005030D1" w:rsidRPr="0097798F">
        <w:rPr>
          <w:rFonts w:eastAsia="SimSun"/>
          <w:sz w:val="24"/>
          <w:szCs w:val="24"/>
        </w:rPr>
        <w:t xml:space="preserve">Pretendents neatbilst šajā </w:t>
      </w:r>
      <w:r w:rsidR="00D62422" w:rsidRPr="0097798F">
        <w:rPr>
          <w:rFonts w:eastAsia="SimSun"/>
          <w:sz w:val="24"/>
          <w:szCs w:val="24"/>
        </w:rPr>
        <w:t>Nolikumā</w:t>
      </w:r>
      <w:r w:rsidR="005030D1" w:rsidRPr="0097798F">
        <w:rPr>
          <w:rFonts w:eastAsia="SimSun"/>
          <w:sz w:val="24"/>
          <w:szCs w:val="24"/>
        </w:rPr>
        <w:t xml:space="preserve"> norādītajiem atlases kritērijiem (</w:t>
      </w:r>
      <w:r w:rsidR="00D62422" w:rsidRPr="0097798F">
        <w:rPr>
          <w:rFonts w:eastAsia="SimSun"/>
          <w:sz w:val="24"/>
          <w:szCs w:val="24"/>
        </w:rPr>
        <w:t>Nolikuma</w:t>
      </w:r>
      <w:r w:rsidR="005030D1" w:rsidRPr="0097798F">
        <w:rPr>
          <w:rFonts w:eastAsia="SimSun"/>
          <w:sz w:val="24"/>
          <w:szCs w:val="24"/>
        </w:rPr>
        <w:t xml:space="preserve"> </w:t>
      </w:r>
      <w:r w:rsidR="00D62422" w:rsidRPr="0097798F">
        <w:rPr>
          <w:rFonts w:eastAsia="SimSun"/>
          <w:sz w:val="24"/>
          <w:szCs w:val="24"/>
        </w:rPr>
        <w:t>12</w:t>
      </w:r>
      <w:r w:rsidR="005030D1" w:rsidRPr="0097798F">
        <w:rPr>
          <w:rFonts w:eastAsia="SimSun"/>
          <w:sz w:val="24"/>
          <w:szCs w:val="24"/>
        </w:rPr>
        <w:t xml:space="preserve">. </w:t>
      </w:r>
      <w:r w:rsidR="00D62422" w:rsidRPr="0097798F">
        <w:rPr>
          <w:rFonts w:eastAsia="SimSun"/>
          <w:sz w:val="24"/>
          <w:szCs w:val="24"/>
        </w:rPr>
        <w:t>apakš</w:t>
      </w:r>
      <w:r w:rsidR="005030D1" w:rsidRPr="0097798F">
        <w:rPr>
          <w:rFonts w:eastAsia="SimSun"/>
          <w:sz w:val="24"/>
          <w:szCs w:val="24"/>
        </w:rPr>
        <w:t>punkts);</w:t>
      </w:r>
    </w:p>
    <w:p w14:paraId="2C320C87" w14:textId="04E61D1A"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D208BC">
        <w:rPr>
          <w:rFonts w:eastAsia="SimSun"/>
          <w:sz w:val="24"/>
          <w:szCs w:val="24"/>
        </w:rPr>
        <w:t>.2.</w:t>
      </w:r>
      <w:r w:rsidR="00D208BC">
        <w:rPr>
          <w:rFonts w:eastAsia="SimSun"/>
          <w:sz w:val="24"/>
          <w:szCs w:val="24"/>
        </w:rPr>
        <w:tab/>
      </w:r>
      <w:r w:rsidR="005030D1" w:rsidRPr="0097798F">
        <w:rPr>
          <w:rFonts w:eastAsia="SimSun"/>
          <w:sz w:val="24"/>
          <w:szCs w:val="24"/>
        </w:rPr>
        <w:t>norādījis nepatiesas ziņas;</w:t>
      </w:r>
    </w:p>
    <w:p w14:paraId="17175FCD" w14:textId="041365DE"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5030D1" w:rsidRPr="0097798F">
        <w:rPr>
          <w:rFonts w:eastAsia="SimSun"/>
          <w:sz w:val="24"/>
          <w:szCs w:val="24"/>
        </w:rPr>
        <w:t>.3.</w:t>
      </w:r>
      <w:r w:rsidR="00D208BC">
        <w:rPr>
          <w:rFonts w:eastAsia="SimSun"/>
          <w:sz w:val="24"/>
          <w:szCs w:val="24"/>
        </w:rPr>
        <w:tab/>
      </w:r>
      <w:r w:rsidR="005030D1" w:rsidRPr="0097798F">
        <w:rPr>
          <w:rFonts w:eastAsia="SimSun"/>
          <w:sz w:val="24"/>
          <w:szCs w:val="24"/>
        </w:rPr>
        <w:t>nav sniedzis ziņas par atbilstību minētajiem kri</w:t>
      </w:r>
      <w:r w:rsidR="00D62422" w:rsidRPr="0097798F">
        <w:rPr>
          <w:rFonts w:eastAsia="SimSun"/>
          <w:sz w:val="24"/>
          <w:szCs w:val="24"/>
        </w:rPr>
        <w:t>tērijiem (nav iesniedzis visus 13</w:t>
      </w:r>
      <w:r w:rsidR="005030D1" w:rsidRPr="0097798F">
        <w:rPr>
          <w:rFonts w:eastAsia="SimSun"/>
          <w:sz w:val="24"/>
          <w:szCs w:val="24"/>
        </w:rPr>
        <w:t>.</w:t>
      </w:r>
      <w:r w:rsidR="00D62422" w:rsidRPr="0097798F">
        <w:rPr>
          <w:rFonts w:eastAsia="SimSun"/>
          <w:sz w:val="24"/>
          <w:szCs w:val="24"/>
        </w:rPr>
        <w:t>apakš</w:t>
      </w:r>
      <w:r w:rsidR="005030D1" w:rsidRPr="0097798F">
        <w:rPr>
          <w:rFonts w:eastAsia="SimSun"/>
          <w:sz w:val="24"/>
          <w:szCs w:val="24"/>
        </w:rPr>
        <w:t>punktā norādītos dokumentus vai prasīto informāciju);</w:t>
      </w:r>
    </w:p>
    <w:p w14:paraId="76C2FD42" w14:textId="1B942812"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D208BC">
        <w:rPr>
          <w:rFonts w:eastAsia="SimSun"/>
          <w:sz w:val="24"/>
          <w:szCs w:val="24"/>
        </w:rPr>
        <w:t>.4.</w:t>
      </w:r>
      <w:r w:rsidR="00D208BC">
        <w:rPr>
          <w:rFonts w:eastAsia="SimSun"/>
          <w:sz w:val="24"/>
          <w:szCs w:val="24"/>
        </w:rPr>
        <w:tab/>
      </w:r>
      <w:r w:rsidR="005030D1" w:rsidRPr="0097798F">
        <w:rPr>
          <w:rFonts w:eastAsia="SimSun"/>
          <w:sz w:val="24"/>
          <w:szCs w:val="24"/>
        </w:rPr>
        <w:t>nav norādījis visas izmaksas;</w:t>
      </w:r>
    </w:p>
    <w:p w14:paraId="317AB940" w14:textId="42DF09D0"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D208BC">
        <w:rPr>
          <w:rFonts w:eastAsia="SimSun"/>
          <w:sz w:val="24"/>
          <w:szCs w:val="24"/>
        </w:rPr>
        <w:t>.5.</w:t>
      </w:r>
      <w:r w:rsidR="00D208BC">
        <w:rPr>
          <w:rFonts w:eastAsia="SimSun"/>
          <w:sz w:val="24"/>
          <w:szCs w:val="24"/>
        </w:rPr>
        <w:tab/>
      </w:r>
      <w:r w:rsidR="005030D1" w:rsidRPr="0097798F">
        <w:rPr>
          <w:rFonts w:eastAsia="SimSun"/>
          <w:sz w:val="24"/>
          <w:szCs w:val="24"/>
        </w:rPr>
        <w:t xml:space="preserve">piedāvājums neatbilst normatīvajos aktos un </w:t>
      </w:r>
      <w:r w:rsidR="00D62422" w:rsidRPr="0097798F">
        <w:rPr>
          <w:rFonts w:eastAsia="SimSun"/>
          <w:sz w:val="24"/>
          <w:szCs w:val="24"/>
        </w:rPr>
        <w:t>Nolikumā</w:t>
      </w:r>
      <w:r w:rsidR="005030D1" w:rsidRPr="0097798F">
        <w:rPr>
          <w:rFonts w:eastAsia="SimSun"/>
          <w:sz w:val="24"/>
          <w:szCs w:val="24"/>
        </w:rPr>
        <w:t xml:space="preserve"> norādītajām prasībām;</w:t>
      </w:r>
    </w:p>
    <w:p w14:paraId="4C2191DC" w14:textId="19D612B1" w:rsidR="005030D1" w:rsidRPr="0097798F" w:rsidRDefault="005569F7" w:rsidP="00D208BC">
      <w:pPr>
        <w:autoSpaceDE w:val="0"/>
        <w:autoSpaceDN w:val="0"/>
        <w:adjustRightInd w:val="0"/>
        <w:jc w:val="both"/>
        <w:rPr>
          <w:rFonts w:eastAsia="SimSun"/>
          <w:sz w:val="24"/>
          <w:szCs w:val="24"/>
        </w:rPr>
      </w:pPr>
      <w:r>
        <w:rPr>
          <w:rFonts w:eastAsia="SimSun"/>
          <w:sz w:val="24"/>
          <w:szCs w:val="24"/>
        </w:rPr>
        <w:t>21</w:t>
      </w:r>
      <w:r w:rsidR="00D208BC">
        <w:rPr>
          <w:rFonts w:eastAsia="SimSun"/>
          <w:sz w:val="24"/>
          <w:szCs w:val="24"/>
        </w:rPr>
        <w:t>.6.</w:t>
      </w:r>
      <w:r w:rsidR="00D208BC">
        <w:rPr>
          <w:rFonts w:eastAsia="SimSun"/>
          <w:sz w:val="24"/>
          <w:szCs w:val="24"/>
        </w:rPr>
        <w:tab/>
      </w:r>
      <w:r w:rsidR="005030D1" w:rsidRPr="0097798F">
        <w:rPr>
          <w:rFonts w:eastAsia="SimSun"/>
          <w:sz w:val="24"/>
          <w:szCs w:val="24"/>
        </w:rPr>
        <w:t>Pretendenta piedāvājums ir ar nepamatoti zemu cenu.</w:t>
      </w:r>
    </w:p>
    <w:p w14:paraId="3EE574F2" w14:textId="77777777" w:rsidR="00D64070" w:rsidRPr="0097798F" w:rsidRDefault="00D64070" w:rsidP="00D208BC">
      <w:pPr>
        <w:autoSpaceDE w:val="0"/>
        <w:autoSpaceDN w:val="0"/>
        <w:adjustRightInd w:val="0"/>
        <w:jc w:val="both"/>
        <w:rPr>
          <w:rFonts w:eastAsia="SimSun"/>
          <w:sz w:val="24"/>
          <w:szCs w:val="24"/>
        </w:rPr>
      </w:pPr>
    </w:p>
    <w:p w14:paraId="03C44175" w14:textId="77777777" w:rsidR="005030D1" w:rsidRPr="0097798F" w:rsidRDefault="005569F7" w:rsidP="00D208BC">
      <w:pPr>
        <w:autoSpaceDE w:val="0"/>
        <w:autoSpaceDN w:val="0"/>
        <w:adjustRightInd w:val="0"/>
        <w:jc w:val="both"/>
        <w:rPr>
          <w:rFonts w:eastAsia="SimSun"/>
          <w:b/>
          <w:sz w:val="24"/>
          <w:szCs w:val="24"/>
        </w:rPr>
      </w:pPr>
      <w:r w:rsidRPr="00CB07C7">
        <w:rPr>
          <w:rFonts w:eastAsia="SimSun"/>
          <w:b/>
          <w:sz w:val="24"/>
          <w:szCs w:val="24"/>
        </w:rPr>
        <w:t>22</w:t>
      </w:r>
      <w:r w:rsidR="005030D1" w:rsidRPr="00CB07C7">
        <w:rPr>
          <w:rFonts w:eastAsia="SimSun"/>
          <w:b/>
          <w:sz w:val="24"/>
          <w:szCs w:val="24"/>
        </w:rPr>
        <w:t>. Piedāvājuma izvēles kritērijs:</w:t>
      </w:r>
    </w:p>
    <w:p w14:paraId="1B0FDB4E" w14:textId="0722B206" w:rsidR="005569F7" w:rsidRDefault="005569F7" w:rsidP="00D208BC">
      <w:pPr>
        <w:autoSpaceDE w:val="0"/>
        <w:autoSpaceDN w:val="0"/>
        <w:adjustRightInd w:val="0"/>
        <w:jc w:val="both"/>
        <w:rPr>
          <w:sz w:val="24"/>
          <w:szCs w:val="24"/>
        </w:rPr>
      </w:pPr>
      <w:r>
        <w:rPr>
          <w:sz w:val="24"/>
          <w:szCs w:val="24"/>
        </w:rPr>
        <w:t>22</w:t>
      </w:r>
      <w:r w:rsidR="00D208BC">
        <w:rPr>
          <w:sz w:val="24"/>
          <w:szCs w:val="24"/>
        </w:rPr>
        <w:t>.1.</w:t>
      </w:r>
      <w:r w:rsidR="00D208BC">
        <w:rPr>
          <w:sz w:val="24"/>
          <w:szCs w:val="24"/>
        </w:rPr>
        <w:tab/>
      </w:r>
      <w:r w:rsidR="00FB38BD">
        <w:rPr>
          <w:sz w:val="24"/>
          <w:szCs w:val="24"/>
        </w:rPr>
        <w:t>N</w:t>
      </w:r>
      <w:r w:rsidR="00D64070" w:rsidRPr="0097798F">
        <w:rPr>
          <w:sz w:val="24"/>
          <w:szCs w:val="24"/>
        </w:rPr>
        <w:t xml:space="preserve">o iepirkuma </w:t>
      </w:r>
      <w:r w:rsidR="0097798F" w:rsidRPr="0097798F">
        <w:rPr>
          <w:sz w:val="24"/>
          <w:szCs w:val="24"/>
        </w:rPr>
        <w:t>Nolikuma</w:t>
      </w:r>
      <w:r w:rsidR="00D64070" w:rsidRPr="0097798F">
        <w:rPr>
          <w:sz w:val="24"/>
          <w:szCs w:val="24"/>
        </w:rPr>
        <w:t xml:space="preserve"> prasībām atbilstošajiem piedāvājum</w:t>
      </w:r>
      <w:r w:rsidR="00D62422" w:rsidRPr="0097798F">
        <w:rPr>
          <w:sz w:val="24"/>
          <w:szCs w:val="24"/>
        </w:rPr>
        <w:t>iem par uzvarētāju tiks atzīts P</w:t>
      </w:r>
      <w:r w:rsidR="00D64070" w:rsidRPr="0097798F">
        <w:rPr>
          <w:sz w:val="24"/>
          <w:szCs w:val="24"/>
        </w:rPr>
        <w:t xml:space="preserve">retendents, kura piedāvājums atbildīs visām </w:t>
      </w:r>
      <w:r w:rsidR="00D62422" w:rsidRPr="0097798F">
        <w:rPr>
          <w:sz w:val="24"/>
          <w:szCs w:val="24"/>
        </w:rPr>
        <w:t>Nolikumā un T</w:t>
      </w:r>
      <w:r w:rsidR="00D64070" w:rsidRPr="0097798F">
        <w:rPr>
          <w:sz w:val="24"/>
          <w:szCs w:val="24"/>
        </w:rPr>
        <w:t>ehniskajā specifikācijā noteiktajām prasībām un būs saimnieciski visizdevīgākais piedāvājums</w:t>
      </w:r>
      <w:r w:rsidR="00D40CF4">
        <w:rPr>
          <w:sz w:val="24"/>
          <w:szCs w:val="24"/>
        </w:rPr>
        <w:t xml:space="preserve"> ar zemāko</w:t>
      </w:r>
      <w:r w:rsidR="008E5BF6">
        <w:rPr>
          <w:sz w:val="24"/>
          <w:szCs w:val="24"/>
        </w:rPr>
        <w:t xml:space="preserve"> kopējo </w:t>
      </w:r>
      <w:r w:rsidR="00D40CF4">
        <w:rPr>
          <w:sz w:val="24"/>
          <w:szCs w:val="24"/>
        </w:rPr>
        <w:t xml:space="preserve"> cenu</w:t>
      </w:r>
      <w:r w:rsidR="00D64070" w:rsidRPr="0097798F">
        <w:rPr>
          <w:sz w:val="24"/>
          <w:szCs w:val="24"/>
        </w:rPr>
        <w:t>.</w:t>
      </w:r>
    </w:p>
    <w:p w14:paraId="2A6CB3F7" w14:textId="37986D55" w:rsidR="00D62422" w:rsidRPr="0097798F" w:rsidRDefault="005569F7" w:rsidP="00D208BC">
      <w:pPr>
        <w:pStyle w:val="BodyText3"/>
        <w:spacing w:before="0" w:line="240" w:lineRule="auto"/>
        <w:ind w:right="0"/>
        <w:jc w:val="both"/>
        <w:rPr>
          <w:b w:val="0"/>
          <w:sz w:val="24"/>
          <w:szCs w:val="24"/>
        </w:rPr>
      </w:pPr>
      <w:r>
        <w:rPr>
          <w:b w:val="0"/>
          <w:sz w:val="24"/>
          <w:szCs w:val="24"/>
        </w:rPr>
        <w:t>22</w:t>
      </w:r>
      <w:r w:rsidR="00BE34AA">
        <w:rPr>
          <w:b w:val="0"/>
          <w:sz w:val="24"/>
          <w:szCs w:val="24"/>
        </w:rPr>
        <w:t>.2.</w:t>
      </w:r>
      <w:r w:rsidR="00D208BC">
        <w:rPr>
          <w:b w:val="0"/>
          <w:sz w:val="24"/>
          <w:szCs w:val="24"/>
        </w:rPr>
        <w:tab/>
      </w:r>
      <w:r w:rsidR="005030D1" w:rsidRPr="0097798F">
        <w:rPr>
          <w:b w:val="0"/>
          <w:sz w:val="24"/>
          <w:szCs w:val="24"/>
        </w:rPr>
        <w:t>Ja izraudzītais Pretendents atsakās slēgt iepirkuma līgumu</w:t>
      </w:r>
      <w:r w:rsidR="002A1C14" w:rsidRPr="0097798F">
        <w:rPr>
          <w:b w:val="0"/>
          <w:sz w:val="24"/>
          <w:szCs w:val="24"/>
        </w:rPr>
        <w:t xml:space="preserve"> vai būs izslēdzams no dalības iepirkumā sakarā ar </w:t>
      </w:r>
      <w:r w:rsidR="00D62422" w:rsidRPr="005569F7">
        <w:rPr>
          <w:b w:val="0"/>
          <w:sz w:val="24"/>
          <w:szCs w:val="24"/>
          <w:lang w:eastAsia="ru-RU"/>
        </w:rPr>
        <w:t xml:space="preserve">Publisko iepirkumu likuma 42.panta pirmajā daļā minēto izslēgšanas </w:t>
      </w:r>
      <w:r w:rsidRPr="005569F7">
        <w:rPr>
          <w:b w:val="0"/>
          <w:sz w:val="24"/>
          <w:szCs w:val="24"/>
          <w:lang w:eastAsia="ru-RU"/>
        </w:rPr>
        <w:t>gadījumu</w:t>
      </w:r>
      <w:r w:rsidR="002A1C14" w:rsidRPr="005569F7">
        <w:rPr>
          <w:b w:val="0"/>
          <w:sz w:val="24"/>
          <w:szCs w:val="24"/>
        </w:rPr>
        <w:t xml:space="preserve"> esamību</w:t>
      </w:r>
      <w:r w:rsidR="005030D1" w:rsidRPr="0097798F">
        <w:rPr>
          <w:b w:val="0"/>
          <w:sz w:val="24"/>
          <w:szCs w:val="24"/>
        </w:rPr>
        <w:t xml:space="preserve">, Iepirkuma komisija ir tiesīga izvēlēties nākamo </w:t>
      </w:r>
      <w:r w:rsidR="004C5F22" w:rsidRPr="0097798F">
        <w:rPr>
          <w:b w:val="0"/>
          <w:sz w:val="24"/>
          <w:szCs w:val="24"/>
        </w:rPr>
        <w:t xml:space="preserve">saimnieciski izdevīgāko </w:t>
      </w:r>
      <w:r w:rsidR="005030D1" w:rsidRPr="0097798F">
        <w:rPr>
          <w:b w:val="0"/>
          <w:sz w:val="24"/>
          <w:szCs w:val="24"/>
        </w:rPr>
        <w:t xml:space="preserve">piedāvājumu. Ja arī nākamais izraudzītais Pretendents atsakās slēgt iepirkuma līgumu, </w:t>
      </w:r>
      <w:r w:rsidR="005030D1" w:rsidRPr="0097798F">
        <w:rPr>
          <w:b w:val="0"/>
          <w:sz w:val="24"/>
          <w:szCs w:val="24"/>
        </w:rPr>
        <w:lastRenderedPageBreak/>
        <w:t>Iepirkuma komisija pieņem lēmumu izbeigt iepirkuma procedūru, neizvēloties nevienu piedāvājumu.</w:t>
      </w:r>
    </w:p>
    <w:p w14:paraId="2740D2AA" w14:textId="76D042DE" w:rsidR="001127F7" w:rsidRPr="0097798F" w:rsidRDefault="005569F7" w:rsidP="00D208BC">
      <w:pPr>
        <w:pStyle w:val="BodyText3"/>
        <w:spacing w:before="0" w:line="240" w:lineRule="auto"/>
        <w:ind w:right="0"/>
        <w:jc w:val="both"/>
        <w:rPr>
          <w:b w:val="0"/>
          <w:sz w:val="24"/>
          <w:szCs w:val="24"/>
        </w:rPr>
      </w:pPr>
      <w:r>
        <w:rPr>
          <w:b w:val="0"/>
          <w:sz w:val="24"/>
          <w:szCs w:val="24"/>
        </w:rPr>
        <w:t>22</w:t>
      </w:r>
      <w:r w:rsidR="00BE34AA">
        <w:rPr>
          <w:b w:val="0"/>
          <w:sz w:val="24"/>
          <w:szCs w:val="24"/>
        </w:rPr>
        <w:t>.3</w:t>
      </w:r>
      <w:r w:rsidR="00D62422" w:rsidRPr="0097798F">
        <w:rPr>
          <w:b w:val="0"/>
          <w:sz w:val="24"/>
          <w:szCs w:val="24"/>
        </w:rPr>
        <w:t>.</w:t>
      </w:r>
      <w:r w:rsidR="00D208BC">
        <w:rPr>
          <w:b w:val="0"/>
          <w:sz w:val="24"/>
          <w:szCs w:val="24"/>
        </w:rPr>
        <w:tab/>
      </w:r>
      <w:r w:rsidR="00D62422" w:rsidRPr="0097798F">
        <w:rPr>
          <w:b w:val="0"/>
          <w:sz w:val="24"/>
          <w:szCs w:val="24"/>
        </w:rPr>
        <w:t>Par pieņemto lēmumu I</w:t>
      </w:r>
      <w:r w:rsidR="001127F7" w:rsidRPr="0097798F">
        <w:rPr>
          <w:b w:val="0"/>
          <w:sz w:val="24"/>
          <w:szCs w:val="24"/>
        </w:rPr>
        <w:t>epirkuma komisija informēs Pretendentus 3 (trīs) darba dienu laikā pēc lēmuma pieņemšanas.</w:t>
      </w:r>
    </w:p>
    <w:p w14:paraId="7CDE859E" w14:textId="1136FFC1" w:rsidR="005030D1" w:rsidRPr="0097798F" w:rsidRDefault="005569F7" w:rsidP="00D208BC">
      <w:pPr>
        <w:pStyle w:val="Heading1"/>
        <w:numPr>
          <w:ilvl w:val="0"/>
          <w:numId w:val="0"/>
        </w:numPr>
        <w:tabs>
          <w:tab w:val="left" w:pos="709"/>
        </w:tabs>
        <w:spacing w:before="240"/>
        <w:rPr>
          <w:rFonts w:ascii="Times New Roman" w:hAnsi="Times New Roman"/>
          <w:b w:val="0"/>
          <w:sz w:val="24"/>
          <w:szCs w:val="24"/>
        </w:rPr>
      </w:pPr>
      <w:r>
        <w:rPr>
          <w:rFonts w:ascii="Times New Roman" w:hAnsi="Times New Roman"/>
          <w:sz w:val="24"/>
          <w:szCs w:val="24"/>
        </w:rPr>
        <w:t>23</w:t>
      </w:r>
      <w:r w:rsidR="00D208BC">
        <w:rPr>
          <w:rFonts w:ascii="Times New Roman" w:hAnsi="Times New Roman"/>
          <w:sz w:val="24"/>
          <w:szCs w:val="24"/>
        </w:rPr>
        <w:t xml:space="preserve">. </w:t>
      </w:r>
      <w:r w:rsidR="005030D1" w:rsidRPr="0097798F">
        <w:rPr>
          <w:rFonts w:ascii="Times New Roman" w:hAnsi="Times New Roman"/>
          <w:sz w:val="24"/>
          <w:szCs w:val="24"/>
        </w:rPr>
        <w:t xml:space="preserve">Lēmums par iepirkuma izbeigšanu bez iepirkuma līguma noslēgšanas vai pārtraukšanu </w:t>
      </w:r>
    </w:p>
    <w:p w14:paraId="7FB8F1A2" w14:textId="6AAA9DD9" w:rsidR="001E2D6B" w:rsidRPr="0097798F" w:rsidRDefault="005569F7" w:rsidP="00D208BC">
      <w:pPr>
        <w:autoSpaceDE w:val="0"/>
        <w:autoSpaceDN w:val="0"/>
        <w:adjustRightInd w:val="0"/>
        <w:jc w:val="both"/>
        <w:rPr>
          <w:rFonts w:eastAsia="SimSun"/>
          <w:sz w:val="24"/>
          <w:szCs w:val="24"/>
        </w:rPr>
      </w:pPr>
      <w:r>
        <w:rPr>
          <w:rFonts w:eastAsia="SimSun"/>
          <w:sz w:val="24"/>
          <w:szCs w:val="24"/>
        </w:rPr>
        <w:t>23</w:t>
      </w:r>
      <w:r w:rsidR="00D208BC">
        <w:rPr>
          <w:rFonts w:eastAsia="SimSun"/>
          <w:sz w:val="24"/>
          <w:szCs w:val="24"/>
        </w:rPr>
        <w:t>.1.</w:t>
      </w:r>
      <w:r w:rsidR="00D208BC">
        <w:rPr>
          <w:rFonts w:eastAsia="SimSun"/>
          <w:sz w:val="24"/>
          <w:szCs w:val="24"/>
        </w:rPr>
        <w:tab/>
      </w:r>
      <w:r w:rsidR="001E2D6B" w:rsidRPr="0097798F">
        <w:rPr>
          <w:rFonts w:eastAsia="SimSun"/>
          <w:sz w:val="24"/>
          <w:szCs w:val="24"/>
        </w:rPr>
        <w:t>Iepirkuma komisija var pieņemt lēmumu par iepirkuma procedūras izbeigšanu bez rezultātiem, Publisko iepirkumu likumā noteiktajos gadījumos.</w:t>
      </w:r>
    </w:p>
    <w:p w14:paraId="751AE223" w14:textId="70F62D6F" w:rsidR="001E2D6B" w:rsidRPr="0097798F" w:rsidRDefault="005569F7" w:rsidP="00D208BC">
      <w:pPr>
        <w:autoSpaceDE w:val="0"/>
        <w:autoSpaceDN w:val="0"/>
        <w:adjustRightInd w:val="0"/>
        <w:jc w:val="both"/>
        <w:rPr>
          <w:rFonts w:eastAsia="SimSun"/>
          <w:sz w:val="24"/>
          <w:szCs w:val="24"/>
        </w:rPr>
      </w:pPr>
      <w:r>
        <w:rPr>
          <w:rFonts w:eastAsia="SimSun"/>
          <w:sz w:val="24"/>
          <w:szCs w:val="24"/>
        </w:rPr>
        <w:t>23</w:t>
      </w:r>
      <w:r w:rsidR="00D208BC">
        <w:rPr>
          <w:rFonts w:eastAsia="SimSun"/>
          <w:sz w:val="24"/>
          <w:szCs w:val="24"/>
        </w:rPr>
        <w:t>.2.</w:t>
      </w:r>
      <w:r w:rsidR="00D208BC">
        <w:rPr>
          <w:rFonts w:eastAsia="SimSun"/>
          <w:sz w:val="24"/>
          <w:szCs w:val="24"/>
        </w:rPr>
        <w:tab/>
      </w:r>
      <w:r w:rsidR="001E2D6B" w:rsidRPr="0097798F">
        <w:rPr>
          <w:rFonts w:eastAsia="SimSun"/>
          <w:sz w:val="24"/>
          <w:szCs w:val="24"/>
        </w:rPr>
        <w:t>Pasūtītājs var pieņemt lēmumu par iepirkuma procedūras pārtraukšanu, ja tam ir objektīvs pamatojums.</w:t>
      </w:r>
    </w:p>
    <w:p w14:paraId="23625686" w14:textId="77777777" w:rsidR="0090360E" w:rsidRPr="0097798F" w:rsidRDefault="005569F7" w:rsidP="006274E0">
      <w:pPr>
        <w:spacing w:before="240"/>
        <w:jc w:val="both"/>
        <w:rPr>
          <w:b/>
          <w:sz w:val="24"/>
          <w:lang w:eastAsia="en-US"/>
        </w:rPr>
      </w:pPr>
      <w:r>
        <w:rPr>
          <w:b/>
          <w:sz w:val="24"/>
          <w:lang w:eastAsia="en-US"/>
        </w:rPr>
        <w:t>24</w:t>
      </w:r>
      <w:r w:rsidR="0090360E" w:rsidRPr="0097798F">
        <w:rPr>
          <w:b/>
          <w:sz w:val="24"/>
          <w:lang w:eastAsia="en-US"/>
        </w:rPr>
        <w:t xml:space="preserve">. Iepirkuma komisijas </w:t>
      </w:r>
      <w:r w:rsidR="00E268C5" w:rsidRPr="0097798F">
        <w:rPr>
          <w:b/>
          <w:sz w:val="24"/>
          <w:lang w:eastAsia="en-US"/>
        </w:rPr>
        <w:t>tiesības:</w:t>
      </w:r>
    </w:p>
    <w:p w14:paraId="0E9E0542" w14:textId="426330EB" w:rsidR="00E268C5" w:rsidRPr="0097798F" w:rsidRDefault="005569F7" w:rsidP="00D208BC">
      <w:pPr>
        <w:jc w:val="both"/>
        <w:rPr>
          <w:sz w:val="24"/>
          <w:szCs w:val="24"/>
        </w:rPr>
      </w:pPr>
      <w:r>
        <w:rPr>
          <w:sz w:val="24"/>
          <w:szCs w:val="24"/>
        </w:rPr>
        <w:t>24</w:t>
      </w:r>
      <w:r w:rsidR="00D208BC">
        <w:rPr>
          <w:sz w:val="24"/>
          <w:szCs w:val="24"/>
        </w:rPr>
        <w:t>.1.</w:t>
      </w:r>
      <w:r w:rsidR="00D208BC">
        <w:rPr>
          <w:sz w:val="24"/>
          <w:szCs w:val="24"/>
        </w:rPr>
        <w:tab/>
      </w:r>
      <w:r w:rsidR="00E268C5" w:rsidRPr="0097798F">
        <w:rPr>
          <w:sz w:val="24"/>
          <w:szCs w:val="24"/>
        </w:rPr>
        <w:t>pārbaudīt nepieciešamo informāciju kompetentā institūcijā, oficiālās vai publiski pieejamās informācijas sistēmās vai citos publiski pieejam</w:t>
      </w:r>
      <w:r w:rsidR="00B5767A" w:rsidRPr="0097798F">
        <w:rPr>
          <w:sz w:val="24"/>
          <w:szCs w:val="24"/>
        </w:rPr>
        <w:t>os avotos, ja tas nepieciešams P</w:t>
      </w:r>
      <w:r w:rsidR="00E268C5" w:rsidRPr="0097798F">
        <w:rPr>
          <w:sz w:val="24"/>
          <w:szCs w:val="24"/>
        </w:rPr>
        <w:t>retendentu atlasei, piedāvājumu atbilstības pārbaudei, piedāvājumu vērtēšanai un sa</w:t>
      </w:r>
      <w:r w:rsidR="00B5767A" w:rsidRPr="0097798F">
        <w:rPr>
          <w:sz w:val="24"/>
          <w:szCs w:val="24"/>
        </w:rPr>
        <w:t>līdzināšanai, kā arī lūgt, lai P</w:t>
      </w:r>
      <w:r w:rsidR="00E268C5" w:rsidRPr="0097798F">
        <w:rPr>
          <w:sz w:val="24"/>
          <w:szCs w:val="24"/>
        </w:rPr>
        <w:t>retendents izskaidro dokumentus un informāciju, kas iesniegti Iepirkuma komisijai, un uzrāda to oriģinālus;</w:t>
      </w:r>
    </w:p>
    <w:p w14:paraId="5F3C7FC1" w14:textId="72A54433" w:rsidR="00E268C5" w:rsidRPr="0097798F" w:rsidRDefault="005569F7" w:rsidP="00D208BC">
      <w:pPr>
        <w:jc w:val="both"/>
        <w:rPr>
          <w:sz w:val="24"/>
          <w:szCs w:val="24"/>
        </w:rPr>
      </w:pPr>
      <w:r>
        <w:rPr>
          <w:sz w:val="24"/>
          <w:szCs w:val="24"/>
        </w:rPr>
        <w:t>24</w:t>
      </w:r>
      <w:r w:rsidR="00D208BC">
        <w:rPr>
          <w:sz w:val="24"/>
          <w:szCs w:val="24"/>
        </w:rPr>
        <w:t>.2.</w:t>
      </w:r>
      <w:r w:rsidR="00D208BC">
        <w:rPr>
          <w:sz w:val="24"/>
          <w:szCs w:val="24"/>
        </w:rPr>
        <w:tab/>
      </w:r>
      <w:r w:rsidR="00B5767A" w:rsidRPr="0097798F">
        <w:rPr>
          <w:sz w:val="24"/>
          <w:szCs w:val="24"/>
        </w:rPr>
        <w:t>izslēgt P</w:t>
      </w:r>
      <w:r w:rsidR="00E268C5" w:rsidRPr="0097798F">
        <w:rPr>
          <w:sz w:val="24"/>
          <w:szCs w:val="24"/>
        </w:rPr>
        <w:t>retendenta piedāvājumu no tālākas vērtēšanas gadījumā, ja jebkurā vērtēšan</w:t>
      </w:r>
      <w:r w:rsidR="00B5767A" w:rsidRPr="0097798F">
        <w:rPr>
          <w:sz w:val="24"/>
          <w:szCs w:val="24"/>
        </w:rPr>
        <w:t>as stadijā atklājas, ka P</w:t>
      </w:r>
      <w:r w:rsidR="00E268C5" w:rsidRPr="0097798F">
        <w:rPr>
          <w:sz w:val="24"/>
          <w:szCs w:val="24"/>
        </w:rPr>
        <w:t>retendents nav sniedzis nepieciešamās ziņas vai sniedzis nepatiesas ziņas;</w:t>
      </w:r>
    </w:p>
    <w:p w14:paraId="2EFDF398" w14:textId="44C6BB8B" w:rsidR="005030D1" w:rsidRPr="0097798F" w:rsidRDefault="005569F7" w:rsidP="00D208BC">
      <w:pPr>
        <w:jc w:val="both"/>
        <w:rPr>
          <w:rFonts w:eastAsia="SimSun"/>
          <w:sz w:val="24"/>
          <w:szCs w:val="24"/>
        </w:rPr>
      </w:pPr>
      <w:r>
        <w:rPr>
          <w:rFonts w:eastAsia="SimSun"/>
          <w:sz w:val="24"/>
          <w:szCs w:val="24"/>
        </w:rPr>
        <w:t>24</w:t>
      </w:r>
      <w:r w:rsidR="00D208BC">
        <w:rPr>
          <w:rFonts w:eastAsia="SimSun"/>
          <w:sz w:val="24"/>
          <w:szCs w:val="24"/>
        </w:rPr>
        <w:t>.3.</w:t>
      </w:r>
      <w:r w:rsidR="00D208BC">
        <w:rPr>
          <w:rFonts w:eastAsia="SimSun"/>
          <w:sz w:val="24"/>
          <w:szCs w:val="24"/>
        </w:rPr>
        <w:tab/>
      </w:r>
      <w:r w:rsidR="005030D1" w:rsidRPr="0097798F">
        <w:rPr>
          <w:rFonts w:eastAsia="SimSun"/>
          <w:sz w:val="24"/>
          <w:szCs w:val="24"/>
        </w:rPr>
        <w:t xml:space="preserve">noraidīt visus piedāvājumus, kas neatbilst iepirkuma </w:t>
      </w:r>
      <w:r w:rsidR="00B5767A" w:rsidRPr="0097798F">
        <w:rPr>
          <w:rFonts w:eastAsia="SimSun"/>
          <w:sz w:val="24"/>
          <w:szCs w:val="24"/>
        </w:rPr>
        <w:t xml:space="preserve">Nolikuma </w:t>
      </w:r>
      <w:r w:rsidR="005030D1" w:rsidRPr="0097798F">
        <w:rPr>
          <w:rFonts w:eastAsia="SimSun"/>
          <w:sz w:val="24"/>
          <w:szCs w:val="24"/>
        </w:rPr>
        <w:t>prasībām;</w:t>
      </w:r>
    </w:p>
    <w:p w14:paraId="5F76D7F2" w14:textId="66374325" w:rsidR="005030D1" w:rsidRPr="0097798F" w:rsidRDefault="005569F7" w:rsidP="00D208BC">
      <w:pPr>
        <w:autoSpaceDE w:val="0"/>
        <w:autoSpaceDN w:val="0"/>
        <w:adjustRightInd w:val="0"/>
        <w:jc w:val="both"/>
        <w:rPr>
          <w:rFonts w:eastAsia="SimSun"/>
          <w:sz w:val="24"/>
          <w:szCs w:val="24"/>
        </w:rPr>
      </w:pPr>
      <w:r>
        <w:rPr>
          <w:rFonts w:eastAsia="SimSun"/>
          <w:sz w:val="24"/>
          <w:szCs w:val="24"/>
        </w:rPr>
        <w:t>24</w:t>
      </w:r>
      <w:r w:rsidR="00D208BC">
        <w:rPr>
          <w:rFonts w:eastAsia="SimSun"/>
          <w:sz w:val="24"/>
          <w:szCs w:val="24"/>
        </w:rPr>
        <w:t>.4.</w:t>
      </w:r>
      <w:r w:rsidR="00D208BC">
        <w:rPr>
          <w:rFonts w:eastAsia="SimSun"/>
          <w:sz w:val="24"/>
          <w:szCs w:val="24"/>
        </w:rPr>
        <w:tab/>
      </w:r>
      <w:r w:rsidR="00035532" w:rsidRPr="0097798F">
        <w:rPr>
          <w:rFonts w:eastAsia="SimSun"/>
          <w:sz w:val="24"/>
          <w:szCs w:val="24"/>
        </w:rPr>
        <w:t>labot aritmētiskās kļūdas P</w:t>
      </w:r>
      <w:r w:rsidR="005030D1" w:rsidRPr="0097798F">
        <w:rPr>
          <w:rFonts w:eastAsia="SimSun"/>
          <w:sz w:val="24"/>
          <w:szCs w:val="24"/>
        </w:rPr>
        <w:t xml:space="preserve">retendenta finanšu </w:t>
      </w:r>
      <w:r w:rsidR="00035532" w:rsidRPr="0097798F">
        <w:rPr>
          <w:rFonts w:eastAsia="SimSun"/>
          <w:sz w:val="24"/>
          <w:szCs w:val="24"/>
        </w:rPr>
        <w:t>piedāvājumā, informējot par to P</w:t>
      </w:r>
      <w:r w:rsidR="005030D1" w:rsidRPr="0097798F">
        <w:rPr>
          <w:rFonts w:eastAsia="SimSun"/>
          <w:sz w:val="24"/>
          <w:szCs w:val="24"/>
        </w:rPr>
        <w:t>retendentu;</w:t>
      </w:r>
    </w:p>
    <w:p w14:paraId="6D4754EC" w14:textId="0F2B0DC9" w:rsidR="0090360E" w:rsidRPr="0097798F" w:rsidRDefault="005569F7" w:rsidP="00D208BC">
      <w:pPr>
        <w:jc w:val="both"/>
        <w:rPr>
          <w:sz w:val="24"/>
          <w:szCs w:val="24"/>
        </w:rPr>
      </w:pPr>
      <w:r>
        <w:rPr>
          <w:sz w:val="24"/>
          <w:szCs w:val="24"/>
        </w:rPr>
        <w:t>24</w:t>
      </w:r>
      <w:r w:rsidR="0022001E" w:rsidRPr="0097798F">
        <w:rPr>
          <w:sz w:val="24"/>
          <w:szCs w:val="24"/>
        </w:rPr>
        <w:t>.5</w:t>
      </w:r>
      <w:r w:rsidR="00D208BC">
        <w:rPr>
          <w:sz w:val="24"/>
          <w:szCs w:val="24"/>
        </w:rPr>
        <w:t>.</w:t>
      </w:r>
      <w:r w:rsidR="00D208BC">
        <w:rPr>
          <w:sz w:val="24"/>
          <w:szCs w:val="24"/>
        </w:rPr>
        <w:tab/>
      </w:r>
      <w:r w:rsidR="00E268C5" w:rsidRPr="0097798F">
        <w:rPr>
          <w:sz w:val="24"/>
          <w:szCs w:val="24"/>
        </w:rPr>
        <w:t>pieaicināt atzinumu sniegšanai neatkarīgus ekspertus ar padomdevēja tiesībām</w:t>
      </w:r>
      <w:r w:rsidR="0090360E" w:rsidRPr="0097798F">
        <w:rPr>
          <w:sz w:val="24"/>
          <w:szCs w:val="24"/>
        </w:rPr>
        <w:t>;</w:t>
      </w:r>
    </w:p>
    <w:p w14:paraId="6491E528" w14:textId="13626048" w:rsidR="0090360E" w:rsidRPr="0097798F" w:rsidRDefault="005569F7" w:rsidP="00D208BC">
      <w:pPr>
        <w:jc w:val="both"/>
        <w:rPr>
          <w:sz w:val="24"/>
          <w:szCs w:val="24"/>
        </w:rPr>
      </w:pPr>
      <w:r>
        <w:rPr>
          <w:sz w:val="24"/>
          <w:szCs w:val="24"/>
        </w:rPr>
        <w:t>24</w:t>
      </w:r>
      <w:r w:rsidR="0022001E" w:rsidRPr="0097798F">
        <w:rPr>
          <w:sz w:val="24"/>
          <w:szCs w:val="24"/>
        </w:rPr>
        <w:t>.6</w:t>
      </w:r>
      <w:r w:rsidR="00D208BC">
        <w:rPr>
          <w:sz w:val="24"/>
          <w:szCs w:val="24"/>
        </w:rPr>
        <w:t>.</w:t>
      </w:r>
      <w:r w:rsidR="00D208BC">
        <w:rPr>
          <w:sz w:val="24"/>
          <w:szCs w:val="24"/>
        </w:rPr>
        <w:tab/>
      </w:r>
      <w:r w:rsidR="00426CE5" w:rsidRPr="0097798F">
        <w:rPr>
          <w:sz w:val="24"/>
          <w:szCs w:val="24"/>
        </w:rPr>
        <w:t>ja P</w:t>
      </w:r>
      <w:r w:rsidR="0090360E" w:rsidRPr="0097798F">
        <w:rPr>
          <w:sz w:val="24"/>
          <w:szCs w:val="24"/>
        </w:rPr>
        <w:t>retendents atsakās slēgt iepirkuma līgumu, izvēlēties slēgt iepirkuma līgumu ar nākamo</w:t>
      </w:r>
      <w:r w:rsidR="006318CB" w:rsidRPr="0097798F">
        <w:rPr>
          <w:sz w:val="24"/>
          <w:szCs w:val="24"/>
        </w:rPr>
        <w:t xml:space="preserve"> </w:t>
      </w:r>
      <w:r w:rsidR="00426CE5" w:rsidRPr="0097798F">
        <w:rPr>
          <w:sz w:val="24"/>
          <w:szCs w:val="24"/>
        </w:rPr>
        <w:t>P</w:t>
      </w:r>
      <w:r w:rsidR="0090360E" w:rsidRPr="0097798F">
        <w:rPr>
          <w:sz w:val="24"/>
          <w:szCs w:val="24"/>
        </w:rPr>
        <w:t xml:space="preserve">retendentu, kura piedāvājums ir </w:t>
      </w:r>
      <w:r w:rsidR="009A472C" w:rsidRPr="0097798F">
        <w:rPr>
          <w:sz w:val="24"/>
          <w:szCs w:val="24"/>
        </w:rPr>
        <w:t>saimnieciski izdevīgākais</w:t>
      </w:r>
      <w:r w:rsidR="0090360E" w:rsidRPr="0097798F">
        <w:rPr>
          <w:sz w:val="24"/>
          <w:szCs w:val="24"/>
        </w:rPr>
        <w:t>;</w:t>
      </w:r>
    </w:p>
    <w:p w14:paraId="4C112073" w14:textId="6D38D821" w:rsidR="0090360E" w:rsidRPr="0097798F" w:rsidRDefault="005569F7" w:rsidP="00D208BC">
      <w:pPr>
        <w:jc w:val="both"/>
        <w:rPr>
          <w:sz w:val="24"/>
          <w:szCs w:val="24"/>
        </w:rPr>
      </w:pPr>
      <w:r>
        <w:rPr>
          <w:sz w:val="24"/>
          <w:szCs w:val="24"/>
        </w:rPr>
        <w:t>24</w:t>
      </w:r>
      <w:r w:rsidR="0022001E" w:rsidRPr="0097798F">
        <w:rPr>
          <w:sz w:val="24"/>
          <w:szCs w:val="24"/>
        </w:rPr>
        <w:t>.7</w:t>
      </w:r>
      <w:r w:rsidR="00D208BC">
        <w:rPr>
          <w:sz w:val="24"/>
          <w:szCs w:val="24"/>
        </w:rPr>
        <w:t>.</w:t>
      </w:r>
      <w:r w:rsidR="00D208BC">
        <w:rPr>
          <w:sz w:val="24"/>
          <w:szCs w:val="24"/>
        </w:rPr>
        <w:tab/>
      </w:r>
      <w:r w:rsidR="00E268C5" w:rsidRPr="0097798F">
        <w:rPr>
          <w:sz w:val="24"/>
          <w:szCs w:val="24"/>
        </w:rPr>
        <w:t xml:space="preserve">jebkurā brīdī pārtraukt iepirkuma procedūru, ja tam ir objektīvs pamatojums un par to ir nosūtīts paziņojums </w:t>
      </w:r>
      <w:r w:rsidR="00E268C5" w:rsidRPr="005569F7">
        <w:rPr>
          <w:sz w:val="24"/>
          <w:szCs w:val="24"/>
        </w:rPr>
        <w:t>Iepirkumu</w:t>
      </w:r>
      <w:r>
        <w:rPr>
          <w:sz w:val="24"/>
          <w:szCs w:val="24"/>
        </w:rPr>
        <w:t xml:space="preserve"> uzraudzības birojam un visiem P</w:t>
      </w:r>
      <w:r w:rsidR="00E268C5" w:rsidRPr="005569F7">
        <w:rPr>
          <w:sz w:val="24"/>
          <w:szCs w:val="24"/>
        </w:rPr>
        <w:t>retendentiem</w:t>
      </w:r>
      <w:r w:rsidR="0090360E" w:rsidRPr="005569F7">
        <w:rPr>
          <w:sz w:val="24"/>
          <w:szCs w:val="24"/>
        </w:rPr>
        <w:t>.</w:t>
      </w:r>
    </w:p>
    <w:p w14:paraId="4816AB5A" w14:textId="208B85B7" w:rsidR="00E268C5" w:rsidRPr="0097798F" w:rsidRDefault="005569F7" w:rsidP="00D208BC">
      <w:pPr>
        <w:jc w:val="both"/>
        <w:rPr>
          <w:sz w:val="24"/>
          <w:szCs w:val="24"/>
        </w:rPr>
      </w:pPr>
      <w:r>
        <w:rPr>
          <w:sz w:val="24"/>
          <w:szCs w:val="24"/>
        </w:rPr>
        <w:t>24</w:t>
      </w:r>
      <w:r w:rsidR="00D208BC">
        <w:rPr>
          <w:sz w:val="24"/>
          <w:szCs w:val="24"/>
        </w:rPr>
        <w:t>.8.</w:t>
      </w:r>
      <w:r w:rsidR="00D208BC">
        <w:rPr>
          <w:sz w:val="24"/>
          <w:szCs w:val="24"/>
        </w:rPr>
        <w:tab/>
      </w:r>
      <w:r w:rsidR="00E268C5" w:rsidRPr="0097798F">
        <w:rPr>
          <w:sz w:val="24"/>
          <w:szCs w:val="24"/>
        </w:rPr>
        <w:t>citas Iepirkuma komisijas tiesības saskaņā ar Publisko iepirkumu likumu, Nolikumu un Latvijas Republikā spēkā esošajiem normatīvajiem aktiem.</w:t>
      </w:r>
    </w:p>
    <w:p w14:paraId="28B871CA" w14:textId="77777777" w:rsidR="005030D1" w:rsidRPr="0097798F" w:rsidRDefault="005569F7" w:rsidP="0090360E">
      <w:pPr>
        <w:jc w:val="both"/>
        <w:rPr>
          <w:b/>
          <w:sz w:val="24"/>
        </w:rPr>
      </w:pPr>
      <w:r>
        <w:rPr>
          <w:b/>
          <w:sz w:val="24"/>
        </w:rPr>
        <w:t>25</w:t>
      </w:r>
      <w:r w:rsidR="00E268C5" w:rsidRPr="0097798F">
        <w:rPr>
          <w:b/>
          <w:sz w:val="24"/>
        </w:rPr>
        <w:t xml:space="preserve">. </w:t>
      </w:r>
      <w:r w:rsidR="0090360E" w:rsidRPr="0097798F">
        <w:rPr>
          <w:b/>
          <w:sz w:val="24"/>
        </w:rPr>
        <w:t> Pretendenta</w:t>
      </w:r>
      <w:r w:rsidR="00E268C5" w:rsidRPr="0097798F">
        <w:rPr>
          <w:b/>
          <w:sz w:val="24"/>
        </w:rPr>
        <w:t xml:space="preserve"> </w:t>
      </w:r>
      <w:r w:rsidR="0090360E" w:rsidRPr="0097798F">
        <w:rPr>
          <w:b/>
          <w:sz w:val="24"/>
        </w:rPr>
        <w:t>tiesības</w:t>
      </w:r>
      <w:r w:rsidR="005030D1" w:rsidRPr="0097798F">
        <w:rPr>
          <w:b/>
          <w:sz w:val="24"/>
        </w:rPr>
        <w:t>:</w:t>
      </w:r>
    </w:p>
    <w:p w14:paraId="46F220E8" w14:textId="6AEFA5CC" w:rsidR="005030D1" w:rsidRPr="0097798F" w:rsidRDefault="005569F7" w:rsidP="00D208BC">
      <w:pPr>
        <w:autoSpaceDE w:val="0"/>
        <w:autoSpaceDN w:val="0"/>
        <w:adjustRightInd w:val="0"/>
        <w:jc w:val="both"/>
        <w:rPr>
          <w:rFonts w:eastAsia="SimSun"/>
          <w:sz w:val="24"/>
          <w:szCs w:val="24"/>
        </w:rPr>
      </w:pPr>
      <w:r>
        <w:rPr>
          <w:rFonts w:eastAsia="SimSun"/>
          <w:sz w:val="24"/>
          <w:szCs w:val="24"/>
        </w:rPr>
        <w:t>25</w:t>
      </w:r>
      <w:r w:rsidR="00D208BC">
        <w:rPr>
          <w:rFonts w:eastAsia="SimSun"/>
          <w:sz w:val="24"/>
          <w:szCs w:val="24"/>
        </w:rPr>
        <w:t>.1.</w:t>
      </w:r>
      <w:r w:rsidR="00D208BC">
        <w:rPr>
          <w:rFonts w:eastAsia="SimSun"/>
          <w:sz w:val="24"/>
          <w:szCs w:val="24"/>
        </w:rPr>
        <w:tab/>
      </w:r>
      <w:r w:rsidR="0097798F" w:rsidRPr="0097798F">
        <w:rPr>
          <w:rFonts w:eastAsia="SimSun"/>
          <w:sz w:val="24"/>
          <w:szCs w:val="24"/>
        </w:rPr>
        <w:t>pieprasīt I</w:t>
      </w:r>
      <w:r w:rsidR="005030D1" w:rsidRPr="0097798F">
        <w:rPr>
          <w:rFonts w:eastAsia="SimSun"/>
          <w:sz w:val="24"/>
          <w:szCs w:val="24"/>
        </w:rPr>
        <w:t>epirkuma komisijai papildu informāciju par iepirkumu, iesniedzot rakstisku pieprasījumu;</w:t>
      </w:r>
    </w:p>
    <w:p w14:paraId="51E54BE8" w14:textId="3C1EA6AC" w:rsidR="005030D1" w:rsidRPr="0097798F" w:rsidRDefault="005569F7" w:rsidP="00D208BC">
      <w:pPr>
        <w:autoSpaceDE w:val="0"/>
        <w:autoSpaceDN w:val="0"/>
        <w:adjustRightInd w:val="0"/>
        <w:jc w:val="both"/>
        <w:rPr>
          <w:rFonts w:eastAsia="SimSun"/>
          <w:sz w:val="24"/>
          <w:szCs w:val="24"/>
        </w:rPr>
      </w:pPr>
      <w:r>
        <w:rPr>
          <w:rFonts w:eastAsia="SimSun"/>
          <w:sz w:val="24"/>
          <w:szCs w:val="24"/>
        </w:rPr>
        <w:t>25</w:t>
      </w:r>
      <w:r w:rsidR="00D208BC">
        <w:rPr>
          <w:rFonts w:eastAsia="SimSun"/>
          <w:sz w:val="24"/>
          <w:szCs w:val="24"/>
        </w:rPr>
        <w:t>.2.</w:t>
      </w:r>
      <w:r w:rsidR="00D208BC">
        <w:rPr>
          <w:rFonts w:eastAsia="SimSun"/>
          <w:sz w:val="24"/>
          <w:szCs w:val="24"/>
        </w:rPr>
        <w:tab/>
      </w:r>
      <w:r w:rsidR="005030D1" w:rsidRPr="0097798F">
        <w:rPr>
          <w:rFonts w:eastAsia="SimSun"/>
          <w:sz w:val="24"/>
          <w:szCs w:val="24"/>
        </w:rPr>
        <w:t>pirms piedāvājuma iesniegšanas termiņa beigām grozīt va</w:t>
      </w:r>
      <w:r w:rsidR="00E268C5" w:rsidRPr="0097798F">
        <w:rPr>
          <w:rFonts w:eastAsia="SimSun"/>
          <w:sz w:val="24"/>
          <w:szCs w:val="24"/>
        </w:rPr>
        <w:t>i atsaukt iesniegto piedāvājumu;</w:t>
      </w:r>
    </w:p>
    <w:p w14:paraId="649DE523" w14:textId="41F608B5" w:rsidR="00E268C5" w:rsidRPr="0097798F" w:rsidRDefault="005569F7" w:rsidP="00D208BC">
      <w:pPr>
        <w:autoSpaceDE w:val="0"/>
        <w:autoSpaceDN w:val="0"/>
        <w:adjustRightInd w:val="0"/>
        <w:jc w:val="both"/>
        <w:rPr>
          <w:sz w:val="24"/>
          <w:szCs w:val="24"/>
        </w:rPr>
      </w:pPr>
      <w:r>
        <w:rPr>
          <w:sz w:val="24"/>
          <w:szCs w:val="24"/>
        </w:rPr>
        <w:t>25</w:t>
      </w:r>
      <w:r w:rsidR="00D208BC">
        <w:rPr>
          <w:sz w:val="24"/>
          <w:szCs w:val="24"/>
        </w:rPr>
        <w:t>.3.</w:t>
      </w:r>
      <w:r w:rsidR="00D208BC">
        <w:rPr>
          <w:sz w:val="24"/>
          <w:szCs w:val="24"/>
        </w:rPr>
        <w:tab/>
      </w:r>
      <w:r w:rsidR="00E268C5" w:rsidRPr="0097798F">
        <w:rPr>
          <w:sz w:val="24"/>
          <w:szCs w:val="24"/>
        </w:rPr>
        <w:t>piedalīties piedāvājumu atvēršanas sanāksmē;</w:t>
      </w:r>
    </w:p>
    <w:p w14:paraId="186C5219" w14:textId="0C73DEEC" w:rsidR="00E268C5" w:rsidRPr="0097798F" w:rsidRDefault="005569F7" w:rsidP="00D208BC">
      <w:pPr>
        <w:autoSpaceDE w:val="0"/>
        <w:autoSpaceDN w:val="0"/>
        <w:adjustRightInd w:val="0"/>
        <w:jc w:val="both"/>
        <w:rPr>
          <w:sz w:val="24"/>
          <w:szCs w:val="24"/>
        </w:rPr>
      </w:pPr>
      <w:r>
        <w:rPr>
          <w:sz w:val="24"/>
          <w:szCs w:val="24"/>
        </w:rPr>
        <w:t>25</w:t>
      </w:r>
      <w:r w:rsidR="00D208BC">
        <w:rPr>
          <w:sz w:val="24"/>
          <w:szCs w:val="24"/>
        </w:rPr>
        <w:t>.4.</w:t>
      </w:r>
      <w:r w:rsidR="00D208BC">
        <w:rPr>
          <w:sz w:val="24"/>
          <w:szCs w:val="24"/>
        </w:rPr>
        <w:tab/>
      </w:r>
      <w:r w:rsidR="00E268C5" w:rsidRPr="0097798F">
        <w:rPr>
          <w:sz w:val="24"/>
          <w:szCs w:val="24"/>
        </w:rPr>
        <w:t>citas Pretendenta tiesības saskaņā ar Publisko iepirkumu likumu, Nolikumu un Latvijas Republikā spēkā esošajiem normatīvajiem aktiem.</w:t>
      </w:r>
    </w:p>
    <w:p w14:paraId="0E964F85" w14:textId="77777777" w:rsidR="00E268C5" w:rsidRPr="0097798F" w:rsidRDefault="00E268C5" w:rsidP="0022001E">
      <w:pPr>
        <w:autoSpaceDE w:val="0"/>
        <w:autoSpaceDN w:val="0"/>
        <w:adjustRightInd w:val="0"/>
        <w:ind w:left="709"/>
        <w:jc w:val="both"/>
        <w:rPr>
          <w:rFonts w:eastAsia="SimSun"/>
          <w:sz w:val="24"/>
          <w:szCs w:val="24"/>
        </w:rPr>
      </w:pPr>
    </w:p>
    <w:p w14:paraId="37754AE7" w14:textId="77777777" w:rsidR="004B7757" w:rsidRPr="0097798F" w:rsidRDefault="004B7757" w:rsidP="004B7757">
      <w:pPr>
        <w:pStyle w:val="ListParagraph"/>
        <w:tabs>
          <w:tab w:val="left" w:pos="360"/>
          <w:tab w:val="left" w:pos="1134"/>
        </w:tabs>
        <w:ind w:left="1080" w:right="-99"/>
        <w:jc w:val="center"/>
        <w:rPr>
          <w:rFonts w:ascii="Times New Roman" w:hAnsi="Times New Roman"/>
          <w:b/>
          <w:sz w:val="24"/>
          <w:szCs w:val="24"/>
        </w:rPr>
      </w:pPr>
      <w:r w:rsidRPr="0097798F">
        <w:rPr>
          <w:rFonts w:ascii="Times New Roman" w:hAnsi="Times New Roman"/>
          <w:b/>
          <w:sz w:val="24"/>
          <w:szCs w:val="24"/>
        </w:rPr>
        <w:t>VII LĪGUMISKIE NOSACĪJUMI</w:t>
      </w:r>
    </w:p>
    <w:p w14:paraId="29C7527E" w14:textId="3903A243" w:rsidR="001E2D6B" w:rsidRPr="0097798F" w:rsidRDefault="005569F7" w:rsidP="00B5767A">
      <w:pPr>
        <w:tabs>
          <w:tab w:val="left" w:pos="360"/>
          <w:tab w:val="left" w:pos="1134"/>
        </w:tabs>
        <w:ind w:right="-99"/>
        <w:jc w:val="both"/>
        <w:rPr>
          <w:rFonts w:eastAsia="Calibri"/>
          <w:sz w:val="24"/>
          <w:szCs w:val="24"/>
        </w:rPr>
      </w:pPr>
      <w:r>
        <w:rPr>
          <w:rFonts w:eastAsia="SimSun"/>
          <w:sz w:val="24"/>
          <w:szCs w:val="24"/>
        </w:rPr>
        <w:t>26</w:t>
      </w:r>
      <w:r w:rsidR="001E2D6B" w:rsidRPr="0097798F">
        <w:rPr>
          <w:rFonts w:eastAsia="SimSun"/>
          <w:sz w:val="24"/>
          <w:szCs w:val="24"/>
        </w:rPr>
        <w:t xml:space="preserve">. Pasūtītājs slēgs </w:t>
      </w:r>
      <w:r w:rsidR="001E2D6B" w:rsidRPr="0097798F">
        <w:rPr>
          <w:rFonts w:eastAsia="SimSun"/>
          <w:b/>
          <w:sz w:val="24"/>
          <w:szCs w:val="24"/>
          <w:u w:val="single"/>
        </w:rPr>
        <w:t>iepirkuma līgumu (</w:t>
      </w:r>
      <w:r w:rsidR="00B5767A" w:rsidRPr="0097798F">
        <w:rPr>
          <w:b/>
          <w:sz w:val="24"/>
          <w:u w:val="single"/>
        </w:rPr>
        <w:t>N</w:t>
      </w:r>
      <w:r w:rsidR="00BE34AA">
        <w:rPr>
          <w:b/>
          <w:sz w:val="24"/>
          <w:u w:val="single"/>
        </w:rPr>
        <w:t>olikuma 6</w:t>
      </w:r>
      <w:r w:rsidR="00B5767A" w:rsidRPr="0097798F">
        <w:rPr>
          <w:b/>
          <w:sz w:val="24"/>
          <w:u w:val="single"/>
        </w:rPr>
        <w:t>.pielikums)</w:t>
      </w:r>
      <w:r w:rsidR="001E2D6B" w:rsidRPr="0097798F">
        <w:rPr>
          <w:sz w:val="24"/>
        </w:rPr>
        <w:t xml:space="preserve"> </w:t>
      </w:r>
      <w:r w:rsidR="001E2D6B" w:rsidRPr="0097798F">
        <w:rPr>
          <w:rFonts w:eastAsia="SimSun"/>
          <w:sz w:val="24"/>
          <w:szCs w:val="24"/>
        </w:rPr>
        <w:t xml:space="preserve">ar izraudzīto Pretendentu, pamatojoties uz Pretendenta piedāvājumu, un saskaņā ar </w:t>
      </w:r>
      <w:r w:rsidR="00B5767A" w:rsidRPr="0097798F">
        <w:rPr>
          <w:rFonts w:eastAsia="SimSun"/>
          <w:sz w:val="24"/>
          <w:szCs w:val="24"/>
        </w:rPr>
        <w:t xml:space="preserve">Nolikuma </w:t>
      </w:r>
      <w:r w:rsidR="001E2D6B" w:rsidRPr="0097798F">
        <w:rPr>
          <w:rFonts w:eastAsia="SimSun"/>
          <w:sz w:val="24"/>
          <w:szCs w:val="24"/>
        </w:rPr>
        <w:t>Tehniskās specifikācijas noteikumiem.</w:t>
      </w:r>
    </w:p>
    <w:p w14:paraId="5EB465B1" w14:textId="77777777" w:rsidR="00F758BC" w:rsidRPr="0097798F" w:rsidRDefault="00F758BC" w:rsidP="00F758BC">
      <w:pPr>
        <w:ind w:left="426"/>
        <w:jc w:val="both"/>
        <w:rPr>
          <w:sz w:val="24"/>
        </w:rPr>
      </w:pPr>
    </w:p>
    <w:p w14:paraId="49AE20CD" w14:textId="77777777" w:rsidR="005030D1" w:rsidRPr="005569F7" w:rsidRDefault="00E268C5" w:rsidP="005030D1">
      <w:pPr>
        <w:rPr>
          <w:sz w:val="24"/>
          <w:szCs w:val="24"/>
        </w:rPr>
      </w:pPr>
      <w:r w:rsidRPr="005569F7">
        <w:rPr>
          <w:sz w:val="24"/>
          <w:szCs w:val="24"/>
        </w:rPr>
        <w:t>Nolikumam</w:t>
      </w:r>
      <w:r w:rsidR="005030D1" w:rsidRPr="005569F7">
        <w:rPr>
          <w:sz w:val="24"/>
          <w:szCs w:val="24"/>
        </w:rPr>
        <w:t xml:space="preserve"> ir šādi pielikumi: </w:t>
      </w:r>
    </w:p>
    <w:p w14:paraId="382D28B9" w14:textId="36C53466" w:rsidR="005030D1" w:rsidRPr="005569F7" w:rsidRDefault="005030D1" w:rsidP="005030D1">
      <w:pPr>
        <w:rPr>
          <w:sz w:val="24"/>
          <w:szCs w:val="24"/>
        </w:rPr>
      </w:pPr>
      <w:r w:rsidRPr="005569F7">
        <w:rPr>
          <w:sz w:val="24"/>
          <w:szCs w:val="24"/>
        </w:rPr>
        <w:t xml:space="preserve">1.pielikums – Tehniskā specifikācija </w:t>
      </w:r>
      <w:r w:rsidR="00561FC3" w:rsidRPr="005569F7">
        <w:rPr>
          <w:sz w:val="24"/>
          <w:szCs w:val="24"/>
        </w:rPr>
        <w:t xml:space="preserve">uz </w:t>
      </w:r>
      <w:r w:rsidR="00BE34AA">
        <w:rPr>
          <w:sz w:val="24"/>
          <w:szCs w:val="24"/>
        </w:rPr>
        <w:t xml:space="preserve">2 </w:t>
      </w:r>
      <w:r w:rsidRPr="005569F7">
        <w:rPr>
          <w:sz w:val="24"/>
          <w:szCs w:val="24"/>
        </w:rPr>
        <w:t>lpp</w:t>
      </w:r>
      <w:r w:rsidR="0059264D" w:rsidRPr="005569F7">
        <w:rPr>
          <w:sz w:val="24"/>
          <w:szCs w:val="24"/>
        </w:rPr>
        <w:t>.</w:t>
      </w:r>
      <w:r w:rsidRPr="005569F7">
        <w:rPr>
          <w:sz w:val="24"/>
          <w:szCs w:val="24"/>
        </w:rPr>
        <w:t>;</w:t>
      </w:r>
    </w:p>
    <w:p w14:paraId="3780094A" w14:textId="7A6E6A3D" w:rsidR="00B5767A" w:rsidRPr="005569F7" w:rsidRDefault="00B5767A" w:rsidP="005030D1">
      <w:pPr>
        <w:rPr>
          <w:sz w:val="24"/>
          <w:szCs w:val="24"/>
        </w:rPr>
      </w:pPr>
      <w:r w:rsidRPr="005569F7">
        <w:rPr>
          <w:sz w:val="24"/>
          <w:szCs w:val="24"/>
        </w:rPr>
        <w:t xml:space="preserve">2.pielikums – Pieteikuma </w:t>
      </w:r>
      <w:r w:rsidR="00BD05B5">
        <w:rPr>
          <w:sz w:val="24"/>
          <w:szCs w:val="24"/>
        </w:rPr>
        <w:t xml:space="preserve"> un finanšu piedāvājuma f</w:t>
      </w:r>
      <w:r w:rsidRPr="005569F7">
        <w:rPr>
          <w:sz w:val="24"/>
          <w:szCs w:val="24"/>
        </w:rPr>
        <w:t xml:space="preserve">orma </w:t>
      </w:r>
      <w:r w:rsidR="00BD05B5">
        <w:rPr>
          <w:sz w:val="24"/>
          <w:szCs w:val="24"/>
        </w:rPr>
        <w:t>dalībai iepirkuma procedūrā uz 1</w:t>
      </w:r>
      <w:r w:rsidRPr="005569F7">
        <w:rPr>
          <w:sz w:val="24"/>
          <w:szCs w:val="24"/>
        </w:rPr>
        <w:t xml:space="preserve"> lpp.;</w:t>
      </w:r>
    </w:p>
    <w:p w14:paraId="4E0CE2C7" w14:textId="26C657F4" w:rsidR="004742DC" w:rsidRPr="00AC0D09" w:rsidRDefault="00BE34AA" w:rsidP="005030D1">
      <w:pPr>
        <w:rPr>
          <w:sz w:val="24"/>
          <w:szCs w:val="24"/>
        </w:rPr>
      </w:pPr>
      <w:r>
        <w:rPr>
          <w:sz w:val="24"/>
          <w:szCs w:val="24"/>
        </w:rPr>
        <w:t>3</w:t>
      </w:r>
      <w:r w:rsidR="005030D1" w:rsidRPr="00AC0D09">
        <w:rPr>
          <w:sz w:val="24"/>
          <w:szCs w:val="24"/>
        </w:rPr>
        <w:t xml:space="preserve">.pielikums – </w:t>
      </w:r>
      <w:r w:rsidR="00F758BC" w:rsidRPr="00AC0D09">
        <w:rPr>
          <w:sz w:val="24"/>
          <w:szCs w:val="24"/>
        </w:rPr>
        <w:t>Apliecinājums</w:t>
      </w:r>
      <w:r w:rsidR="004742DC" w:rsidRPr="00AC0D09">
        <w:rPr>
          <w:sz w:val="24"/>
          <w:szCs w:val="24"/>
        </w:rPr>
        <w:t xml:space="preserve"> par pieredzi</w:t>
      </w:r>
      <w:r w:rsidR="00F758BC" w:rsidRPr="00AC0D09">
        <w:rPr>
          <w:sz w:val="24"/>
          <w:szCs w:val="24"/>
        </w:rPr>
        <w:t xml:space="preserve"> uz 1 lpp.</w:t>
      </w:r>
      <w:r w:rsidR="0059264D" w:rsidRPr="00AC0D09">
        <w:rPr>
          <w:sz w:val="24"/>
          <w:szCs w:val="24"/>
        </w:rPr>
        <w:t>;</w:t>
      </w:r>
    </w:p>
    <w:p w14:paraId="5F64D50B" w14:textId="15940D1B" w:rsidR="00591F57" w:rsidRPr="00AC0D09" w:rsidRDefault="00BE34AA" w:rsidP="005030D1">
      <w:pPr>
        <w:rPr>
          <w:sz w:val="24"/>
          <w:szCs w:val="24"/>
        </w:rPr>
      </w:pPr>
      <w:r>
        <w:rPr>
          <w:sz w:val="24"/>
          <w:szCs w:val="24"/>
        </w:rPr>
        <w:t>4</w:t>
      </w:r>
      <w:r w:rsidR="00591F57" w:rsidRPr="00AC0D09">
        <w:rPr>
          <w:sz w:val="24"/>
          <w:szCs w:val="24"/>
        </w:rPr>
        <w:t>.pielikums – Tehniskā piedāvājuma forma uz 3 lpp.;</w:t>
      </w:r>
    </w:p>
    <w:p w14:paraId="3A4DDE4A" w14:textId="61EAB153" w:rsidR="00B5767A" w:rsidRPr="00AC0D09" w:rsidRDefault="00BE34AA" w:rsidP="005030D1">
      <w:pPr>
        <w:rPr>
          <w:sz w:val="24"/>
          <w:szCs w:val="24"/>
        </w:rPr>
      </w:pPr>
      <w:r>
        <w:rPr>
          <w:sz w:val="24"/>
          <w:szCs w:val="24"/>
        </w:rPr>
        <w:lastRenderedPageBreak/>
        <w:t>5</w:t>
      </w:r>
      <w:r w:rsidR="00B5767A" w:rsidRPr="00AC0D09">
        <w:rPr>
          <w:sz w:val="24"/>
          <w:szCs w:val="24"/>
        </w:rPr>
        <w:t>.pielikums – Objekta apsekošanas akts uz 1 lpp.;</w:t>
      </w:r>
    </w:p>
    <w:p w14:paraId="585587CF" w14:textId="696F5CD7" w:rsidR="005030D1" w:rsidRPr="00AC0D09" w:rsidRDefault="00BE34AA" w:rsidP="005030D1">
      <w:pPr>
        <w:rPr>
          <w:sz w:val="24"/>
          <w:szCs w:val="24"/>
        </w:rPr>
      </w:pPr>
      <w:r>
        <w:rPr>
          <w:sz w:val="24"/>
          <w:szCs w:val="24"/>
        </w:rPr>
        <w:t>6</w:t>
      </w:r>
      <w:r w:rsidR="004742DC" w:rsidRPr="00AC0D09">
        <w:rPr>
          <w:sz w:val="24"/>
          <w:szCs w:val="24"/>
        </w:rPr>
        <w:t>.pielikums</w:t>
      </w:r>
      <w:r w:rsidR="00AC0D09">
        <w:rPr>
          <w:sz w:val="24"/>
          <w:szCs w:val="24"/>
        </w:rPr>
        <w:t xml:space="preserve"> </w:t>
      </w:r>
      <w:r w:rsidR="00AC0D09" w:rsidRPr="00AC0D09">
        <w:rPr>
          <w:sz w:val="24"/>
          <w:szCs w:val="24"/>
        </w:rPr>
        <w:t xml:space="preserve">– </w:t>
      </w:r>
      <w:r w:rsidR="005030D1" w:rsidRPr="00AC0D09">
        <w:rPr>
          <w:sz w:val="24"/>
          <w:szCs w:val="24"/>
        </w:rPr>
        <w:t>Līguma</w:t>
      </w:r>
      <w:r w:rsidR="0097798F" w:rsidRPr="00AC0D09">
        <w:rPr>
          <w:sz w:val="24"/>
          <w:szCs w:val="24"/>
        </w:rPr>
        <w:t xml:space="preserve"> </w:t>
      </w:r>
      <w:r w:rsidR="00035532" w:rsidRPr="00AC0D09">
        <w:rPr>
          <w:sz w:val="24"/>
          <w:szCs w:val="24"/>
        </w:rPr>
        <w:t xml:space="preserve">un nodošanas </w:t>
      </w:r>
      <w:r w:rsidR="00B5767A" w:rsidRPr="00AC0D09">
        <w:rPr>
          <w:sz w:val="24"/>
          <w:szCs w:val="24"/>
        </w:rPr>
        <w:t xml:space="preserve">un </w:t>
      </w:r>
      <w:r w:rsidR="00035532" w:rsidRPr="00AC0D09">
        <w:rPr>
          <w:sz w:val="24"/>
          <w:szCs w:val="24"/>
        </w:rPr>
        <w:t xml:space="preserve">pieņemšanas akta </w:t>
      </w:r>
      <w:r w:rsidR="005030D1" w:rsidRPr="00AC0D09">
        <w:rPr>
          <w:sz w:val="24"/>
          <w:szCs w:val="24"/>
        </w:rPr>
        <w:t xml:space="preserve">projekts </w:t>
      </w:r>
      <w:r w:rsidR="00CA58FE" w:rsidRPr="00AC0D09">
        <w:rPr>
          <w:sz w:val="24"/>
          <w:szCs w:val="24"/>
        </w:rPr>
        <w:t xml:space="preserve">uz </w:t>
      </w:r>
      <w:r w:rsidR="00035532" w:rsidRPr="00AC0D09">
        <w:rPr>
          <w:sz w:val="24"/>
          <w:szCs w:val="24"/>
        </w:rPr>
        <w:t>5</w:t>
      </w:r>
      <w:r w:rsidR="00527A20" w:rsidRPr="00AC0D09">
        <w:rPr>
          <w:sz w:val="24"/>
          <w:szCs w:val="24"/>
        </w:rPr>
        <w:t xml:space="preserve"> </w:t>
      </w:r>
      <w:r w:rsidR="005030D1" w:rsidRPr="00AC0D09">
        <w:rPr>
          <w:sz w:val="24"/>
          <w:szCs w:val="24"/>
        </w:rPr>
        <w:t>lpp.</w:t>
      </w:r>
    </w:p>
    <w:p w14:paraId="6448029D" w14:textId="77777777" w:rsidR="00F758BC" w:rsidRPr="0097798F" w:rsidRDefault="00F758BC" w:rsidP="005030D1">
      <w:pPr>
        <w:spacing w:line="360" w:lineRule="auto"/>
        <w:jc w:val="right"/>
      </w:pPr>
    </w:p>
    <w:p w14:paraId="399928E3" w14:textId="77777777" w:rsidR="00591F57" w:rsidRPr="0097798F" w:rsidRDefault="00591F57" w:rsidP="00BA68E3">
      <w:pPr>
        <w:ind w:left="540" w:firstLine="540"/>
        <w:jc w:val="right"/>
        <w:rPr>
          <w:b/>
          <w:sz w:val="24"/>
          <w:lang w:eastAsia="en-US"/>
        </w:rPr>
      </w:pPr>
    </w:p>
    <w:p w14:paraId="43C25CDD" w14:textId="77777777" w:rsidR="00591F57" w:rsidRPr="0097798F" w:rsidRDefault="00591F57" w:rsidP="00BA68E3">
      <w:pPr>
        <w:ind w:left="540" w:firstLine="540"/>
        <w:jc w:val="right"/>
        <w:rPr>
          <w:b/>
          <w:sz w:val="24"/>
          <w:lang w:eastAsia="en-US"/>
        </w:rPr>
      </w:pPr>
    </w:p>
    <w:p w14:paraId="1271604E" w14:textId="77777777" w:rsidR="00591F57" w:rsidRPr="0097798F" w:rsidRDefault="00591F57" w:rsidP="00BA68E3">
      <w:pPr>
        <w:ind w:left="540" w:firstLine="540"/>
        <w:jc w:val="right"/>
        <w:rPr>
          <w:b/>
          <w:sz w:val="24"/>
          <w:lang w:eastAsia="en-US"/>
        </w:rPr>
      </w:pPr>
    </w:p>
    <w:p w14:paraId="228857E5" w14:textId="77777777" w:rsidR="00591F57" w:rsidRPr="0097798F" w:rsidRDefault="00591F57" w:rsidP="00BA68E3">
      <w:pPr>
        <w:ind w:left="540" w:firstLine="540"/>
        <w:jc w:val="right"/>
        <w:rPr>
          <w:b/>
          <w:sz w:val="24"/>
          <w:lang w:eastAsia="en-US"/>
        </w:rPr>
      </w:pPr>
    </w:p>
    <w:p w14:paraId="63A0B193" w14:textId="77777777" w:rsidR="00591F57" w:rsidRPr="0097798F" w:rsidRDefault="00591F57" w:rsidP="00BA68E3">
      <w:pPr>
        <w:ind w:left="540" w:firstLine="540"/>
        <w:jc w:val="right"/>
        <w:rPr>
          <w:b/>
          <w:sz w:val="24"/>
          <w:lang w:eastAsia="en-US"/>
        </w:rPr>
      </w:pPr>
    </w:p>
    <w:p w14:paraId="26C935E3" w14:textId="77777777" w:rsidR="00591F57" w:rsidRPr="0097798F" w:rsidRDefault="00591F57" w:rsidP="00BA68E3">
      <w:pPr>
        <w:ind w:left="540" w:firstLine="540"/>
        <w:jc w:val="right"/>
        <w:rPr>
          <w:b/>
          <w:sz w:val="24"/>
          <w:lang w:eastAsia="en-US"/>
        </w:rPr>
      </w:pPr>
    </w:p>
    <w:p w14:paraId="10250502" w14:textId="77777777" w:rsidR="004D6517" w:rsidRDefault="004D6517" w:rsidP="00591F57">
      <w:pPr>
        <w:jc w:val="right"/>
        <w:rPr>
          <w:b/>
          <w:sz w:val="24"/>
          <w:szCs w:val="24"/>
        </w:rPr>
      </w:pPr>
    </w:p>
    <w:p w14:paraId="773DD266" w14:textId="77777777" w:rsidR="004D6517" w:rsidRDefault="004D6517" w:rsidP="00591F57">
      <w:pPr>
        <w:jc w:val="right"/>
        <w:rPr>
          <w:b/>
          <w:sz w:val="24"/>
          <w:szCs w:val="24"/>
        </w:rPr>
      </w:pPr>
    </w:p>
    <w:p w14:paraId="19BD877F" w14:textId="77777777" w:rsidR="004D6517" w:rsidRDefault="004D6517" w:rsidP="00591F57">
      <w:pPr>
        <w:jc w:val="right"/>
        <w:rPr>
          <w:b/>
          <w:sz w:val="24"/>
          <w:szCs w:val="24"/>
        </w:rPr>
      </w:pPr>
    </w:p>
    <w:p w14:paraId="1703D11B" w14:textId="77777777" w:rsidR="004D6517" w:rsidRDefault="004D6517" w:rsidP="00591F57">
      <w:pPr>
        <w:jc w:val="right"/>
        <w:rPr>
          <w:b/>
          <w:sz w:val="24"/>
          <w:szCs w:val="24"/>
        </w:rPr>
      </w:pPr>
    </w:p>
    <w:p w14:paraId="0879B49B" w14:textId="77777777" w:rsidR="004D6517" w:rsidRDefault="004D6517" w:rsidP="00591F57">
      <w:pPr>
        <w:jc w:val="right"/>
        <w:rPr>
          <w:b/>
          <w:sz w:val="24"/>
          <w:szCs w:val="24"/>
        </w:rPr>
      </w:pPr>
    </w:p>
    <w:p w14:paraId="40124FD6" w14:textId="77777777" w:rsidR="004D6517" w:rsidRDefault="004D6517" w:rsidP="00591F57">
      <w:pPr>
        <w:jc w:val="right"/>
        <w:rPr>
          <w:b/>
          <w:sz w:val="24"/>
          <w:szCs w:val="24"/>
        </w:rPr>
      </w:pPr>
    </w:p>
    <w:p w14:paraId="3DEDCB98" w14:textId="77777777" w:rsidR="00FD3025" w:rsidRDefault="00FD3025" w:rsidP="00591F57">
      <w:pPr>
        <w:jc w:val="right"/>
        <w:rPr>
          <w:b/>
          <w:sz w:val="24"/>
          <w:szCs w:val="24"/>
        </w:rPr>
      </w:pPr>
    </w:p>
    <w:p w14:paraId="0DDAD766" w14:textId="77777777" w:rsidR="00FB38BD" w:rsidRDefault="00FB38BD" w:rsidP="00591F57">
      <w:pPr>
        <w:jc w:val="right"/>
        <w:rPr>
          <w:b/>
          <w:sz w:val="24"/>
          <w:szCs w:val="24"/>
        </w:rPr>
      </w:pPr>
    </w:p>
    <w:p w14:paraId="75FD85C2" w14:textId="77777777" w:rsidR="00E05DE4" w:rsidRDefault="00E05DE4" w:rsidP="00591F57">
      <w:pPr>
        <w:jc w:val="right"/>
        <w:rPr>
          <w:b/>
          <w:sz w:val="24"/>
          <w:szCs w:val="24"/>
        </w:rPr>
      </w:pPr>
    </w:p>
    <w:p w14:paraId="39116756" w14:textId="77777777" w:rsidR="00E05DE4" w:rsidRDefault="00E05DE4" w:rsidP="00591F57">
      <w:pPr>
        <w:jc w:val="right"/>
        <w:rPr>
          <w:b/>
          <w:sz w:val="24"/>
          <w:szCs w:val="24"/>
        </w:rPr>
      </w:pPr>
    </w:p>
    <w:p w14:paraId="6BF0615B" w14:textId="77777777" w:rsidR="00182B06" w:rsidRDefault="00182B06" w:rsidP="00591F57">
      <w:pPr>
        <w:jc w:val="right"/>
        <w:rPr>
          <w:b/>
          <w:sz w:val="24"/>
          <w:szCs w:val="24"/>
        </w:rPr>
      </w:pPr>
    </w:p>
    <w:p w14:paraId="62E44271" w14:textId="77777777" w:rsidR="00182B06" w:rsidRDefault="00182B06" w:rsidP="00591F57">
      <w:pPr>
        <w:jc w:val="right"/>
        <w:rPr>
          <w:b/>
          <w:sz w:val="24"/>
          <w:szCs w:val="24"/>
        </w:rPr>
      </w:pPr>
    </w:p>
    <w:p w14:paraId="0FFE4004" w14:textId="77777777" w:rsidR="00182B06" w:rsidRDefault="00182B06" w:rsidP="00591F57">
      <w:pPr>
        <w:jc w:val="right"/>
        <w:rPr>
          <w:b/>
          <w:sz w:val="24"/>
          <w:szCs w:val="24"/>
        </w:rPr>
      </w:pPr>
    </w:p>
    <w:p w14:paraId="04853667" w14:textId="77777777" w:rsidR="00182B06" w:rsidRDefault="00182B06" w:rsidP="00591F57">
      <w:pPr>
        <w:jc w:val="right"/>
        <w:rPr>
          <w:b/>
          <w:sz w:val="24"/>
          <w:szCs w:val="24"/>
        </w:rPr>
      </w:pPr>
    </w:p>
    <w:p w14:paraId="16B1F276" w14:textId="77777777" w:rsidR="00182B06" w:rsidRDefault="00182B06" w:rsidP="00591F57">
      <w:pPr>
        <w:jc w:val="right"/>
        <w:rPr>
          <w:b/>
          <w:sz w:val="24"/>
          <w:szCs w:val="24"/>
        </w:rPr>
      </w:pPr>
    </w:p>
    <w:p w14:paraId="142B2ACE" w14:textId="77777777" w:rsidR="00D40CF4" w:rsidRDefault="00D40CF4" w:rsidP="00591F57">
      <w:pPr>
        <w:jc w:val="right"/>
        <w:rPr>
          <w:b/>
          <w:sz w:val="24"/>
          <w:szCs w:val="24"/>
        </w:rPr>
      </w:pPr>
    </w:p>
    <w:p w14:paraId="07D4F53E" w14:textId="77777777" w:rsidR="00D40CF4" w:rsidRDefault="00D40CF4" w:rsidP="00591F57">
      <w:pPr>
        <w:jc w:val="right"/>
        <w:rPr>
          <w:b/>
          <w:sz w:val="24"/>
          <w:szCs w:val="24"/>
        </w:rPr>
      </w:pPr>
    </w:p>
    <w:p w14:paraId="64C2B0B2" w14:textId="77777777" w:rsidR="00D40CF4" w:rsidRDefault="00D40CF4" w:rsidP="00591F57">
      <w:pPr>
        <w:jc w:val="right"/>
        <w:rPr>
          <w:b/>
          <w:sz w:val="24"/>
          <w:szCs w:val="24"/>
        </w:rPr>
      </w:pPr>
    </w:p>
    <w:p w14:paraId="21380383" w14:textId="77777777" w:rsidR="00D40CF4" w:rsidRDefault="00D40CF4" w:rsidP="00591F57">
      <w:pPr>
        <w:jc w:val="right"/>
        <w:rPr>
          <w:b/>
          <w:sz w:val="24"/>
          <w:szCs w:val="24"/>
        </w:rPr>
      </w:pPr>
    </w:p>
    <w:p w14:paraId="7835BB4F" w14:textId="77777777" w:rsidR="00D40CF4" w:rsidRDefault="00D40CF4" w:rsidP="00591F57">
      <w:pPr>
        <w:jc w:val="right"/>
        <w:rPr>
          <w:b/>
          <w:sz w:val="24"/>
          <w:szCs w:val="24"/>
        </w:rPr>
      </w:pPr>
    </w:p>
    <w:p w14:paraId="6452D22C" w14:textId="77777777" w:rsidR="00D40CF4" w:rsidRDefault="00D40CF4" w:rsidP="00591F57">
      <w:pPr>
        <w:jc w:val="right"/>
        <w:rPr>
          <w:b/>
          <w:sz w:val="24"/>
          <w:szCs w:val="24"/>
        </w:rPr>
      </w:pPr>
    </w:p>
    <w:p w14:paraId="0BEB8DC8" w14:textId="77777777" w:rsidR="00D40CF4" w:rsidRDefault="00D40CF4" w:rsidP="00591F57">
      <w:pPr>
        <w:jc w:val="right"/>
        <w:rPr>
          <w:b/>
          <w:sz w:val="24"/>
          <w:szCs w:val="24"/>
        </w:rPr>
      </w:pPr>
    </w:p>
    <w:p w14:paraId="11EE002C" w14:textId="77777777" w:rsidR="00D40CF4" w:rsidRDefault="00D40CF4" w:rsidP="00591F57">
      <w:pPr>
        <w:jc w:val="right"/>
        <w:rPr>
          <w:b/>
          <w:sz w:val="24"/>
          <w:szCs w:val="24"/>
        </w:rPr>
      </w:pPr>
    </w:p>
    <w:p w14:paraId="49B6E4F8" w14:textId="77777777" w:rsidR="00D40CF4" w:rsidRDefault="00D40CF4" w:rsidP="00591F57">
      <w:pPr>
        <w:jc w:val="right"/>
        <w:rPr>
          <w:b/>
          <w:sz w:val="24"/>
          <w:szCs w:val="24"/>
        </w:rPr>
      </w:pPr>
    </w:p>
    <w:p w14:paraId="50CD236D" w14:textId="77777777" w:rsidR="00BE34AA" w:rsidRDefault="00BE34AA" w:rsidP="00591F57">
      <w:pPr>
        <w:jc w:val="right"/>
        <w:rPr>
          <w:b/>
          <w:sz w:val="24"/>
          <w:szCs w:val="24"/>
        </w:rPr>
      </w:pPr>
    </w:p>
    <w:p w14:paraId="68D4F6EB" w14:textId="77777777" w:rsidR="00BE34AA" w:rsidRDefault="00BE34AA" w:rsidP="00591F57">
      <w:pPr>
        <w:jc w:val="right"/>
        <w:rPr>
          <w:b/>
          <w:sz w:val="24"/>
          <w:szCs w:val="24"/>
        </w:rPr>
      </w:pPr>
    </w:p>
    <w:p w14:paraId="4D118BE8" w14:textId="77777777" w:rsidR="00BE34AA" w:rsidRDefault="00BE34AA" w:rsidP="00591F57">
      <w:pPr>
        <w:jc w:val="right"/>
        <w:rPr>
          <w:b/>
          <w:sz w:val="24"/>
          <w:szCs w:val="24"/>
        </w:rPr>
      </w:pPr>
    </w:p>
    <w:p w14:paraId="35312AC2" w14:textId="77777777" w:rsidR="00BE34AA" w:rsidRDefault="00BE34AA" w:rsidP="00591F57">
      <w:pPr>
        <w:jc w:val="right"/>
        <w:rPr>
          <w:b/>
          <w:sz w:val="24"/>
          <w:szCs w:val="24"/>
        </w:rPr>
      </w:pPr>
    </w:p>
    <w:p w14:paraId="3A422866" w14:textId="77777777" w:rsidR="00BE34AA" w:rsidRDefault="00BE34AA" w:rsidP="00591F57">
      <w:pPr>
        <w:jc w:val="right"/>
        <w:rPr>
          <w:b/>
          <w:sz w:val="24"/>
          <w:szCs w:val="24"/>
        </w:rPr>
      </w:pPr>
    </w:p>
    <w:p w14:paraId="17149551" w14:textId="77777777" w:rsidR="00BE34AA" w:rsidRDefault="00BE34AA" w:rsidP="00591F57">
      <w:pPr>
        <w:jc w:val="right"/>
        <w:rPr>
          <w:b/>
          <w:sz w:val="24"/>
          <w:szCs w:val="24"/>
        </w:rPr>
      </w:pPr>
    </w:p>
    <w:p w14:paraId="0BB10A1D" w14:textId="77777777" w:rsidR="00BE34AA" w:rsidRDefault="00BE34AA" w:rsidP="00591F57">
      <w:pPr>
        <w:jc w:val="right"/>
        <w:rPr>
          <w:b/>
          <w:sz w:val="24"/>
          <w:szCs w:val="24"/>
        </w:rPr>
      </w:pPr>
    </w:p>
    <w:p w14:paraId="21DDAB2A" w14:textId="77777777" w:rsidR="00BE34AA" w:rsidRDefault="00BE34AA" w:rsidP="00591F57">
      <w:pPr>
        <w:jc w:val="right"/>
        <w:rPr>
          <w:b/>
          <w:sz w:val="24"/>
          <w:szCs w:val="24"/>
        </w:rPr>
      </w:pPr>
    </w:p>
    <w:p w14:paraId="4FFC3FAD" w14:textId="77777777" w:rsidR="00BE34AA" w:rsidRDefault="00BE34AA" w:rsidP="00591F57">
      <w:pPr>
        <w:jc w:val="right"/>
        <w:rPr>
          <w:b/>
          <w:sz w:val="24"/>
          <w:szCs w:val="24"/>
        </w:rPr>
      </w:pPr>
    </w:p>
    <w:p w14:paraId="1B23AC63" w14:textId="77777777" w:rsidR="00BE34AA" w:rsidRDefault="00BE34AA" w:rsidP="00591F57">
      <w:pPr>
        <w:jc w:val="right"/>
        <w:rPr>
          <w:b/>
          <w:sz w:val="24"/>
          <w:szCs w:val="24"/>
        </w:rPr>
      </w:pPr>
    </w:p>
    <w:p w14:paraId="429911F4" w14:textId="77777777" w:rsidR="00BE34AA" w:rsidRDefault="00BE34AA" w:rsidP="00591F57">
      <w:pPr>
        <w:jc w:val="right"/>
        <w:rPr>
          <w:b/>
          <w:sz w:val="24"/>
          <w:szCs w:val="24"/>
        </w:rPr>
      </w:pPr>
    </w:p>
    <w:p w14:paraId="05529C21" w14:textId="77777777" w:rsidR="00BE34AA" w:rsidRDefault="00BE34AA" w:rsidP="00591F57">
      <w:pPr>
        <w:jc w:val="right"/>
        <w:rPr>
          <w:b/>
          <w:sz w:val="24"/>
          <w:szCs w:val="24"/>
        </w:rPr>
      </w:pPr>
    </w:p>
    <w:p w14:paraId="4D3C5356" w14:textId="77777777" w:rsidR="00BE34AA" w:rsidRDefault="00BE34AA" w:rsidP="00591F57">
      <w:pPr>
        <w:jc w:val="right"/>
        <w:rPr>
          <w:b/>
          <w:sz w:val="24"/>
          <w:szCs w:val="24"/>
        </w:rPr>
      </w:pPr>
    </w:p>
    <w:p w14:paraId="1E55F0AC" w14:textId="77777777" w:rsidR="00BE34AA" w:rsidRDefault="00BE34AA" w:rsidP="00591F57">
      <w:pPr>
        <w:jc w:val="right"/>
        <w:rPr>
          <w:b/>
          <w:sz w:val="24"/>
          <w:szCs w:val="24"/>
        </w:rPr>
      </w:pPr>
    </w:p>
    <w:p w14:paraId="61FEB592" w14:textId="77777777" w:rsidR="00BE34AA" w:rsidRDefault="00BE34AA" w:rsidP="00591F57">
      <w:pPr>
        <w:jc w:val="right"/>
        <w:rPr>
          <w:b/>
          <w:sz w:val="24"/>
          <w:szCs w:val="24"/>
        </w:rPr>
      </w:pPr>
    </w:p>
    <w:p w14:paraId="03889FFF" w14:textId="77777777" w:rsidR="00BE34AA" w:rsidRDefault="00BE34AA" w:rsidP="00591F57">
      <w:pPr>
        <w:jc w:val="right"/>
        <w:rPr>
          <w:b/>
          <w:sz w:val="24"/>
          <w:szCs w:val="24"/>
        </w:rPr>
      </w:pPr>
    </w:p>
    <w:p w14:paraId="198DA10E" w14:textId="70498DAD" w:rsidR="00591F57" w:rsidRPr="0097798F" w:rsidRDefault="00591F57" w:rsidP="00591F57">
      <w:pPr>
        <w:jc w:val="right"/>
        <w:rPr>
          <w:b/>
          <w:sz w:val="24"/>
          <w:szCs w:val="24"/>
        </w:rPr>
      </w:pPr>
      <w:r w:rsidRPr="0097798F">
        <w:rPr>
          <w:b/>
          <w:sz w:val="24"/>
          <w:szCs w:val="24"/>
        </w:rPr>
        <w:t xml:space="preserve">Nolikuma 1.pielikums </w:t>
      </w:r>
    </w:p>
    <w:p w14:paraId="69686788" w14:textId="6A4BD3E9" w:rsidR="00591F57" w:rsidRPr="0097798F" w:rsidRDefault="00182B06" w:rsidP="00591F57">
      <w:pPr>
        <w:ind w:left="540" w:firstLine="540"/>
        <w:jc w:val="right"/>
        <w:rPr>
          <w:b/>
          <w:sz w:val="24"/>
          <w:szCs w:val="24"/>
        </w:rPr>
      </w:pPr>
      <w:r>
        <w:rPr>
          <w:b/>
          <w:sz w:val="24"/>
          <w:szCs w:val="24"/>
        </w:rPr>
        <w:lastRenderedPageBreak/>
        <w:t>Nr. PA/</w:t>
      </w:r>
      <w:r w:rsidR="00664E42">
        <w:rPr>
          <w:b/>
          <w:sz w:val="24"/>
          <w:szCs w:val="24"/>
        </w:rPr>
        <w:t>2018/42</w:t>
      </w:r>
    </w:p>
    <w:p w14:paraId="6558B741" w14:textId="77777777" w:rsidR="00591F57" w:rsidRPr="0097798F" w:rsidRDefault="00591F57" w:rsidP="00591F57">
      <w:pPr>
        <w:spacing w:line="360" w:lineRule="auto"/>
        <w:ind w:left="360"/>
        <w:contextualSpacing/>
        <w:jc w:val="center"/>
        <w:rPr>
          <w:rFonts w:eastAsia="Calibri"/>
          <w:b/>
          <w:sz w:val="24"/>
          <w:szCs w:val="24"/>
          <w:lang w:eastAsia="en-US"/>
        </w:rPr>
      </w:pPr>
      <w:r w:rsidRPr="0097798F">
        <w:rPr>
          <w:rFonts w:eastAsia="Calibri"/>
          <w:b/>
          <w:sz w:val="24"/>
          <w:szCs w:val="24"/>
          <w:lang w:eastAsia="en-US"/>
        </w:rPr>
        <w:t>TEHNISKĀ SPECIFIKĀCIJA</w:t>
      </w:r>
    </w:p>
    <w:p w14:paraId="164042DB" w14:textId="77777777" w:rsidR="000A724C" w:rsidRDefault="000A724C" w:rsidP="000A724C">
      <w:pPr>
        <w:tabs>
          <w:tab w:val="center" w:pos="567"/>
        </w:tabs>
        <w:ind w:left="-108" w:firstLine="108"/>
        <w:jc w:val="center"/>
        <w:rPr>
          <w:sz w:val="24"/>
          <w:szCs w:val="24"/>
        </w:rPr>
      </w:pPr>
      <w:r>
        <w:rPr>
          <w:bCs/>
          <w:sz w:val="22"/>
          <w:szCs w:val="22"/>
        </w:rPr>
        <w:t>“V</w:t>
      </w:r>
      <w:r w:rsidRPr="00D63CDB">
        <w:rPr>
          <w:bCs/>
          <w:sz w:val="22"/>
          <w:szCs w:val="22"/>
        </w:rPr>
        <w:t xml:space="preserve">AS </w:t>
      </w:r>
      <w:r w:rsidRPr="00D63CDB">
        <w:rPr>
          <w:sz w:val="22"/>
          <w:szCs w:val="22"/>
        </w:rPr>
        <w:t>„Privatiz</w:t>
      </w:r>
      <w:r>
        <w:rPr>
          <w:sz w:val="22"/>
          <w:szCs w:val="22"/>
        </w:rPr>
        <w:t>ācijas aģentūra” valdījumā esošo</w:t>
      </w:r>
      <w:r w:rsidRPr="00D63CDB">
        <w:rPr>
          <w:sz w:val="22"/>
          <w:szCs w:val="22"/>
        </w:rPr>
        <w:t xml:space="preserve"> valsts zemesgabalu fiziskā apsardze</w:t>
      </w:r>
      <w:r>
        <w:rPr>
          <w:sz w:val="24"/>
          <w:szCs w:val="24"/>
        </w:rPr>
        <w:t>”</w:t>
      </w:r>
    </w:p>
    <w:p w14:paraId="3A518AE0" w14:textId="35F6E2CC" w:rsidR="000A724C" w:rsidRPr="0097798F" w:rsidRDefault="000A724C" w:rsidP="000A724C">
      <w:pPr>
        <w:tabs>
          <w:tab w:val="center" w:pos="567"/>
        </w:tabs>
        <w:ind w:left="-108" w:firstLine="108"/>
        <w:jc w:val="center"/>
        <w:rPr>
          <w:i/>
          <w:sz w:val="24"/>
          <w:szCs w:val="24"/>
        </w:rPr>
      </w:pPr>
      <w:r w:rsidRPr="0097798F">
        <w:rPr>
          <w:sz w:val="24"/>
          <w:szCs w:val="24"/>
        </w:rPr>
        <w:t xml:space="preserve">Iepirkuma identifikācijas Nr. </w:t>
      </w:r>
      <w:r w:rsidR="00664E42">
        <w:rPr>
          <w:i/>
          <w:sz w:val="24"/>
          <w:szCs w:val="24"/>
        </w:rPr>
        <w:t>PA/2018/42</w:t>
      </w:r>
    </w:p>
    <w:p w14:paraId="177B1334" w14:textId="77777777" w:rsidR="00591F57" w:rsidRPr="0097798F" w:rsidRDefault="00591F57" w:rsidP="00591F57">
      <w:pPr>
        <w:spacing w:line="360" w:lineRule="auto"/>
        <w:ind w:left="540" w:firstLine="540"/>
        <w:jc w:val="right"/>
      </w:pPr>
    </w:p>
    <w:p w14:paraId="679C7C84" w14:textId="77777777" w:rsidR="00591F57" w:rsidRPr="008E4179" w:rsidRDefault="00591F57" w:rsidP="008735C2">
      <w:pPr>
        <w:jc w:val="both"/>
        <w:rPr>
          <w:b/>
          <w:sz w:val="24"/>
          <w:szCs w:val="24"/>
        </w:rPr>
      </w:pPr>
      <w:r w:rsidRPr="008E4179">
        <w:rPr>
          <w:b/>
          <w:sz w:val="24"/>
          <w:szCs w:val="24"/>
        </w:rPr>
        <w:t>1. Vispārīgie noteikumi</w:t>
      </w:r>
    </w:p>
    <w:p w14:paraId="7961D0DB" w14:textId="179B6CA4" w:rsidR="00591F57" w:rsidRPr="008E4179" w:rsidRDefault="00591F57" w:rsidP="00AA6AA5">
      <w:pPr>
        <w:tabs>
          <w:tab w:val="left" w:pos="426"/>
        </w:tabs>
        <w:spacing w:before="100" w:beforeAutospacing="1" w:after="100" w:afterAutospacing="1"/>
        <w:jc w:val="both"/>
        <w:rPr>
          <w:sz w:val="24"/>
          <w:szCs w:val="24"/>
        </w:rPr>
      </w:pPr>
      <w:r w:rsidRPr="008E4179">
        <w:rPr>
          <w:sz w:val="24"/>
          <w:szCs w:val="24"/>
        </w:rPr>
        <w:t>1.1. Apsargājamais Objek</w:t>
      </w:r>
      <w:r w:rsidR="00AA6AA5" w:rsidRPr="008E4179">
        <w:rPr>
          <w:sz w:val="24"/>
          <w:szCs w:val="24"/>
        </w:rPr>
        <w:t xml:space="preserve">ts – </w:t>
      </w:r>
      <w:r w:rsidR="00D40CF4" w:rsidRPr="008E4179">
        <w:rPr>
          <w:sz w:val="24"/>
          <w:szCs w:val="24"/>
        </w:rPr>
        <w:t xml:space="preserve">VAS </w:t>
      </w:r>
      <w:r w:rsidR="00D40CF4" w:rsidRPr="008E4179">
        <w:rPr>
          <w:b/>
          <w:sz w:val="24"/>
          <w:szCs w:val="24"/>
        </w:rPr>
        <w:t>“</w:t>
      </w:r>
      <w:r w:rsidR="00D40CF4" w:rsidRPr="008E4179">
        <w:rPr>
          <w:sz w:val="24"/>
          <w:szCs w:val="24"/>
        </w:rPr>
        <w:t>Privatizācijas aģentūra” valdījumā esošo valsts zemesgabalu “Sloka 7118” (nekustamā īpašuma kadastra Nr.1300 021 7118, platība ha 2.3318), „Sloka 7129” (nekustamā īpašuma kadastra Nr.1300 021 7129, platība ha 2.2696), „Sloka 7135” (nekustamā īpašuma kadastra Nr.1300 021 7135, platība ha 1.2238), Jūrmalā</w:t>
      </w:r>
      <w:r w:rsidRPr="008E4179">
        <w:rPr>
          <w:sz w:val="24"/>
          <w:szCs w:val="24"/>
        </w:rPr>
        <w:t xml:space="preserve"> (turpmāk tekstā </w:t>
      </w:r>
      <w:r w:rsidR="00BE06ED" w:rsidRPr="008E4179">
        <w:rPr>
          <w:sz w:val="24"/>
          <w:szCs w:val="24"/>
        </w:rPr>
        <w:t xml:space="preserve"> - </w:t>
      </w:r>
      <w:r w:rsidR="00D40CF4" w:rsidRPr="008E4179">
        <w:rPr>
          <w:sz w:val="24"/>
          <w:szCs w:val="24"/>
        </w:rPr>
        <w:t>Objekts).</w:t>
      </w:r>
    </w:p>
    <w:p w14:paraId="4A923533" w14:textId="6548199A" w:rsidR="00BE34AA" w:rsidRDefault="00423268" w:rsidP="00AA6AA5">
      <w:pPr>
        <w:tabs>
          <w:tab w:val="left" w:pos="426"/>
        </w:tabs>
        <w:spacing w:before="100" w:beforeAutospacing="1" w:after="100" w:afterAutospacing="1"/>
        <w:jc w:val="both"/>
        <w:rPr>
          <w:sz w:val="24"/>
          <w:szCs w:val="24"/>
        </w:rPr>
      </w:pPr>
      <w:r>
        <w:rPr>
          <w:sz w:val="24"/>
          <w:szCs w:val="24"/>
        </w:rPr>
        <w:t>1.2</w:t>
      </w:r>
      <w:r w:rsidR="00BE34AA" w:rsidRPr="008E4179">
        <w:rPr>
          <w:sz w:val="24"/>
          <w:szCs w:val="24"/>
        </w:rPr>
        <w:t>. Objekta teritorija nav norobežota.</w:t>
      </w:r>
    </w:p>
    <w:p w14:paraId="614831BA" w14:textId="54E8155D" w:rsidR="00BE34AA" w:rsidRPr="008E4179" w:rsidRDefault="00BE34AA" w:rsidP="00BE34AA">
      <w:pPr>
        <w:tabs>
          <w:tab w:val="left" w:pos="426"/>
        </w:tabs>
        <w:spacing w:before="100" w:beforeAutospacing="1" w:after="100" w:afterAutospacing="1"/>
        <w:jc w:val="both"/>
        <w:rPr>
          <w:sz w:val="24"/>
          <w:szCs w:val="24"/>
        </w:rPr>
      </w:pPr>
      <w:r w:rsidRPr="008E4179">
        <w:rPr>
          <w:sz w:val="24"/>
          <w:szCs w:val="24"/>
        </w:rPr>
        <w:t>1.</w:t>
      </w:r>
      <w:r w:rsidR="00423268">
        <w:rPr>
          <w:sz w:val="24"/>
          <w:szCs w:val="24"/>
        </w:rPr>
        <w:t>3</w:t>
      </w:r>
      <w:r w:rsidRPr="008E4179">
        <w:rPr>
          <w:sz w:val="24"/>
          <w:szCs w:val="24"/>
        </w:rPr>
        <w:t xml:space="preserve">. Izpildītājam jānodrošina 8 </w:t>
      </w:r>
      <w:r w:rsidR="000A724C">
        <w:rPr>
          <w:sz w:val="24"/>
          <w:szCs w:val="24"/>
        </w:rPr>
        <w:t>informatīvo izkārtņu (A1 formāta</w:t>
      </w:r>
      <w:r w:rsidRPr="008E4179">
        <w:rPr>
          <w:sz w:val="24"/>
          <w:szCs w:val="24"/>
        </w:rPr>
        <w:t xml:space="preserve"> izmērs - 594 x 841mm) izvietošana apsargājamā teritorijā ar uzrakstu “Teritorijas apsardzi nodrošina (</w:t>
      </w:r>
      <w:r w:rsidRPr="008E4179">
        <w:rPr>
          <w:i/>
          <w:sz w:val="24"/>
          <w:szCs w:val="24"/>
        </w:rPr>
        <w:t>nosaukums</w:t>
      </w:r>
      <w:r w:rsidRPr="008E4179">
        <w:rPr>
          <w:sz w:val="24"/>
          <w:szCs w:val="24"/>
        </w:rPr>
        <w:t>)”</w:t>
      </w:r>
      <w:r w:rsidR="005D70C4">
        <w:rPr>
          <w:sz w:val="24"/>
          <w:szCs w:val="24"/>
        </w:rPr>
        <w:t>.</w:t>
      </w:r>
      <w:r w:rsidRPr="008E4179">
        <w:rPr>
          <w:sz w:val="24"/>
          <w:szCs w:val="24"/>
        </w:rPr>
        <w:t xml:space="preserve"> </w:t>
      </w:r>
    </w:p>
    <w:p w14:paraId="639BCC82" w14:textId="12283A36" w:rsidR="00506B2D" w:rsidRPr="00423268" w:rsidRDefault="00423268" w:rsidP="00AA6AA5">
      <w:pPr>
        <w:tabs>
          <w:tab w:val="left" w:pos="426"/>
        </w:tabs>
        <w:spacing w:before="100" w:beforeAutospacing="1" w:after="100" w:afterAutospacing="1"/>
        <w:jc w:val="both"/>
        <w:rPr>
          <w:sz w:val="24"/>
          <w:szCs w:val="24"/>
        </w:rPr>
      </w:pPr>
      <w:r>
        <w:rPr>
          <w:sz w:val="24"/>
          <w:szCs w:val="24"/>
        </w:rPr>
        <w:t>1.4</w:t>
      </w:r>
      <w:r w:rsidR="00D40CF4" w:rsidRPr="00423268">
        <w:rPr>
          <w:sz w:val="24"/>
          <w:szCs w:val="24"/>
        </w:rPr>
        <w:t>.</w:t>
      </w:r>
      <w:r w:rsidR="00015C00" w:rsidRPr="00423268">
        <w:rPr>
          <w:sz w:val="24"/>
          <w:szCs w:val="24"/>
        </w:rPr>
        <w:t xml:space="preserve"> Izpildītājam </w:t>
      </w:r>
      <w:r w:rsidR="00506B2D" w:rsidRPr="00423268">
        <w:rPr>
          <w:sz w:val="24"/>
          <w:szCs w:val="24"/>
        </w:rPr>
        <w:t xml:space="preserve">Objekta fiziskā apsardze </w:t>
      </w:r>
      <w:r w:rsidR="00015C00" w:rsidRPr="00423268">
        <w:rPr>
          <w:sz w:val="24"/>
          <w:szCs w:val="24"/>
        </w:rPr>
        <w:t xml:space="preserve">jānodrošina </w:t>
      </w:r>
      <w:r w:rsidRPr="00423268">
        <w:rPr>
          <w:rFonts w:eastAsia="Calibri"/>
          <w:sz w:val="24"/>
          <w:szCs w:val="24"/>
          <w:lang w:eastAsia="en-US"/>
        </w:rPr>
        <w:t xml:space="preserve">vismaz 1 cilvēka sastāvā, pamatdarba vietā katru darba dienu, sestdienās, svētdienās, kā arī svētku dienās </w:t>
      </w:r>
      <w:r w:rsidR="00D40CF4" w:rsidRPr="00423268">
        <w:rPr>
          <w:sz w:val="24"/>
          <w:szCs w:val="24"/>
        </w:rPr>
        <w:t>24 stundas diennaktī</w:t>
      </w:r>
      <w:r w:rsidR="000A724C">
        <w:rPr>
          <w:sz w:val="24"/>
          <w:szCs w:val="24"/>
        </w:rPr>
        <w:t xml:space="preserve"> (24/7)</w:t>
      </w:r>
      <w:r w:rsidR="00D40CF4" w:rsidRPr="00423268">
        <w:rPr>
          <w:sz w:val="24"/>
          <w:szCs w:val="24"/>
        </w:rPr>
        <w:t>.</w:t>
      </w:r>
    </w:p>
    <w:p w14:paraId="5A9ED7F8" w14:textId="6D04E65C" w:rsidR="00BE34AA" w:rsidRDefault="00423268" w:rsidP="00BE34AA">
      <w:pPr>
        <w:tabs>
          <w:tab w:val="left" w:pos="426"/>
        </w:tabs>
        <w:spacing w:before="100" w:beforeAutospacing="1"/>
        <w:jc w:val="both"/>
        <w:rPr>
          <w:sz w:val="24"/>
          <w:szCs w:val="24"/>
        </w:rPr>
      </w:pPr>
      <w:r>
        <w:rPr>
          <w:sz w:val="24"/>
          <w:szCs w:val="24"/>
        </w:rPr>
        <w:t>1.5</w:t>
      </w:r>
      <w:r w:rsidR="00506B2D" w:rsidRPr="008E4179">
        <w:rPr>
          <w:sz w:val="24"/>
          <w:szCs w:val="24"/>
        </w:rPr>
        <w:t xml:space="preserve">. </w:t>
      </w:r>
      <w:r w:rsidR="00BE34AA">
        <w:rPr>
          <w:sz w:val="24"/>
          <w:szCs w:val="24"/>
        </w:rPr>
        <w:t>Izpildītājam apsardzes pakalpojuma sniegšanai Objektā jānodrošina:</w:t>
      </w:r>
    </w:p>
    <w:p w14:paraId="19E75059" w14:textId="3996BDE9" w:rsidR="00BE34AA" w:rsidRDefault="00BE34AA" w:rsidP="00BE34AA">
      <w:pPr>
        <w:tabs>
          <w:tab w:val="left" w:pos="426"/>
        </w:tabs>
        <w:jc w:val="both"/>
        <w:rPr>
          <w:sz w:val="24"/>
          <w:szCs w:val="24"/>
        </w:rPr>
      </w:pPr>
      <w:r>
        <w:rPr>
          <w:sz w:val="24"/>
          <w:szCs w:val="24"/>
        </w:rPr>
        <w:t>1.</w:t>
      </w:r>
      <w:r w:rsidR="00423268">
        <w:rPr>
          <w:sz w:val="24"/>
          <w:szCs w:val="24"/>
        </w:rPr>
        <w:t>5</w:t>
      </w:r>
      <w:r>
        <w:rPr>
          <w:sz w:val="24"/>
          <w:szCs w:val="24"/>
        </w:rPr>
        <w:t>.1.  autonoma elektroapgāde;</w:t>
      </w:r>
    </w:p>
    <w:p w14:paraId="337A74D8" w14:textId="5A9CB6CB" w:rsidR="00BE34AA" w:rsidRPr="00BE34AA" w:rsidRDefault="00423268" w:rsidP="00BE34AA">
      <w:pPr>
        <w:tabs>
          <w:tab w:val="left" w:pos="426"/>
        </w:tabs>
        <w:jc w:val="both"/>
        <w:rPr>
          <w:rFonts w:eastAsia="Calibri"/>
          <w:sz w:val="24"/>
          <w:szCs w:val="24"/>
          <w:lang w:eastAsia="en-US"/>
        </w:rPr>
      </w:pPr>
      <w:r>
        <w:rPr>
          <w:sz w:val="24"/>
          <w:szCs w:val="24"/>
        </w:rPr>
        <w:t>1.5</w:t>
      </w:r>
      <w:r w:rsidR="00BE34AA" w:rsidRPr="00BE34AA">
        <w:rPr>
          <w:sz w:val="24"/>
          <w:szCs w:val="24"/>
        </w:rPr>
        <w:t xml:space="preserve">.2. </w:t>
      </w:r>
      <w:r w:rsidR="00BE34AA" w:rsidRPr="00BE34AA">
        <w:rPr>
          <w:rFonts w:eastAsia="Calibri"/>
          <w:sz w:val="24"/>
          <w:szCs w:val="24"/>
          <w:lang w:eastAsia="en-US"/>
        </w:rPr>
        <w:t>konteinera tipa apsardzes darbinieku uzturēšanās modulis;</w:t>
      </w:r>
    </w:p>
    <w:p w14:paraId="051E33D0" w14:textId="0BBDF269" w:rsidR="00506B2D" w:rsidRPr="00BE34AA" w:rsidRDefault="00BE34AA" w:rsidP="00BE34AA">
      <w:pPr>
        <w:tabs>
          <w:tab w:val="left" w:pos="426"/>
        </w:tabs>
        <w:jc w:val="both"/>
        <w:rPr>
          <w:sz w:val="24"/>
          <w:szCs w:val="24"/>
        </w:rPr>
      </w:pPr>
      <w:r w:rsidRPr="00BE34AA">
        <w:rPr>
          <w:rFonts w:eastAsia="Calibri"/>
          <w:sz w:val="24"/>
          <w:szCs w:val="24"/>
          <w:lang w:eastAsia="en-US"/>
        </w:rPr>
        <w:t>1.</w:t>
      </w:r>
      <w:r w:rsidR="00423268">
        <w:rPr>
          <w:rFonts w:eastAsia="Calibri"/>
          <w:sz w:val="24"/>
          <w:szCs w:val="24"/>
          <w:lang w:eastAsia="en-US"/>
        </w:rPr>
        <w:t>5</w:t>
      </w:r>
      <w:r w:rsidRPr="00BE34AA">
        <w:rPr>
          <w:rFonts w:eastAsia="Calibri"/>
          <w:sz w:val="24"/>
          <w:szCs w:val="24"/>
          <w:lang w:eastAsia="en-US"/>
        </w:rPr>
        <w:t>.3. “toi toi” tipa tualete.</w:t>
      </w:r>
      <w:r w:rsidRPr="00BE34AA">
        <w:rPr>
          <w:sz w:val="24"/>
          <w:szCs w:val="24"/>
        </w:rPr>
        <w:t xml:space="preserve"> </w:t>
      </w:r>
    </w:p>
    <w:p w14:paraId="4EB59733" w14:textId="290CFCCC" w:rsidR="00591F57" w:rsidRPr="008E4179" w:rsidRDefault="00423268" w:rsidP="00AA6AA5">
      <w:pPr>
        <w:tabs>
          <w:tab w:val="left" w:pos="426"/>
        </w:tabs>
        <w:spacing w:before="100" w:beforeAutospacing="1" w:after="100" w:afterAutospacing="1"/>
        <w:jc w:val="both"/>
        <w:rPr>
          <w:sz w:val="24"/>
          <w:szCs w:val="24"/>
        </w:rPr>
      </w:pPr>
      <w:r>
        <w:rPr>
          <w:sz w:val="24"/>
          <w:szCs w:val="24"/>
        </w:rPr>
        <w:t>1.6</w:t>
      </w:r>
      <w:r w:rsidR="000A724C">
        <w:rPr>
          <w:sz w:val="24"/>
          <w:szCs w:val="24"/>
        </w:rPr>
        <w:t>. Izpildītājam jānodrošina, lai apsargājamā</w:t>
      </w:r>
      <w:r w:rsidR="00506B2D" w:rsidRPr="008E4179">
        <w:rPr>
          <w:sz w:val="24"/>
          <w:szCs w:val="24"/>
        </w:rPr>
        <w:t xml:space="preserve"> teritorija netiek piegružota. Par konstatētajiem gadījumiem, </w:t>
      </w:r>
      <w:r w:rsidR="00015C00" w:rsidRPr="008E4179">
        <w:rPr>
          <w:sz w:val="24"/>
          <w:szCs w:val="24"/>
        </w:rPr>
        <w:t xml:space="preserve">nekavējoši jāziņo </w:t>
      </w:r>
      <w:r w:rsidR="00506B2D" w:rsidRPr="008E4179">
        <w:rPr>
          <w:sz w:val="24"/>
          <w:szCs w:val="24"/>
        </w:rPr>
        <w:t xml:space="preserve">policijai un </w:t>
      </w:r>
      <w:r w:rsidR="00015C00" w:rsidRPr="008E4179">
        <w:rPr>
          <w:sz w:val="24"/>
          <w:szCs w:val="24"/>
        </w:rPr>
        <w:t>Pasūtītāja</w:t>
      </w:r>
      <w:r w:rsidR="00AD3A0B" w:rsidRPr="008E4179">
        <w:rPr>
          <w:sz w:val="24"/>
          <w:szCs w:val="24"/>
        </w:rPr>
        <w:t>m</w:t>
      </w:r>
      <w:r w:rsidR="00015C00" w:rsidRPr="008E4179">
        <w:rPr>
          <w:sz w:val="24"/>
          <w:szCs w:val="24"/>
        </w:rPr>
        <w:t>.</w:t>
      </w:r>
      <w:r w:rsidR="00591F57" w:rsidRPr="008E4179">
        <w:rPr>
          <w:sz w:val="24"/>
          <w:szCs w:val="24"/>
        </w:rPr>
        <w:t xml:space="preserve"> </w:t>
      </w:r>
      <w:r w:rsidR="00AF2EE7" w:rsidRPr="008E4179">
        <w:rPr>
          <w:sz w:val="24"/>
          <w:szCs w:val="24"/>
        </w:rPr>
        <w:t>Detalizēta i</w:t>
      </w:r>
      <w:r w:rsidR="00E05DE4" w:rsidRPr="008E4179">
        <w:rPr>
          <w:sz w:val="24"/>
          <w:szCs w:val="24"/>
        </w:rPr>
        <w:t xml:space="preserve">nformācija Izpildītājam tiks sniegta Objekta apskates laikā. </w:t>
      </w:r>
    </w:p>
    <w:p w14:paraId="12323F38" w14:textId="724AE8BC" w:rsidR="00651B5C" w:rsidRPr="008E4179" w:rsidRDefault="00423268" w:rsidP="00AA6AA5">
      <w:pPr>
        <w:tabs>
          <w:tab w:val="left" w:pos="426"/>
        </w:tabs>
        <w:spacing w:before="100" w:beforeAutospacing="1" w:after="100" w:afterAutospacing="1"/>
        <w:jc w:val="both"/>
        <w:rPr>
          <w:sz w:val="24"/>
          <w:szCs w:val="24"/>
        </w:rPr>
      </w:pPr>
      <w:r>
        <w:rPr>
          <w:sz w:val="24"/>
          <w:szCs w:val="24"/>
        </w:rPr>
        <w:t>1.7</w:t>
      </w:r>
      <w:r w:rsidR="00651B5C" w:rsidRPr="008E4179">
        <w:rPr>
          <w:sz w:val="24"/>
          <w:szCs w:val="24"/>
        </w:rPr>
        <w:t>. Ja apsargājamā teritorijā tiek konstatēti atkritumi vismaz 1 m</w:t>
      </w:r>
      <w:r w:rsidR="00651B5C" w:rsidRPr="00BE34AA">
        <w:rPr>
          <w:sz w:val="24"/>
          <w:szCs w:val="24"/>
          <w:vertAlign w:val="superscript"/>
        </w:rPr>
        <w:t>3</w:t>
      </w:r>
      <w:r w:rsidR="00651B5C" w:rsidRPr="008E4179">
        <w:rPr>
          <w:sz w:val="24"/>
          <w:szCs w:val="24"/>
        </w:rPr>
        <w:t xml:space="preserve"> un Izpildītājs par to nav informējis Pasūtītāju, Pasūtītājs ietu</w:t>
      </w:r>
      <w:r w:rsidR="008E4179" w:rsidRPr="008E4179">
        <w:rPr>
          <w:sz w:val="24"/>
          <w:szCs w:val="24"/>
        </w:rPr>
        <w:t>r</w:t>
      </w:r>
      <w:r w:rsidR="00651B5C" w:rsidRPr="008E4179">
        <w:rPr>
          <w:sz w:val="24"/>
          <w:szCs w:val="24"/>
        </w:rPr>
        <w:t xml:space="preserve"> soda naudu 10%</w:t>
      </w:r>
      <w:r w:rsidR="008E4179" w:rsidRPr="008E4179">
        <w:rPr>
          <w:sz w:val="24"/>
          <w:szCs w:val="24"/>
        </w:rPr>
        <w:t xml:space="preserve"> (desmit procenti)</w:t>
      </w:r>
      <w:r w:rsidR="00651B5C" w:rsidRPr="008E4179">
        <w:rPr>
          <w:sz w:val="24"/>
          <w:szCs w:val="24"/>
        </w:rPr>
        <w:t xml:space="preserve"> apmērā no ikmēneša maksas par </w:t>
      </w:r>
      <w:r w:rsidR="008E4179" w:rsidRPr="008E4179">
        <w:rPr>
          <w:sz w:val="24"/>
          <w:szCs w:val="24"/>
        </w:rPr>
        <w:t>fiziskās</w:t>
      </w:r>
      <w:r w:rsidR="00651B5C" w:rsidRPr="008E4179">
        <w:rPr>
          <w:sz w:val="24"/>
          <w:szCs w:val="24"/>
        </w:rPr>
        <w:t xml:space="preserve"> apsardzes </w:t>
      </w:r>
      <w:r w:rsidR="008E4179" w:rsidRPr="008E4179">
        <w:rPr>
          <w:sz w:val="24"/>
          <w:szCs w:val="24"/>
        </w:rPr>
        <w:t>pakalpojumu</w:t>
      </w:r>
      <w:r w:rsidR="00651B5C" w:rsidRPr="008E4179">
        <w:rPr>
          <w:sz w:val="24"/>
          <w:szCs w:val="24"/>
        </w:rPr>
        <w:t xml:space="preserve"> veikšanu</w:t>
      </w:r>
      <w:r w:rsidR="008E4179" w:rsidRPr="008E4179">
        <w:rPr>
          <w:sz w:val="24"/>
          <w:szCs w:val="24"/>
        </w:rPr>
        <w:t>.</w:t>
      </w:r>
    </w:p>
    <w:p w14:paraId="5DC6BBE0" w14:textId="434AC046" w:rsidR="0024392F" w:rsidRPr="008E4179" w:rsidRDefault="008E4179" w:rsidP="00AA6AA5">
      <w:pPr>
        <w:pStyle w:val="ListParagraph"/>
        <w:tabs>
          <w:tab w:val="left" w:pos="426"/>
        </w:tabs>
        <w:spacing w:before="100" w:beforeAutospacing="1" w:after="100" w:afterAutospacing="1" w:line="240" w:lineRule="auto"/>
        <w:ind w:left="0"/>
        <w:jc w:val="both"/>
        <w:rPr>
          <w:rFonts w:ascii="Times New Roman" w:hAnsi="Times New Roman"/>
          <w:sz w:val="24"/>
          <w:szCs w:val="24"/>
        </w:rPr>
      </w:pPr>
      <w:r w:rsidRPr="008E4179">
        <w:rPr>
          <w:rFonts w:ascii="Times New Roman" w:hAnsi="Times New Roman"/>
          <w:sz w:val="24"/>
          <w:szCs w:val="24"/>
        </w:rPr>
        <w:t>1.8</w:t>
      </w:r>
      <w:r w:rsidR="0024392F" w:rsidRPr="008E4179">
        <w:rPr>
          <w:rFonts w:ascii="Times New Roman" w:hAnsi="Times New Roman"/>
          <w:sz w:val="24"/>
          <w:szCs w:val="24"/>
        </w:rPr>
        <w:t>. Atbildības pāreja par Objekta apsardzes nodrošināšanu no vienas apsardzes darbinieku maiņas otrai tiek fiksēta apsardzes kontroles žurnālā, kurā tiek reģistrēta šāda informācija:</w:t>
      </w:r>
    </w:p>
    <w:p w14:paraId="2C225A4A" w14:textId="77777777" w:rsidR="0024392F" w:rsidRPr="008E4179" w:rsidRDefault="0024392F" w:rsidP="00AA6AA5">
      <w:pPr>
        <w:pStyle w:val="ListParagraph"/>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E4179">
        <w:rPr>
          <w:rFonts w:ascii="Times New Roman" w:hAnsi="Times New Roman"/>
          <w:sz w:val="24"/>
          <w:szCs w:val="24"/>
        </w:rPr>
        <w:t>par Objekta nodošanu atbildīgo apsardzes darbinieku vārds, uzvārds un paraksts;</w:t>
      </w:r>
    </w:p>
    <w:p w14:paraId="3CEEA186" w14:textId="77777777" w:rsidR="0024392F" w:rsidRPr="008E4179" w:rsidRDefault="0024392F" w:rsidP="00AA6AA5">
      <w:pPr>
        <w:pStyle w:val="ListParagraph"/>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E4179">
        <w:rPr>
          <w:rFonts w:ascii="Times New Roman" w:hAnsi="Times New Roman"/>
          <w:sz w:val="24"/>
          <w:szCs w:val="24"/>
        </w:rPr>
        <w:t>Objekta nodošanas laiks;</w:t>
      </w:r>
    </w:p>
    <w:p w14:paraId="29B766F3" w14:textId="77777777" w:rsidR="0024392F" w:rsidRPr="008E4179" w:rsidRDefault="0024392F" w:rsidP="00AA6AA5">
      <w:pPr>
        <w:pStyle w:val="ListParagraph"/>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E4179">
        <w:rPr>
          <w:rFonts w:ascii="Times New Roman" w:hAnsi="Times New Roman"/>
          <w:sz w:val="24"/>
          <w:szCs w:val="24"/>
        </w:rPr>
        <w:t>Objekta stāvoklis, pamatojoties uz Objekta ārējo apskati;</w:t>
      </w:r>
    </w:p>
    <w:p w14:paraId="7BF546E0" w14:textId="77777777" w:rsidR="0024392F" w:rsidRPr="008E4179" w:rsidRDefault="0024392F" w:rsidP="00AA6AA5">
      <w:pPr>
        <w:pStyle w:val="ListParagraph"/>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8E4179">
        <w:rPr>
          <w:rFonts w:ascii="Times New Roman" w:hAnsi="Times New Roman"/>
          <w:sz w:val="24"/>
          <w:szCs w:val="24"/>
        </w:rPr>
        <w:t>par Objekta pieņemšanu atbildīgo apsardzes darbinieku vārds, uzvārds un paraksts.</w:t>
      </w:r>
    </w:p>
    <w:p w14:paraId="0BACEDF9" w14:textId="36C4B76F" w:rsidR="00591F57" w:rsidRDefault="00591F57" w:rsidP="00AA6AA5">
      <w:pPr>
        <w:tabs>
          <w:tab w:val="left" w:pos="426"/>
        </w:tabs>
        <w:spacing w:before="100" w:beforeAutospacing="1" w:after="100" w:afterAutospacing="1"/>
        <w:jc w:val="both"/>
        <w:rPr>
          <w:sz w:val="24"/>
          <w:szCs w:val="24"/>
        </w:rPr>
      </w:pPr>
      <w:r w:rsidRPr="008E4179">
        <w:rPr>
          <w:sz w:val="24"/>
          <w:szCs w:val="24"/>
        </w:rPr>
        <w:t>1.</w:t>
      </w:r>
      <w:r w:rsidR="008E4179" w:rsidRPr="008E4179">
        <w:rPr>
          <w:sz w:val="24"/>
          <w:szCs w:val="24"/>
        </w:rPr>
        <w:t>9</w:t>
      </w:r>
      <w:r w:rsidRPr="008E4179">
        <w:rPr>
          <w:sz w:val="24"/>
          <w:szCs w:val="24"/>
        </w:rPr>
        <w:t>. Apsardzes darbinieki darba režīma jautājumos pakļaujas savam tiešajam priekšniekam. Citos ar Objekta apsardzi saistītos jautājumos –</w:t>
      </w:r>
      <w:r w:rsidR="00384101" w:rsidRPr="008E4179">
        <w:rPr>
          <w:sz w:val="24"/>
          <w:szCs w:val="24"/>
        </w:rPr>
        <w:t xml:space="preserve"> </w:t>
      </w:r>
      <w:r w:rsidRPr="008E4179">
        <w:rPr>
          <w:sz w:val="24"/>
          <w:szCs w:val="24"/>
        </w:rPr>
        <w:t>Pasūtītāja</w:t>
      </w:r>
      <w:r w:rsidR="00AD3A0B" w:rsidRPr="008E4179">
        <w:rPr>
          <w:sz w:val="24"/>
          <w:szCs w:val="24"/>
        </w:rPr>
        <w:t>m</w:t>
      </w:r>
      <w:r w:rsidRPr="008E4179">
        <w:rPr>
          <w:sz w:val="24"/>
          <w:szCs w:val="24"/>
        </w:rPr>
        <w:t>.</w:t>
      </w:r>
    </w:p>
    <w:p w14:paraId="3ECF7134" w14:textId="1EFBBFBE" w:rsidR="000A724C" w:rsidRDefault="000A724C" w:rsidP="00AA6AA5">
      <w:pPr>
        <w:tabs>
          <w:tab w:val="left" w:pos="426"/>
        </w:tabs>
        <w:spacing w:before="100" w:beforeAutospacing="1" w:after="100" w:afterAutospacing="1"/>
        <w:jc w:val="both"/>
        <w:rPr>
          <w:sz w:val="24"/>
          <w:szCs w:val="24"/>
        </w:rPr>
      </w:pPr>
      <w:r>
        <w:rPr>
          <w:sz w:val="24"/>
          <w:szCs w:val="24"/>
        </w:rPr>
        <w:t>1.10. Lai nodrošinātu Pasūtītāja prasībām atbilstošu apsardzes pakalpojumu, Izpildītājam, rakstveidā saskaņojot ar Pasūtītāju, ir tiesības uzstādīt papildus iekārtas vai ierīces, piemēram, teritorijas videonovērošanas sistēmu, āra kustību detektorus pa teritorijas perimetru u.c.</w:t>
      </w:r>
    </w:p>
    <w:p w14:paraId="043220D5" w14:textId="56EC0622" w:rsidR="00591F57" w:rsidRPr="008E4179" w:rsidRDefault="00591F57" w:rsidP="00AA6AA5">
      <w:pPr>
        <w:tabs>
          <w:tab w:val="left" w:pos="426"/>
          <w:tab w:val="num" w:pos="720"/>
        </w:tabs>
        <w:jc w:val="both"/>
        <w:rPr>
          <w:b/>
          <w:sz w:val="24"/>
          <w:szCs w:val="24"/>
        </w:rPr>
      </w:pPr>
      <w:r w:rsidRPr="008E4179">
        <w:rPr>
          <w:b/>
          <w:sz w:val="24"/>
          <w:szCs w:val="24"/>
        </w:rPr>
        <w:t xml:space="preserve">2. Prasības </w:t>
      </w:r>
      <w:r w:rsidR="008E4179" w:rsidRPr="008E4179">
        <w:rPr>
          <w:b/>
          <w:sz w:val="24"/>
          <w:szCs w:val="24"/>
        </w:rPr>
        <w:t xml:space="preserve">un pienākumi </w:t>
      </w:r>
      <w:r w:rsidRPr="008E4179">
        <w:rPr>
          <w:b/>
          <w:sz w:val="24"/>
          <w:szCs w:val="24"/>
        </w:rPr>
        <w:t>apsardzes darbiniekam</w:t>
      </w:r>
    </w:p>
    <w:p w14:paraId="122247C6" w14:textId="77777777" w:rsidR="00591F57" w:rsidRPr="00423268" w:rsidRDefault="00591F57" w:rsidP="00AA6AA5">
      <w:pPr>
        <w:tabs>
          <w:tab w:val="left" w:pos="426"/>
        </w:tabs>
        <w:spacing w:before="240"/>
        <w:jc w:val="both"/>
        <w:rPr>
          <w:sz w:val="24"/>
          <w:szCs w:val="24"/>
        </w:rPr>
      </w:pPr>
      <w:r w:rsidRPr="00423268">
        <w:rPr>
          <w:sz w:val="24"/>
          <w:szCs w:val="24"/>
        </w:rPr>
        <w:lastRenderedPageBreak/>
        <w:t>2.1. Apsardzes darbiniekiem jābūt apsardzes formā un nodrošinātiem ar Apsardzes darbības likumā paredzētajiem speciālajiem līdzekļiem.</w:t>
      </w:r>
    </w:p>
    <w:p w14:paraId="482839D7" w14:textId="77777777" w:rsidR="00591F57" w:rsidRPr="00423268" w:rsidRDefault="00591F57" w:rsidP="00AA6AA5">
      <w:pPr>
        <w:tabs>
          <w:tab w:val="left" w:pos="426"/>
        </w:tabs>
        <w:spacing w:before="240"/>
        <w:jc w:val="both"/>
        <w:rPr>
          <w:sz w:val="24"/>
          <w:szCs w:val="24"/>
        </w:rPr>
      </w:pPr>
      <w:r w:rsidRPr="00423268">
        <w:rPr>
          <w:sz w:val="24"/>
          <w:szCs w:val="24"/>
        </w:rPr>
        <w:t>2.2. Darbiniekam jābūt apsardzes firmas darbinieka identifikācijas kartei (norādāmā informācija: vārds, uzvārds, amata nosaukums, uzņēmuma, kuru pārstāv, nosaukums, derīguma termiņš, apsardzes sertifikāta Nr., personas foto), kas piestiprināma redzamā vietā pie apģērba.</w:t>
      </w:r>
    </w:p>
    <w:p w14:paraId="6CEEE618" w14:textId="0C6C86F3" w:rsidR="00591F57" w:rsidRPr="00423268" w:rsidRDefault="008E4179" w:rsidP="00AA6AA5">
      <w:pPr>
        <w:tabs>
          <w:tab w:val="left" w:pos="426"/>
        </w:tabs>
        <w:spacing w:before="100" w:beforeAutospacing="1" w:after="100" w:afterAutospacing="1"/>
        <w:jc w:val="both"/>
        <w:rPr>
          <w:sz w:val="24"/>
          <w:szCs w:val="24"/>
        </w:rPr>
      </w:pPr>
      <w:r w:rsidRPr="00423268">
        <w:rPr>
          <w:sz w:val="24"/>
          <w:szCs w:val="24"/>
        </w:rPr>
        <w:t>2.3</w:t>
      </w:r>
      <w:r w:rsidR="00591F57" w:rsidRPr="00423268">
        <w:rPr>
          <w:sz w:val="24"/>
          <w:szCs w:val="24"/>
        </w:rPr>
        <w:t>. Nepārtraukti atrasties postenī, nodrošināt Objektā kārtību un veikt Objekta aizsardzību apdraudējuma gadījumā.</w:t>
      </w:r>
    </w:p>
    <w:p w14:paraId="3AA41F29" w14:textId="193A226F" w:rsidR="00423268" w:rsidRPr="00423268" w:rsidRDefault="00423268" w:rsidP="00423268">
      <w:pPr>
        <w:jc w:val="both"/>
        <w:rPr>
          <w:rFonts w:eastAsia="Calibri"/>
          <w:sz w:val="24"/>
          <w:szCs w:val="24"/>
          <w:lang w:eastAsia="en-US"/>
        </w:rPr>
      </w:pPr>
      <w:r w:rsidRPr="00423268">
        <w:rPr>
          <w:sz w:val="24"/>
          <w:szCs w:val="24"/>
        </w:rPr>
        <w:t>2.4. Jā</w:t>
      </w:r>
      <w:r w:rsidRPr="00423268">
        <w:rPr>
          <w:rFonts w:eastAsia="Calibri"/>
          <w:sz w:val="24"/>
          <w:szCs w:val="24"/>
          <w:lang w:eastAsia="en-US"/>
        </w:rPr>
        <w:t>veic periodiska Objekta teritorijas apgaita ne retāk kā 1 reizi 3 stundās.</w:t>
      </w:r>
    </w:p>
    <w:p w14:paraId="7D04F1C5" w14:textId="22B226E2" w:rsidR="00591F57" w:rsidRPr="00423268" w:rsidRDefault="00423268" w:rsidP="00423268">
      <w:pPr>
        <w:tabs>
          <w:tab w:val="left" w:pos="426"/>
        </w:tabs>
        <w:spacing w:before="240" w:after="240"/>
        <w:jc w:val="both"/>
        <w:rPr>
          <w:sz w:val="24"/>
          <w:szCs w:val="24"/>
        </w:rPr>
      </w:pPr>
      <w:r w:rsidRPr="00423268">
        <w:rPr>
          <w:sz w:val="24"/>
          <w:szCs w:val="24"/>
        </w:rPr>
        <w:t>2.5</w:t>
      </w:r>
      <w:r w:rsidR="00591F57" w:rsidRPr="00423268">
        <w:rPr>
          <w:sz w:val="24"/>
          <w:szCs w:val="24"/>
        </w:rPr>
        <w:t>. Aizturēt personas, kas nelikumīgi iekļuvušas Objektā vai mēģina to izdarīt, un aizturēto personu nekavējoties nodot policijai, vai arī atkarībā no tās veiktajām darbībām izraidīt šo personu no Objekta.</w:t>
      </w:r>
    </w:p>
    <w:p w14:paraId="672041A0" w14:textId="2D45D2B6" w:rsidR="00591F57" w:rsidRPr="00423268" w:rsidRDefault="00423268" w:rsidP="00AA6AA5">
      <w:pPr>
        <w:tabs>
          <w:tab w:val="left" w:pos="426"/>
        </w:tabs>
        <w:spacing w:after="240"/>
        <w:jc w:val="both"/>
        <w:rPr>
          <w:sz w:val="24"/>
          <w:szCs w:val="24"/>
        </w:rPr>
      </w:pPr>
      <w:r w:rsidRPr="00423268">
        <w:rPr>
          <w:sz w:val="24"/>
          <w:szCs w:val="24"/>
        </w:rPr>
        <w:t>2.6</w:t>
      </w:r>
      <w:r w:rsidR="00591F57" w:rsidRPr="00423268">
        <w:rPr>
          <w:sz w:val="24"/>
          <w:szCs w:val="24"/>
        </w:rPr>
        <w:t>. Avārijas vai ugunsgrēka gadījumā ziņot attiecīgajam avārijas dienestam, Pasūtītāja</w:t>
      </w:r>
      <w:r w:rsidR="00162D16" w:rsidRPr="00423268">
        <w:rPr>
          <w:sz w:val="24"/>
          <w:szCs w:val="24"/>
        </w:rPr>
        <w:t>m</w:t>
      </w:r>
      <w:r w:rsidR="00591F57" w:rsidRPr="00423268">
        <w:rPr>
          <w:sz w:val="24"/>
          <w:szCs w:val="24"/>
        </w:rPr>
        <w:t>, kā arī nekavējoties veikt pirmos pasākumus avārijas vai ugunsgrēka likvidēšanai.</w:t>
      </w:r>
    </w:p>
    <w:p w14:paraId="45BC1171" w14:textId="3DEBC351" w:rsidR="00591F57" w:rsidRPr="00423268" w:rsidRDefault="00423268" w:rsidP="00AA6AA5">
      <w:pPr>
        <w:tabs>
          <w:tab w:val="left" w:pos="426"/>
          <w:tab w:val="left" w:pos="567"/>
        </w:tabs>
        <w:spacing w:before="240"/>
        <w:jc w:val="both"/>
        <w:rPr>
          <w:sz w:val="24"/>
          <w:szCs w:val="24"/>
        </w:rPr>
      </w:pPr>
      <w:r w:rsidRPr="00423268">
        <w:rPr>
          <w:sz w:val="24"/>
          <w:szCs w:val="24"/>
        </w:rPr>
        <w:t>2.7</w:t>
      </w:r>
      <w:r w:rsidR="00591F57" w:rsidRPr="00423268">
        <w:rPr>
          <w:sz w:val="24"/>
          <w:szCs w:val="24"/>
        </w:rPr>
        <w:t>.</w:t>
      </w:r>
      <w:r w:rsidR="00AA6AA5" w:rsidRPr="00423268">
        <w:rPr>
          <w:sz w:val="24"/>
          <w:szCs w:val="24"/>
        </w:rPr>
        <w:tab/>
      </w:r>
      <w:r w:rsidR="008E4179" w:rsidRPr="00423268">
        <w:rPr>
          <w:b/>
          <w:sz w:val="24"/>
          <w:szCs w:val="24"/>
        </w:rPr>
        <w:t>Apsardzes darbiniekiem aizliegts</w:t>
      </w:r>
      <w:r w:rsidR="008E4179" w:rsidRPr="00423268">
        <w:rPr>
          <w:sz w:val="24"/>
          <w:szCs w:val="24"/>
        </w:rPr>
        <w:t xml:space="preserve"> a</w:t>
      </w:r>
      <w:r w:rsidR="00591F57" w:rsidRPr="00423268">
        <w:rPr>
          <w:sz w:val="24"/>
          <w:szCs w:val="24"/>
        </w:rPr>
        <w:t xml:space="preserve">tstāt </w:t>
      </w:r>
      <w:r w:rsidR="009E6614" w:rsidRPr="00423268">
        <w:rPr>
          <w:sz w:val="24"/>
          <w:szCs w:val="24"/>
        </w:rPr>
        <w:t xml:space="preserve">Objektu </w:t>
      </w:r>
      <w:r w:rsidR="008E4179" w:rsidRPr="00423268">
        <w:rPr>
          <w:sz w:val="24"/>
          <w:szCs w:val="24"/>
        </w:rPr>
        <w:t>bez atļaujas un maiņas</w:t>
      </w:r>
      <w:r w:rsidRPr="00423268">
        <w:rPr>
          <w:sz w:val="24"/>
          <w:szCs w:val="24"/>
        </w:rPr>
        <w:t>,</w:t>
      </w:r>
      <w:r w:rsidR="008E4179" w:rsidRPr="00423268">
        <w:rPr>
          <w:sz w:val="24"/>
          <w:szCs w:val="24"/>
        </w:rPr>
        <w:t xml:space="preserve"> un a</w:t>
      </w:r>
      <w:r w:rsidR="00591F57" w:rsidRPr="00423268">
        <w:rPr>
          <w:sz w:val="24"/>
          <w:szCs w:val="24"/>
        </w:rPr>
        <w:t>trasties Objektā alkohola</w:t>
      </w:r>
      <w:r w:rsidR="00D1741C" w:rsidRPr="00423268">
        <w:rPr>
          <w:sz w:val="24"/>
          <w:szCs w:val="24"/>
        </w:rPr>
        <w:t xml:space="preserve"> vai citu apreibinošu </w:t>
      </w:r>
      <w:r w:rsidR="00591F57" w:rsidRPr="00423268">
        <w:rPr>
          <w:sz w:val="24"/>
          <w:szCs w:val="24"/>
        </w:rPr>
        <w:t xml:space="preserve">vielu reibuma stāvoklī. </w:t>
      </w:r>
    </w:p>
    <w:p w14:paraId="5AF5F19E" w14:textId="77777777" w:rsidR="00591F57" w:rsidRPr="008E4179" w:rsidRDefault="00591F57" w:rsidP="00591F57">
      <w:pPr>
        <w:ind w:firstLine="357"/>
        <w:jc w:val="both"/>
        <w:rPr>
          <w:sz w:val="24"/>
          <w:szCs w:val="24"/>
        </w:rPr>
      </w:pPr>
    </w:p>
    <w:p w14:paraId="058AEF72" w14:textId="64D5C807" w:rsidR="00506B2D" w:rsidRPr="008E4179" w:rsidRDefault="008E4179" w:rsidP="008E4179">
      <w:pPr>
        <w:spacing w:before="120"/>
        <w:ind w:right="-96"/>
        <w:jc w:val="both"/>
        <w:rPr>
          <w:b/>
          <w:sz w:val="24"/>
          <w:szCs w:val="24"/>
        </w:rPr>
      </w:pPr>
      <w:r w:rsidRPr="008E4179">
        <w:rPr>
          <w:b/>
          <w:sz w:val="24"/>
          <w:szCs w:val="24"/>
        </w:rPr>
        <w:t>3. Papildu prasības</w:t>
      </w:r>
    </w:p>
    <w:p w14:paraId="3E10A435" w14:textId="517AF585" w:rsidR="00506B2D" w:rsidRPr="008E4179" w:rsidRDefault="00506B2D" w:rsidP="00506B2D">
      <w:pPr>
        <w:tabs>
          <w:tab w:val="left" w:pos="567"/>
        </w:tabs>
        <w:ind w:right="190"/>
        <w:jc w:val="both"/>
        <w:rPr>
          <w:sz w:val="24"/>
          <w:szCs w:val="24"/>
        </w:rPr>
      </w:pPr>
      <w:r w:rsidRPr="008E4179">
        <w:rPr>
          <w:sz w:val="24"/>
          <w:szCs w:val="24"/>
        </w:rPr>
        <w:t>Pretendentam jāveic Tehniskās specifikācijas 1.1.apakšpunktā norādīto valsts zemesgabalu apskate, iepriekš to saskaņo</w:t>
      </w:r>
      <w:r w:rsidR="000A724C">
        <w:rPr>
          <w:sz w:val="24"/>
          <w:szCs w:val="24"/>
        </w:rPr>
        <w:t>jot ar nolikumā pretendentiem 3</w:t>
      </w:r>
      <w:r w:rsidRPr="008E4179">
        <w:rPr>
          <w:sz w:val="24"/>
          <w:szCs w:val="24"/>
        </w:rPr>
        <w:t>.2</w:t>
      </w:r>
      <w:r w:rsidR="000A724C">
        <w:rPr>
          <w:sz w:val="24"/>
          <w:szCs w:val="24"/>
        </w:rPr>
        <w:t>.apakšpunktā minētajām kontaktpersonām</w:t>
      </w:r>
      <w:r w:rsidRPr="008E4179">
        <w:rPr>
          <w:sz w:val="24"/>
          <w:szCs w:val="24"/>
        </w:rPr>
        <w:t xml:space="preserve">. </w:t>
      </w:r>
    </w:p>
    <w:p w14:paraId="2E0D27B1" w14:textId="77777777" w:rsidR="00506B2D" w:rsidRPr="008E4179" w:rsidRDefault="00506B2D">
      <w:pPr>
        <w:rPr>
          <w:b/>
          <w:sz w:val="24"/>
          <w:szCs w:val="24"/>
          <w:lang w:eastAsia="en-US"/>
        </w:rPr>
      </w:pPr>
    </w:p>
    <w:p w14:paraId="138CD436" w14:textId="77777777" w:rsidR="00506B2D" w:rsidRPr="008E4179" w:rsidRDefault="00506B2D" w:rsidP="00506B2D">
      <w:pPr>
        <w:ind w:right="187"/>
        <w:jc w:val="both"/>
        <w:rPr>
          <w:sz w:val="24"/>
          <w:szCs w:val="24"/>
        </w:rPr>
      </w:pPr>
      <w:r w:rsidRPr="008E4179">
        <w:rPr>
          <w:sz w:val="24"/>
          <w:szCs w:val="24"/>
        </w:rPr>
        <w:t xml:space="preserve">Pielikumā: </w:t>
      </w:r>
    </w:p>
    <w:p w14:paraId="099C71F1" w14:textId="77777777" w:rsidR="00506B2D" w:rsidRPr="008E4179" w:rsidRDefault="00506B2D" w:rsidP="00506B2D">
      <w:pPr>
        <w:pStyle w:val="ListParagraph"/>
        <w:numPr>
          <w:ilvl w:val="0"/>
          <w:numId w:val="42"/>
        </w:numPr>
        <w:spacing w:after="0" w:line="240" w:lineRule="auto"/>
        <w:ind w:right="187"/>
        <w:contextualSpacing w:val="0"/>
        <w:jc w:val="both"/>
        <w:rPr>
          <w:rFonts w:ascii="Times New Roman" w:hAnsi="Times New Roman"/>
          <w:sz w:val="24"/>
          <w:szCs w:val="24"/>
        </w:rPr>
      </w:pPr>
      <w:r w:rsidRPr="008E4179">
        <w:rPr>
          <w:rFonts w:ascii="Times New Roman" w:hAnsi="Times New Roman"/>
          <w:sz w:val="24"/>
          <w:szCs w:val="24"/>
        </w:rPr>
        <w:t>Valsts zemes dienesta zemes robežu plāna kopija uz 1 lpp.</w:t>
      </w:r>
    </w:p>
    <w:p w14:paraId="440E083B" w14:textId="1B33D207" w:rsidR="00591F57" w:rsidRPr="0097798F" w:rsidRDefault="00591F57">
      <w:pPr>
        <w:rPr>
          <w:b/>
          <w:sz w:val="24"/>
          <w:lang w:eastAsia="en-US"/>
        </w:rPr>
      </w:pPr>
      <w:r w:rsidRPr="0097798F">
        <w:rPr>
          <w:b/>
          <w:sz w:val="24"/>
          <w:lang w:eastAsia="en-US"/>
        </w:rPr>
        <w:br w:type="page"/>
      </w:r>
    </w:p>
    <w:p w14:paraId="695E8E2E" w14:textId="77777777" w:rsidR="00591F57" w:rsidRPr="0097798F" w:rsidRDefault="00591F57" w:rsidP="00591F57">
      <w:pPr>
        <w:ind w:left="540" w:firstLine="540"/>
        <w:jc w:val="right"/>
        <w:rPr>
          <w:b/>
          <w:sz w:val="24"/>
          <w:lang w:eastAsia="en-US"/>
        </w:rPr>
      </w:pPr>
      <w:r w:rsidRPr="0097798F">
        <w:rPr>
          <w:b/>
          <w:sz w:val="24"/>
          <w:lang w:eastAsia="en-US"/>
        </w:rPr>
        <w:lastRenderedPageBreak/>
        <w:t>Nolikuma 2.pielikums</w:t>
      </w:r>
    </w:p>
    <w:p w14:paraId="6B81773D" w14:textId="500E78CA" w:rsidR="00591F57" w:rsidRPr="0097798F" w:rsidRDefault="00664E42" w:rsidP="00591F57">
      <w:pPr>
        <w:jc w:val="right"/>
        <w:outlineLvl w:val="0"/>
        <w:rPr>
          <w:b/>
          <w:sz w:val="24"/>
        </w:rPr>
      </w:pPr>
      <w:r>
        <w:rPr>
          <w:b/>
          <w:sz w:val="24"/>
        </w:rPr>
        <w:t>Nr. PA/2018/42</w:t>
      </w:r>
    </w:p>
    <w:p w14:paraId="60C85B04" w14:textId="2D7BFAA5" w:rsidR="00591F57" w:rsidRPr="00F7583C" w:rsidRDefault="00591F57" w:rsidP="00591F57">
      <w:pPr>
        <w:spacing w:line="360" w:lineRule="auto"/>
        <w:jc w:val="center"/>
        <w:outlineLvl w:val="0"/>
        <w:rPr>
          <w:b/>
          <w:caps/>
          <w:sz w:val="22"/>
          <w:szCs w:val="22"/>
        </w:rPr>
      </w:pPr>
      <w:r w:rsidRPr="00F7583C">
        <w:rPr>
          <w:b/>
          <w:sz w:val="22"/>
          <w:szCs w:val="22"/>
        </w:rPr>
        <w:t xml:space="preserve">PIETEIKUMS </w:t>
      </w:r>
      <w:r w:rsidR="00423268">
        <w:rPr>
          <w:b/>
          <w:sz w:val="22"/>
          <w:szCs w:val="22"/>
        </w:rPr>
        <w:t>UN FINANŠU PIEDĀVĀJUMS</w:t>
      </w:r>
    </w:p>
    <w:p w14:paraId="4EC74AAA" w14:textId="77777777" w:rsidR="000A724C" w:rsidRDefault="000A724C" w:rsidP="000A724C">
      <w:pPr>
        <w:tabs>
          <w:tab w:val="center" w:pos="567"/>
        </w:tabs>
        <w:ind w:left="-108" w:firstLine="108"/>
        <w:jc w:val="center"/>
        <w:rPr>
          <w:sz w:val="24"/>
          <w:szCs w:val="24"/>
        </w:rPr>
      </w:pPr>
      <w:r>
        <w:rPr>
          <w:bCs/>
          <w:sz w:val="22"/>
          <w:szCs w:val="22"/>
        </w:rPr>
        <w:t>“V</w:t>
      </w:r>
      <w:r w:rsidRPr="00D63CDB">
        <w:rPr>
          <w:bCs/>
          <w:sz w:val="22"/>
          <w:szCs w:val="22"/>
        </w:rPr>
        <w:t xml:space="preserve">AS </w:t>
      </w:r>
      <w:r w:rsidRPr="00D63CDB">
        <w:rPr>
          <w:sz w:val="22"/>
          <w:szCs w:val="22"/>
        </w:rPr>
        <w:t>„Privatiz</w:t>
      </w:r>
      <w:r>
        <w:rPr>
          <w:sz w:val="22"/>
          <w:szCs w:val="22"/>
        </w:rPr>
        <w:t>ācijas aģentūra” valdījumā esošo</w:t>
      </w:r>
      <w:r w:rsidRPr="00D63CDB">
        <w:rPr>
          <w:sz w:val="22"/>
          <w:szCs w:val="22"/>
        </w:rPr>
        <w:t xml:space="preserve"> valsts zemesgabalu fiziskā apsardze</w:t>
      </w:r>
      <w:r>
        <w:rPr>
          <w:sz w:val="24"/>
          <w:szCs w:val="24"/>
        </w:rPr>
        <w:t>”</w:t>
      </w:r>
    </w:p>
    <w:p w14:paraId="4E883ED0" w14:textId="26DD3B47" w:rsidR="000A724C" w:rsidRPr="0097798F" w:rsidRDefault="000A724C" w:rsidP="000A724C">
      <w:pPr>
        <w:tabs>
          <w:tab w:val="center" w:pos="567"/>
        </w:tabs>
        <w:ind w:left="-108" w:firstLine="108"/>
        <w:jc w:val="center"/>
        <w:rPr>
          <w:i/>
          <w:sz w:val="24"/>
          <w:szCs w:val="24"/>
        </w:rPr>
      </w:pPr>
      <w:r w:rsidRPr="0097798F">
        <w:rPr>
          <w:sz w:val="24"/>
          <w:szCs w:val="24"/>
        </w:rPr>
        <w:t xml:space="preserve">Iepirkuma identifikācijas Nr. </w:t>
      </w:r>
      <w:r w:rsidR="00664E42">
        <w:rPr>
          <w:i/>
          <w:sz w:val="24"/>
          <w:szCs w:val="24"/>
        </w:rPr>
        <w:t>PA/2018/42</w:t>
      </w:r>
    </w:p>
    <w:p w14:paraId="3D00F81B" w14:textId="77777777" w:rsidR="00591F57" w:rsidRPr="00F7583C" w:rsidRDefault="00591F57" w:rsidP="00591F57">
      <w:pPr>
        <w:keepNext/>
        <w:spacing w:line="360" w:lineRule="auto"/>
        <w:ind w:left="425" w:hanging="425"/>
        <w:jc w:val="both"/>
        <w:outlineLvl w:val="0"/>
        <w:rPr>
          <w:b/>
          <w:sz w:val="22"/>
          <w:szCs w:val="22"/>
          <w:lang w:eastAsia="en-US"/>
        </w:rPr>
      </w:pPr>
      <w:r w:rsidRPr="00F7583C">
        <w:rPr>
          <w:b/>
          <w:sz w:val="22"/>
          <w:szCs w:val="22"/>
          <w:lang w:eastAsia="en-US"/>
        </w:rPr>
        <w:t>1.</w:t>
      </w:r>
      <w:r w:rsidRPr="00F7583C">
        <w:rPr>
          <w:b/>
          <w:sz w:val="22"/>
          <w:szCs w:val="22"/>
          <w:lang w:eastAsia="en-US"/>
        </w:rPr>
        <w:tab/>
        <w:t>IESNIEDZA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591F57" w:rsidRPr="00F7583C" w14:paraId="61F8EB8C" w14:textId="77777777" w:rsidTr="00591F57">
        <w:trPr>
          <w:cantSplit/>
        </w:trPr>
        <w:tc>
          <w:tcPr>
            <w:tcW w:w="3402" w:type="dxa"/>
            <w:shd w:val="pct5" w:color="auto" w:fill="FFFFFF"/>
          </w:tcPr>
          <w:p w14:paraId="693AFE8C" w14:textId="77777777" w:rsidR="00591F57" w:rsidRPr="00F7583C" w:rsidRDefault="00591F57" w:rsidP="00591F57">
            <w:pPr>
              <w:jc w:val="center"/>
              <w:rPr>
                <w:b/>
                <w:sz w:val="22"/>
                <w:szCs w:val="22"/>
                <w:lang w:eastAsia="en-US"/>
              </w:rPr>
            </w:pPr>
            <w:r w:rsidRPr="00F7583C">
              <w:rPr>
                <w:b/>
                <w:sz w:val="22"/>
                <w:szCs w:val="22"/>
                <w:lang w:eastAsia="en-US"/>
              </w:rPr>
              <w:t>Pretendenta nosaukums</w:t>
            </w:r>
          </w:p>
        </w:tc>
        <w:tc>
          <w:tcPr>
            <w:tcW w:w="5387" w:type="dxa"/>
            <w:shd w:val="pct5" w:color="auto" w:fill="FFFFFF"/>
          </w:tcPr>
          <w:p w14:paraId="174424E4" w14:textId="77777777" w:rsidR="00591F57" w:rsidRPr="00F7583C" w:rsidRDefault="00591F57" w:rsidP="00591F57">
            <w:pPr>
              <w:jc w:val="center"/>
              <w:rPr>
                <w:b/>
                <w:sz w:val="22"/>
                <w:szCs w:val="22"/>
                <w:lang w:eastAsia="en-US"/>
              </w:rPr>
            </w:pPr>
            <w:r w:rsidRPr="00F7583C">
              <w:rPr>
                <w:b/>
                <w:sz w:val="22"/>
                <w:szCs w:val="22"/>
                <w:lang w:eastAsia="en-US"/>
              </w:rPr>
              <w:t>Rekvizīti</w:t>
            </w:r>
          </w:p>
          <w:p w14:paraId="2C48051D" w14:textId="77777777" w:rsidR="00591F57" w:rsidRPr="00F7583C" w:rsidRDefault="00591F57" w:rsidP="00591F57">
            <w:pPr>
              <w:jc w:val="center"/>
              <w:rPr>
                <w:b/>
                <w:sz w:val="22"/>
                <w:szCs w:val="22"/>
                <w:lang w:eastAsia="en-US"/>
              </w:rPr>
            </w:pPr>
            <w:r w:rsidRPr="00F7583C">
              <w:rPr>
                <w:b/>
                <w:sz w:val="22"/>
                <w:szCs w:val="22"/>
                <w:lang w:eastAsia="en-US"/>
              </w:rPr>
              <w:t>(juridiskā adrese, vienotais reģistrācijas numurs, bankas rekvizīti)</w:t>
            </w:r>
          </w:p>
        </w:tc>
      </w:tr>
      <w:tr w:rsidR="00591F57" w:rsidRPr="00F7583C" w14:paraId="7A01ABFE" w14:textId="77777777" w:rsidTr="00591F57">
        <w:trPr>
          <w:cantSplit/>
        </w:trPr>
        <w:tc>
          <w:tcPr>
            <w:tcW w:w="3402" w:type="dxa"/>
          </w:tcPr>
          <w:p w14:paraId="257134AD" w14:textId="77777777" w:rsidR="00591F57" w:rsidRPr="00F7583C" w:rsidRDefault="00591F57" w:rsidP="00591F57">
            <w:pPr>
              <w:spacing w:before="120" w:after="120" w:line="360" w:lineRule="auto"/>
              <w:jc w:val="both"/>
              <w:rPr>
                <w:sz w:val="22"/>
                <w:szCs w:val="22"/>
                <w:lang w:eastAsia="en-US"/>
              </w:rPr>
            </w:pPr>
          </w:p>
        </w:tc>
        <w:tc>
          <w:tcPr>
            <w:tcW w:w="5387" w:type="dxa"/>
          </w:tcPr>
          <w:p w14:paraId="02FE8A06" w14:textId="77777777" w:rsidR="00591F57" w:rsidRPr="00F7583C" w:rsidRDefault="00591F57" w:rsidP="00591F57">
            <w:pPr>
              <w:spacing w:before="120" w:after="120" w:line="360" w:lineRule="auto"/>
              <w:jc w:val="both"/>
              <w:rPr>
                <w:b/>
                <w:sz w:val="22"/>
                <w:szCs w:val="22"/>
                <w:lang w:eastAsia="en-US"/>
              </w:rPr>
            </w:pPr>
          </w:p>
        </w:tc>
      </w:tr>
    </w:tbl>
    <w:p w14:paraId="2D3028BC" w14:textId="77777777" w:rsidR="00591F57" w:rsidRPr="00F7583C" w:rsidRDefault="00591F57" w:rsidP="00591F57">
      <w:pPr>
        <w:keepNext/>
        <w:spacing w:line="360" w:lineRule="auto"/>
        <w:ind w:left="425" w:hanging="425"/>
        <w:jc w:val="both"/>
        <w:rPr>
          <w:sz w:val="22"/>
          <w:szCs w:val="22"/>
          <w:lang w:eastAsia="en-US"/>
        </w:rPr>
      </w:pPr>
      <w:r w:rsidRPr="00F7583C">
        <w:rPr>
          <w:sz w:val="22"/>
          <w:szCs w:val="22"/>
          <w:lang w:eastAsia="en-US"/>
        </w:rPr>
        <w:t>turpmāk – Pretendents.</w:t>
      </w:r>
    </w:p>
    <w:p w14:paraId="2B978FA3" w14:textId="77777777" w:rsidR="00591F57" w:rsidRPr="00F7583C" w:rsidRDefault="00591F57" w:rsidP="00591F57">
      <w:pPr>
        <w:keepNext/>
        <w:ind w:left="425" w:hanging="425"/>
        <w:jc w:val="both"/>
        <w:outlineLvl w:val="0"/>
        <w:rPr>
          <w:b/>
          <w:sz w:val="22"/>
          <w:szCs w:val="22"/>
          <w:lang w:eastAsia="en-US"/>
        </w:rPr>
      </w:pPr>
      <w:r w:rsidRPr="00F7583C">
        <w:rPr>
          <w:b/>
          <w:sz w:val="22"/>
          <w:szCs w:val="22"/>
          <w:lang w:eastAsia="en-US"/>
        </w:rPr>
        <w:t>2.</w:t>
      </w:r>
      <w:r w:rsidRPr="00F7583C">
        <w:rPr>
          <w:b/>
          <w:sz w:val="22"/>
          <w:szCs w:val="22"/>
          <w:lang w:eastAsia="en-US"/>
        </w:rPr>
        <w:tab/>
        <w:t>KONTAKTPERSONA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6946"/>
      </w:tblGrid>
      <w:tr w:rsidR="00591F57" w:rsidRPr="00F7583C" w14:paraId="23FD9E6B" w14:textId="77777777" w:rsidTr="00591F57">
        <w:tc>
          <w:tcPr>
            <w:tcW w:w="1843" w:type="dxa"/>
            <w:shd w:val="pct5" w:color="auto" w:fill="FFFFFF"/>
          </w:tcPr>
          <w:p w14:paraId="706E23CC" w14:textId="77777777" w:rsidR="00591F57" w:rsidRPr="00F7583C" w:rsidRDefault="00591F57" w:rsidP="00591F57">
            <w:pPr>
              <w:jc w:val="both"/>
              <w:rPr>
                <w:b/>
                <w:sz w:val="22"/>
                <w:szCs w:val="22"/>
                <w:lang w:eastAsia="en-US"/>
              </w:rPr>
            </w:pPr>
            <w:r w:rsidRPr="00F7583C">
              <w:rPr>
                <w:b/>
                <w:sz w:val="22"/>
                <w:szCs w:val="22"/>
                <w:lang w:eastAsia="en-US"/>
              </w:rPr>
              <w:t>Vārds, uzvārds</w:t>
            </w:r>
          </w:p>
        </w:tc>
        <w:tc>
          <w:tcPr>
            <w:tcW w:w="6946" w:type="dxa"/>
          </w:tcPr>
          <w:p w14:paraId="4C60432B" w14:textId="77777777" w:rsidR="00591F57" w:rsidRPr="00F7583C" w:rsidRDefault="00591F57" w:rsidP="00591F57">
            <w:pPr>
              <w:spacing w:after="120"/>
              <w:jc w:val="both"/>
              <w:rPr>
                <w:b/>
                <w:sz w:val="22"/>
                <w:szCs w:val="22"/>
                <w:lang w:eastAsia="en-US"/>
              </w:rPr>
            </w:pPr>
          </w:p>
        </w:tc>
      </w:tr>
      <w:tr w:rsidR="00591F57" w:rsidRPr="00F7583C" w14:paraId="6E36ACF4" w14:textId="77777777" w:rsidTr="00591F57">
        <w:tc>
          <w:tcPr>
            <w:tcW w:w="1843" w:type="dxa"/>
            <w:shd w:val="pct5" w:color="auto" w:fill="FFFFFF"/>
            <w:vAlign w:val="center"/>
          </w:tcPr>
          <w:p w14:paraId="53B32186" w14:textId="77777777" w:rsidR="00591F57" w:rsidRPr="00F7583C" w:rsidRDefault="00591F57" w:rsidP="00591F57">
            <w:pPr>
              <w:jc w:val="both"/>
              <w:rPr>
                <w:b/>
                <w:sz w:val="22"/>
                <w:szCs w:val="22"/>
                <w:lang w:eastAsia="en-US"/>
              </w:rPr>
            </w:pPr>
            <w:r w:rsidRPr="00F7583C">
              <w:rPr>
                <w:b/>
                <w:sz w:val="22"/>
                <w:szCs w:val="22"/>
                <w:lang w:eastAsia="en-US"/>
              </w:rPr>
              <w:t>Adrese</w:t>
            </w:r>
          </w:p>
        </w:tc>
        <w:tc>
          <w:tcPr>
            <w:tcW w:w="6946" w:type="dxa"/>
          </w:tcPr>
          <w:p w14:paraId="1A19E36E" w14:textId="77777777" w:rsidR="00591F57" w:rsidRPr="00F7583C" w:rsidRDefault="00591F57" w:rsidP="00591F57">
            <w:pPr>
              <w:spacing w:after="120"/>
              <w:jc w:val="both"/>
              <w:rPr>
                <w:b/>
                <w:sz w:val="22"/>
                <w:szCs w:val="22"/>
                <w:lang w:eastAsia="en-US"/>
              </w:rPr>
            </w:pPr>
          </w:p>
        </w:tc>
      </w:tr>
      <w:tr w:rsidR="00591F57" w:rsidRPr="00F7583C" w14:paraId="3C881D4D" w14:textId="77777777" w:rsidTr="00591F57">
        <w:tc>
          <w:tcPr>
            <w:tcW w:w="1843" w:type="dxa"/>
            <w:shd w:val="pct5" w:color="auto" w:fill="FFFFFF"/>
          </w:tcPr>
          <w:p w14:paraId="4295FD1C" w14:textId="77777777" w:rsidR="00591F57" w:rsidRPr="00F7583C" w:rsidRDefault="00591F57" w:rsidP="00591F57">
            <w:pPr>
              <w:spacing w:after="120"/>
              <w:jc w:val="both"/>
              <w:rPr>
                <w:b/>
                <w:sz w:val="22"/>
                <w:szCs w:val="22"/>
                <w:lang w:eastAsia="en-US"/>
              </w:rPr>
            </w:pPr>
            <w:r w:rsidRPr="00F7583C">
              <w:rPr>
                <w:b/>
                <w:sz w:val="22"/>
                <w:szCs w:val="22"/>
                <w:lang w:eastAsia="en-US"/>
              </w:rPr>
              <w:t>Tālr. / Fax</w:t>
            </w:r>
          </w:p>
        </w:tc>
        <w:tc>
          <w:tcPr>
            <w:tcW w:w="6946" w:type="dxa"/>
          </w:tcPr>
          <w:p w14:paraId="0F1BE761" w14:textId="77777777" w:rsidR="00591F57" w:rsidRPr="00F7583C" w:rsidRDefault="00591F57" w:rsidP="00591F57">
            <w:pPr>
              <w:spacing w:after="120"/>
              <w:jc w:val="both"/>
              <w:rPr>
                <w:b/>
                <w:sz w:val="22"/>
                <w:szCs w:val="22"/>
                <w:lang w:eastAsia="en-US"/>
              </w:rPr>
            </w:pPr>
          </w:p>
        </w:tc>
      </w:tr>
      <w:tr w:rsidR="00591F57" w:rsidRPr="00F7583C" w14:paraId="69426DFD" w14:textId="77777777" w:rsidTr="00591F57">
        <w:tc>
          <w:tcPr>
            <w:tcW w:w="1843" w:type="dxa"/>
            <w:shd w:val="pct5" w:color="auto" w:fill="FFFFFF"/>
          </w:tcPr>
          <w:p w14:paraId="4CD8DB21" w14:textId="77777777" w:rsidR="00591F57" w:rsidRPr="00F7583C" w:rsidRDefault="00591F57" w:rsidP="00591F57">
            <w:pPr>
              <w:spacing w:after="120"/>
              <w:jc w:val="both"/>
              <w:rPr>
                <w:b/>
                <w:sz w:val="22"/>
                <w:szCs w:val="22"/>
                <w:lang w:eastAsia="en-US"/>
              </w:rPr>
            </w:pPr>
            <w:r w:rsidRPr="00F7583C">
              <w:rPr>
                <w:b/>
                <w:sz w:val="22"/>
                <w:szCs w:val="22"/>
                <w:lang w:eastAsia="en-US"/>
              </w:rPr>
              <w:t>E-pasta adrese</w:t>
            </w:r>
          </w:p>
        </w:tc>
        <w:tc>
          <w:tcPr>
            <w:tcW w:w="6946" w:type="dxa"/>
          </w:tcPr>
          <w:p w14:paraId="365B57C2" w14:textId="77777777" w:rsidR="00591F57" w:rsidRPr="00F7583C" w:rsidRDefault="00591F57" w:rsidP="00591F57">
            <w:pPr>
              <w:spacing w:after="120"/>
              <w:jc w:val="both"/>
              <w:rPr>
                <w:b/>
                <w:sz w:val="22"/>
                <w:szCs w:val="22"/>
                <w:lang w:eastAsia="en-US"/>
              </w:rPr>
            </w:pPr>
          </w:p>
        </w:tc>
      </w:tr>
    </w:tbl>
    <w:p w14:paraId="34826BD0" w14:textId="77777777" w:rsidR="00591F57" w:rsidRPr="00D63CDB" w:rsidRDefault="00591F57" w:rsidP="00591F57">
      <w:pPr>
        <w:overflowPunct w:val="0"/>
        <w:autoSpaceDE w:val="0"/>
        <w:spacing w:before="120"/>
        <w:jc w:val="both"/>
        <w:textAlignment w:val="baseline"/>
        <w:rPr>
          <w:sz w:val="22"/>
          <w:szCs w:val="22"/>
        </w:rPr>
      </w:pPr>
      <w:r w:rsidRPr="00D63CDB">
        <w:rPr>
          <w:sz w:val="22"/>
          <w:szCs w:val="22"/>
        </w:rPr>
        <w:t>ar šī pieteikuma iesniegšanu Pretendents (</w:t>
      </w:r>
      <w:r w:rsidRPr="00D63CDB">
        <w:rPr>
          <w:sz w:val="22"/>
          <w:szCs w:val="22"/>
          <w:u w:val="single"/>
        </w:rPr>
        <w:t>nosaukums</w:t>
      </w:r>
      <w:r w:rsidRPr="00D63CDB">
        <w:rPr>
          <w:sz w:val="22"/>
          <w:szCs w:val="22"/>
        </w:rPr>
        <w:t>):</w:t>
      </w:r>
    </w:p>
    <w:p w14:paraId="0A6EC96E" w14:textId="5DA1AA5F" w:rsidR="00591F57" w:rsidRPr="00D63CDB" w:rsidRDefault="00591F57" w:rsidP="00591F57">
      <w:pPr>
        <w:pStyle w:val="ListParagraph"/>
        <w:numPr>
          <w:ilvl w:val="0"/>
          <w:numId w:val="30"/>
        </w:numPr>
        <w:tabs>
          <w:tab w:val="clear" w:pos="720"/>
        </w:tabs>
        <w:suppressAutoHyphens/>
        <w:overflowPunct w:val="0"/>
        <w:autoSpaceDE w:val="0"/>
        <w:spacing w:after="0" w:line="240" w:lineRule="auto"/>
        <w:ind w:left="426" w:hanging="426"/>
        <w:jc w:val="both"/>
        <w:textAlignment w:val="baseline"/>
        <w:rPr>
          <w:rFonts w:ascii="Times New Roman" w:hAnsi="Times New Roman"/>
        </w:rPr>
      </w:pPr>
      <w:r w:rsidRPr="00D63CDB">
        <w:rPr>
          <w:rFonts w:ascii="Times New Roman" w:hAnsi="Times New Roman"/>
        </w:rPr>
        <w:t>piesakās pie</w:t>
      </w:r>
      <w:r w:rsidR="00AA6AA5" w:rsidRPr="00D63CDB">
        <w:rPr>
          <w:rFonts w:ascii="Times New Roman" w:hAnsi="Times New Roman"/>
        </w:rPr>
        <w:t xml:space="preserve">dalīties </w:t>
      </w:r>
      <w:r w:rsidR="00423268" w:rsidRPr="00D63CDB">
        <w:rPr>
          <w:rFonts w:ascii="Times New Roman" w:hAnsi="Times New Roman"/>
        </w:rPr>
        <w:t>iepirkumā</w:t>
      </w:r>
      <w:r w:rsidR="00D63CDB" w:rsidRPr="00D63CDB">
        <w:rPr>
          <w:rFonts w:ascii="Times New Roman" w:hAnsi="Times New Roman"/>
        </w:rPr>
        <w:t xml:space="preserve"> </w:t>
      </w:r>
      <w:r w:rsidR="00AA6AA5" w:rsidRPr="00D63CDB">
        <w:rPr>
          <w:rFonts w:ascii="Times New Roman" w:hAnsi="Times New Roman"/>
        </w:rPr>
        <w:t>„</w:t>
      </w:r>
      <w:r w:rsidR="00423268" w:rsidRPr="00D63CDB">
        <w:rPr>
          <w:rFonts w:ascii="Times New Roman" w:hAnsi="Times New Roman"/>
          <w:bCs/>
        </w:rPr>
        <w:t xml:space="preserve">VAS </w:t>
      </w:r>
      <w:r w:rsidR="00423268" w:rsidRPr="00D63CDB">
        <w:rPr>
          <w:rFonts w:ascii="Times New Roman" w:hAnsi="Times New Roman"/>
        </w:rPr>
        <w:t>„Privatiz</w:t>
      </w:r>
      <w:r w:rsidR="000A724C">
        <w:rPr>
          <w:rFonts w:ascii="Times New Roman" w:hAnsi="Times New Roman"/>
        </w:rPr>
        <w:t>ācijas aģentūra” valdījumā esošo</w:t>
      </w:r>
      <w:r w:rsidR="00423268" w:rsidRPr="00D63CDB">
        <w:rPr>
          <w:rFonts w:ascii="Times New Roman" w:hAnsi="Times New Roman"/>
        </w:rPr>
        <w:t xml:space="preserve"> valsts zemesgabalu fiziskā apsardze</w:t>
      </w:r>
      <w:r w:rsidRPr="00D63CDB">
        <w:rPr>
          <w:rFonts w:ascii="Times New Roman" w:hAnsi="Times New Roman"/>
        </w:rPr>
        <w:t>”</w:t>
      </w:r>
      <w:r w:rsidR="00664E42">
        <w:rPr>
          <w:rFonts w:ascii="Times New Roman" w:hAnsi="Times New Roman"/>
        </w:rPr>
        <w:t>, identifikācijas Nr. PA/2018/42</w:t>
      </w:r>
      <w:r w:rsidRPr="00D63CDB">
        <w:rPr>
          <w:rFonts w:ascii="Times New Roman" w:hAnsi="Times New Roman"/>
        </w:rPr>
        <w:t xml:space="preserve"> (turpmāk – Ie</w:t>
      </w:r>
      <w:r w:rsidR="00AA6AA5" w:rsidRPr="00D63CDB">
        <w:rPr>
          <w:rFonts w:ascii="Times New Roman" w:hAnsi="Times New Roman"/>
        </w:rPr>
        <w:t xml:space="preserve">pirkums), un piedāvā veikt </w:t>
      </w:r>
      <w:r w:rsidRPr="00D63CDB">
        <w:rPr>
          <w:rFonts w:ascii="Times New Roman" w:hAnsi="Times New Roman"/>
        </w:rPr>
        <w:t>apsardzes pakalpojumus saskaņā ar spēkā esošajiem tiesību aktiem, Tehnisko specifikāciju un finanšu piedāvājumu, kā arī šī iepirkuma Nolikuma prasībām;</w:t>
      </w:r>
    </w:p>
    <w:p w14:paraId="573243A5" w14:textId="77777777" w:rsidR="00591F57" w:rsidRPr="00D63CDB" w:rsidRDefault="00591F57" w:rsidP="00591F57">
      <w:pPr>
        <w:pStyle w:val="ListParagraph"/>
        <w:numPr>
          <w:ilvl w:val="0"/>
          <w:numId w:val="30"/>
        </w:numPr>
        <w:tabs>
          <w:tab w:val="clear" w:pos="720"/>
          <w:tab w:val="num" w:pos="426"/>
        </w:tabs>
        <w:suppressAutoHyphens/>
        <w:overflowPunct w:val="0"/>
        <w:autoSpaceDE w:val="0"/>
        <w:spacing w:after="0" w:line="240" w:lineRule="auto"/>
        <w:ind w:left="426" w:hanging="426"/>
        <w:jc w:val="both"/>
        <w:textAlignment w:val="baseline"/>
        <w:rPr>
          <w:rFonts w:ascii="Times New Roman" w:hAnsi="Times New Roman"/>
          <w:lang w:eastAsia="lv-LV"/>
        </w:rPr>
      </w:pPr>
      <w:r w:rsidRPr="00D63CDB">
        <w:rPr>
          <w:rFonts w:ascii="Times New Roman" w:hAnsi="Times New Roman"/>
          <w:lang w:eastAsia="lv-LV"/>
        </w:rPr>
        <w:t>iesniedz pieteikumu, kas sastāv no šī pieteikuma un Nolikumā noteiktajiem atlases dokumentiem;</w:t>
      </w:r>
    </w:p>
    <w:p w14:paraId="3E5A041B" w14:textId="77777777" w:rsidR="00591F57" w:rsidRPr="00D63CDB" w:rsidRDefault="00591F57" w:rsidP="00591F57">
      <w:pPr>
        <w:numPr>
          <w:ilvl w:val="0"/>
          <w:numId w:val="30"/>
        </w:numPr>
        <w:tabs>
          <w:tab w:val="clear" w:pos="720"/>
          <w:tab w:val="num" w:pos="426"/>
        </w:tabs>
        <w:ind w:left="426" w:hanging="426"/>
        <w:jc w:val="both"/>
        <w:rPr>
          <w:sz w:val="22"/>
          <w:szCs w:val="22"/>
        </w:rPr>
      </w:pPr>
      <w:r w:rsidRPr="00D63CDB">
        <w:rPr>
          <w:sz w:val="22"/>
          <w:szCs w:val="22"/>
        </w:rPr>
        <w:t>apliecina, ka uz Pretendentu</w:t>
      </w:r>
      <w:r w:rsidR="0097798F" w:rsidRPr="00D63CDB">
        <w:rPr>
          <w:sz w:val="22"/>
          <w:szCs w:val="22"/>
        </w:rPr>
        <w:t xml:space="preserve"> </w:t>
      </w:r>
      <w:r w:rsidRPr="00D63CDB">
        <w:rPr>
          <w:sz w:val="22"/>
          <w:szCs w:val="22"/>
          <w:lang w:eastAsia="ru-RU"/>
        </w:rPr>
        <w:t xml:space="preserve">neattiecas Publisko iepirkumu likuma 42.panta pirmajā daļā minētie izslēgšanas </w:t>
      </w:r>
      <w:r w:rsidR="005C0D1A" w:rsidRPr="00D63CDB">
        <w:rPr>
          <w:sz w:val="22"/>
          <w:szCs w:val="22"/>
          <w:lang w:eastAsia="ru-RU"/>
        </w:rPr>
        <w:t>gadījumi</w:t>
      </w:r>
      <w:r w:rsidRPr="00D63CDB">
        <w:rPr>
          <w:sz w:val="22"/>
          <w:szCs w:val="22"/>
          <w:lang w:eastAsia="ru-RU"/>
        </w:rPr>
        <w:t>;</w:t>
      </w:r>
    </w:p>
    <w:p w14:paraId="1E5C609E" w14:textId="77777777" w:rsidR="00591F57" w:rsidRPr="00D63CDB" w:rsidRDefault="00591F57" w:rsidP="00591F57">
      <w:pPr>
        <w:numPr>
          <w:ilvl w:val="0"/>
          <w:numId w:val="30"/>
        </w:numPr>
        <w:tabs>
          <w:tab w:val="clear" w:pos="720"/>
          <w:tab w:val="num" w:pos="426"/>
        </w:tabs>
        <w:ind w:left="426" w:hanging="426"/>
        <w:jc w:val="both"/>
        <w:rPr>
          <w:sz w:val="22"/>
          <w:szCs w:val="22"/>
        </w:rPr>
      </w:pPr>
      <w:r w:rsidRPr="00D63CDB">
        <w:rPr>
          <w:sz w:val="22"/>
          <w:szCs w:val="22"/>
        </w:rPr>
        <w:t>apliecina, ka Pretendents nekādā veidā nav ieinteresēts nevienā citā piedāvājumā, kas iesniegts šajā iepirkuma procedūrā un nav tādu apstākļu, kuri liegtu Pretendentam piedalīties iepirkuma procedūrā un ievērot visas iepirkuma Nolikuma un Tehniskās specifikācijas prasības;</w:t>
      </w:r>
    </w:p>
    <w:p w14:paraId="58F35AF3" w14:textId="77777777" w:rsidR="00591F57" w:rsidRPr="00D63CDB" w:rsidRDefault="00591F57" w:rsidP="00591F57">
      <w:pPr>
        <w:numPr>
          <w:ilvl w:val="0"/>
          <w:numId w:val="30"/>
        </w:numPr>
        <w:tabs>
          <w:tab w:val="clear" w:pos="720"/>
          <w:tab w:val="num" w:pos="426"/>
        </w:tabs>
        <w:ind w:left="426" w:hanging="426"/>
        <w:jc w:val="both"/>
        <w:rPr>
          <w:sz w:val="22"/>
          <w:szCs w:val="22"/>
        </w:rPr>
      </w:pPr>
      <w:r w:rsidRPr="00D63CDB">
        <w:rPr>
          <w:sz w:val="22"/>
          <w:szCs w:val="22"/>
        </w:rPr>
        <w:t>apliecina, ka apsargājamo Objektu ir iepazinies uz vietas un apliecina, ka piedāvājumā ir iekļautas visas izmaksas par šī Objekta apsardzes pakalpojumu sniegšanu;</w:t>
      </w:r>
      <w:r w:rsidRPr="00D63CDB">
        <w:rPr>
          <w:sz w:val="22"/>
          <w:szCs w:val="22"/>
          <w:lang w:eastAsia="zh-CN"/>
        </w:rPr>
        <w:t xml:space="preserve"> </w:t>
      </w:r>
    </w:p>
    <w:p w14:paraId="0AF4F60C" w14:textId="530FD6F5" w:rsidR="00591F57" w:rsidRPr="00D63CDB" w:rsidRDefault="00591F57" w:rsidP="00591F57">
      <w:pPr>
        <w:numPr>
          <w:ilvl w:val="0"/>
          <w:numId w:val="30"/>
        </w:numPr>
        <w:tabs>
          <w:tab w:val="clear" w:pos="720"/>
          <w:tab w:val="num" w:pos="426"/>
        </w:tabs>
        <w:ind w:left="426" w:hanging="426"/>
        <w:jc w:val="both"/>
        <w:rPr>
          <w:sz w:val="22"/>
          <w:szCs w:val="22"/>
        </w:rPr>
      </w:pPr>
      <w:r w:rsidRPr="00D63CDB">
        <w:rPr>
          <w:sz w:val="22"/>
          <w:szCs w:val="22"/>
          <w:lang w:eastAsia="zh-CN"/>
        </w:rPr>
        <w:t>apsardzes darbības laikā garantē pilnīgu Pasūtītāja neku</w:t>
      </w:r>
      <w:r w:rsidR="00423268" w:rsidRPr="00D63CDB">
        <w:rPr>
          <w:sz w:val="22"/>
          <w:szCs w:val="22"/>
          <w:lang w:eastAsia="zh-CN"/>
        </w:rPr>
        <w:t>stamā īpašuma drošību;</w:t>
      </w:r>
    </w:p>
    <w:p w14:paraId="728FCEB2" w14:textId="77777777" w:rsidR="00591F57" w:rsidRPr="00D63CDB" w:rsidRDefault="00591F57" w:rsidP="00591F57">
      <w:pPr>
        <w:numPr>
          <w:ilvl w:val="0"/>
          <w:numId w:val="30"/>
        </w:numPr>
        <w:tabs>
          <w:tab w:val="clear" w:pos="720"/>
          <w:tab w:val="num" w:pos="426"/>
        </w:tabs>
        <w:ind w:left="426" w:hanging="426"/>
        <w:jc w:val="both"/>
        <w:rPr>
          <w:sz w:val="22"/>
          <w:szCs w:val="22"/>
        </w:rPr>
      </w:pPr>
      <w:r w:rsidRPr="00D63CDB">
        <w:rPr>
          <w:sz w:val="22"/>
          <w:szCs w:val="22"/>
        </w:rPr>
        <w:t>apliecina, ka visas pieteikumā un atlases dokumentos sniegtās ziņas ir patiesas.</w:t>
      </w:r>
    </w:p>
    <w:p w14:paraId="2924338B" w14:textId="77777777" w:rsidR="00423268" w:rsidRPr="00D63CDB" w:rsidRDefault="00423268" w:rsidP="00423268">
      <w:pPr>
        <w:keepLines/>
        <w:widowControl w:val="0"/>
        <w:jc w:val="both"/>
        <w:rPr>
          <w:sz w:val="22"/>
          <w:szCs w:val="22"/>
        </w:rPr>
      </w:pPr>
    </w:p>
    <w:p w14:paraId="70F8004A" w14:textId="175B6AFD" w:rsidR="00423268" w:rsidRPr="00423268" w:rsidRDefault="00423268" w:rsidP="00423268">
      <w:pPr>
        <w:keepLines/>
        <w:widowControl w:val="0"/>
        <w:jc w:val="both"/>
        <w:rPr>
          <w:b/>
          <w:sz w:val="24"/>
          <w:szCs w:val="24"/>
        </w:rPr>
      </w:pPr>
      <w:r w:rsidRPr="00423268">
        <w:rPr>
          <w:b/>
          <w:sz w:val="24"/>
          <w:szCs w:val="24"/>
        </w:rPr>
        <w:t xml:space="preserve">3.Finanšu piedāvājums </w:t>
      </w:r>
    </w:p>
    <w:tbl>
      <w:tblPr>
        <w:tblW w:w="8789"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678"/>
        <w:gridCol w:w="1985"/>
        <w:gridCol w:w="2126"/>
      </w:tblGrid>
      <w:tr w:rsidR="00423268" w:rsidRPr="0097798F" w14:paraId="24AE4667" w14:textId="77777777" w:rsidTr="00AC4E4F">
        <w:tc>
          <w:tcPr>
            <w:tcW w:w="4678" w:type="dxa"/>
            <w:tcBorders>
              <w:top w:val="double" w:sz="6" w:space="0" w:color="000000"/>
              <w:left w:val="double" w:sz="6" w:space="0" w:color="000000"/>
              <w:bottom w:val="single" w:sz="6" w:space="0" w:color="000000"/>
              <w:right w:val="single" w:sz="6" w:space="0" w:color="000000"/>
            </w:tcBorders>
          </w:tcPr>
          <w:p w14:paraId="2A99C969" w14:textId="77777777" w:rsidR="00423268" w:rsidRPr="0097798F" w:rsidRDefault="00423268" w:rsidP="00AC4E4F">
            <w:pPr>
              <w:jc w:val="center"/>
              <w:rPr>
                <w:caps/>
                <w:sz w:val="24"/>
              </w:rPr>
            </w:pPr>
          </w:p>
        </w:tc>
        <w:tc>
          <w:tcPr>
            <w:tcW w:w="1985" w:type="dxa"/>
            <w:tcBorders>
              <w:top w:val="double" w:sz="6" w:space="0" w:color="000000"/>
              <w:left w:val="single" w:sz="6" w:space="0" w:color="000000"/>
              <w:bottom w:val="single" w:sz="6" w:space="0" w:color="000000"/>
              <w:right w:val="single" w:sz="6" w:space="0" w:color="000000"/>
            </w:tcBorders>
            <w:hideMark/>
          </w:tcPr>
          <w:p w14:paraId="68D096B6" w14:textId="77777777" w:rsidR="00423268" w:rsidRPr="0097798F" w:rsidRDefault="00423268" w:rsidP="00AC4E4F">
            <w:pPr>
              <w:jc w:val="center"/>
              <w:rPr>
                <w:sz w:val="24"/>
              </w:rPr>
            </w:pPr>
            <w:r w:rsidRPr="0097798F">
              <w:rPr>
                <w:sz w:val="24"/>
              </w:rPr>
              <w:t xml:space="preserve">Apsardzes maksa </w:t>
            </w:r>
          </w:p>
          <w:p w14:paraId="2532AE98" w14:textId="77777777" w:rsidR="00423268" w:rsidRPr="0097798F" w:rsidRDefault="00423268" w:rsidP="00AC4E4F">
            <w:pPr>
              <w:jc w:val="center"/>
              <w:rPr>
                <w:sz w:val="24"/>
              </w:rPr>
            </w:pPr>
            <w:r w:rsidRPr="0097798F">
              <w:rPr>
                <w:sz w:val="24"/>
              </w:rPr>
              <w:t>EUR (bez PVN)</w:t>
            </w:r>
          </w:p>
        </w:tc>
        <w:tc>
          <w:tcPr>
            <w:tcW w:w="2126" w:type="dxa"/>
            <w:tcBorders>
              <w:top w:val="double" w:sz="6" w:space="0" w:color="000000"/>
              <w:left w:val="single" w:sz="6" w:space="0" w:color="000000"/>
              <w:bottom w:val="single" w:sz="6" w:space="0" w:color="000000"/>
              <w:right w:val="double" w:sz="6" w:space="0" w:color="000000"/>
            </w:tcBorders>
            <w:hideMark/>
          </w:tcPr>
          <w:p w14:paraId="2460B4F8" w14:textId="77777777" w:rsidR="00423268" w:rsidRPr="0097798F" w:rsidRDefault="00423268" w:rsidP="00AC4E4F">
            <w:pPr>
              <w:jc w:val="center"/>
              <w:rPr>
                <w:sz w:val="24"/>
              </w:rPr>
            </w:pPr>
            <w:r w:rsidRPr="0097798F">
              <w:rPr>
                <w:sz w:val="24"/>
              </w:rPr>
              <w:t xml:space="preserve">Apsardzes maksa </w:t>
            </w:r>
          </w:p>
          <w:p w14:paraId="2D0B46F7" w14:textId="77777777" w:rsidR="00423268" w:rsidRPr="0097798F" w:rsidRDefault="00423268" w:rsidP="00AC4E4F">
            <w:pPr>
              <w:jc w:val="center"/>
              <w:rPr>
                <w:sz w:val="24"/>
              </w:rPr>
            </w:pPr>
            <w:r w:rsidRPr="0097798F">
              <w:rPr>
                <w:sz w:val="24"/>
              </w:rPr>
              <w:t>EUR (ar PVN)</w:t>
            </w:r>
          </w:p>
        </w:tc>
      </w:tr>
      <w:tr w:rsidR="00423268" w:rsidRPr="0097798F" w14:paraId="54EDB26E" w14:textId="77777777" w:rsidTr="00AC4E4F">
        <w:trPr>
          <w:trHeight w:val="316"/>
        </w:trPr>
        <w:tc>
          <w:tcPr>
            <w:tcW w:w="4678" w:type="dxa"/>
            <w:tcBorders>
              <w:top w:val="single" w:sz="6" w:space="0" w:color="000000"/>
              <w:left w:val="double" w:sz="6" w:space="0" w:color="000000"/>
              <w:bottom w:val="single" w:sz="6" w:space="0" w:color="000000"/>
              <w:right w:val="single" w:sz="6" w:space="0" w:color="000000"/>
            </w:tcBorders>
            <w:hideMark/>
          </w:tcPr>
          <w:p w14:paraId="4CCF9AA2" w14:textId="7F8F1A01" w:rsidR="00423268" w:rsidRPr="0097798F" w:rsidRDefault="00423268" w:rsidP="000A724C">
            <w:pPr>
              <w:ind w:left="33" w:right="-108"/>
              <w:rPr>
                <w:b/>
                <w:sz w:val="24"/>
              </w:rPr>
            </w:pPr>
            <w:r w:rsidRPr="0097798F">
              <w:rPr>
                <w:b/>
                <w:sz w:val="24"/>
              </w:rPr>
              <w:t xml:space="preserve">Apsardzes maksa diennaktī </w:t>
            </w:r>
          </w:p>
        </w:tc>
        <w:tc>
          <w:tcPr>
            <w:tcW w:w="1985" w:type="dxa"/>
            <w:tcBorders>
              <w:top w:val="single" w:sz="6" w:space="0" w:color="000000"/>
              <w:left w:val="single" w:sz="6" w:space="0" w:color="000000"/>
              <w:bottom w:val="single" w:sz="6" w:space="0" w:color="000000"/>
              <w:right w:val="single" w:sz="6" w:space="0" w:color="000000"/>
            </w:tcBorders>
          </w:tcPr>
          <w:p w14:paraId="536C220D" w14:textId="77777777" w:rsidR="00423268" w:rsidRPr="0097798F" w:rsidRDefault="00423268" w:rsidP="00AC4E4F">
            <w:pPr>
              <w:spacing w:before="40" w:after="40"/>
              <w:rPr>
                <w:sz w:val="24"/>
              </w:rPr>
            </w:pPr>
          </w:p>
        </w:tc>
        <w:tc>
          <w:tcPr>
            <w:tcW w:w="2126" w:type="dxa"/>
            <w:tcBorders>
              <w:top w:val="single" w:sz="6" w:space="0" w:color="000000"/>
              <w:left w:val="single" w:sz="6" w:space="0" w:color="000000"/>
              <w:bottom w:val="single" w:sz="6" w:space="0" w:color="000000"/>
              <w:right w:val="double" w:sz="6" w:space="0" w:color="000000"/>
            </w:tcBorders>
          </w:tcPr>
          <w:p w14:paraId="76632775" w14:textId="77777777" w:rsidR="00423268" w:rsidRPr="0097798F" w:rsidRDefault="00423268" w:rsidP="00AC4E4F">
            <w:pPr>
              <w:spacing w:before="40" w:after="40"/>
              <w:rPr>
                <w:sz w:val="24"/>
              </w:rPr>
            </w:pPr>
          </w:p>
        </w:tc>
      </w:tr>
      <w:tr w:rsidR="00423268" w:rsidRPr="0097798F" w14:paraId="78BC2B99" w14:textId="77777777" w:rsidTr="00AC4E4F">
        <w:trPr>
          <w:trHeight w:val="316"/>
        </w:trPr>
        <w:tc>
          <w:tcPr>
            <w:tcW w:w="4678" w:type="dxa"/>
            <w:tcBorders>
              <w:top w:val="single" w:sz="6" w:space="0" w:color="000000"/>
              <w:left w:val="double" w:sz="6" w:space="0" w:color="000000"/>
              <w:bottom w:val="double" w:sz="6" w:space="0" w:color="000000"/>
              <w:right w:val="single" w:sz="6" w:space="0" w:color="000000"/>
            </w:tcBorders>
            <w:hideMark/>
          </w:tcPr>
          <w:p w14:paraId="3DE31AC6" w14:textId="5815D075" w:rsidR="00423268" w:rsidRPr="0097798F" w:rsidRDefault="00423268" w:rsidP="00423268">
            <w:pPr>
              <w:ind w:left="33" w:right="-108"/>
              <w:rPr>
                <w:b/>
                <w:sz w:val="24"/>
              </w:rPr>
            </w:pPr>
            <w:r w:rsidRPr="0097798F">
              <w:rPr>
                <w:b/>
                <w:sz w:val="24"/>
              </w:rPr>
              <w:t>Kopējā līgumcena</w:t>
            </w:r>
            <w:r>
              <w:rPr>
                <w:b/>
                <w:sz w:val="24"/>
              </w:rPr>
              <w:t>1</w:t>
            </w:r>
            <w:r w:rsidRPr="00645ECA">
              <w:rPr>
                <w:b/>
                <w:sz w:val="24"/>
              </w:rPr>
              <w:t xml:space="preserve"> (</w:t>
            </w:r>
            <w:r>
              <w:rPr>
                <w:b/>
                <w:sz w:val="24"/>
              </w:rPr>
              <w:t>vienam</w:t>
            </w:r>
            <w:r w:rsidRPr="00645ECA">
              <w:rPr>
                <w:b/>
                <w:sz w:val="24"/>
              </w:rPr>
              <w:t>)</w:t>
            </w:r>
            <w:r>
              <w:rPr>
                <w:b/>
                <w:sz w:val="24"/>
              </w:rPr>
              <w:t xml:space="preserve"> gadam</w:t>
            </w:r>
          </w:p>
        </w:tc>
        <w:tc>
          <w:tcPr>
            <w:tcW w:w="1985" w:type="dxa"/>
            <w:tcBorders>
              <w:top w:val="single" w:sz="6" w:space="0" w:color="000000"/>
              <w:left w:val="single" w:sz="6" w:space="0" w:color="000000"/>
              <w:bottom w:val="double" w:sz="6" w:space="0" w:color="000000"/>
              <w:right w:val="single" w:sz="6" w:space="0" w:color="000000"/>
            </w:tcBorders>
          </w:tcPr>
          <w:p w14:paraId="4C86FE96" w14:textId="77777777" w:rsidR="00423268" w:rsidRPr="0097798F" w:rsidRDefault="00423268" w:rsidP="00AC4E4F">
            <w:pPr>
              <w:spacing w:before="40" w:after="40"/>
              <w:rPr>
                <w:sz w:val="24"/>
              </w:rPr>
            </w:pPr>
          </w:p>
        </w:tc>
        <w:tc>
          <w:tcPr>
            <w:tcW w:w="2126" w:type="dxa"/>
            <w:tcBorders>
              <w:top w:val="single" w:sz="6" w:space="0" w:color="000000"/>
              <w:left w:val="single" w:sz="6" w:space="0" w:color="000000"/>
              <w:bottom w:val="double" w:sz="6" w:space="0" w:color="000000"/>
              <w:right w:val="double" w:sz="6" w:space="0" w:color="000000"/>
            </w:tcBorders>
          </w:tcPr>
          <w:p w14:paraId="71E1A678" w14:textId="77777777" w:rsidR="00423268" w:rsidRPr="0097798F" w:rsidRDefault="00423268" w:rsidP="00AC4E4F">
            <w:pPr>
              <w:spacing w:before="40" w:after="40"/>
              <w:rPr>
                <w:sz w:val="24"/>
              </w:rPr>
            </w:pPr>
          </w:p>
        </w:tc>
      </w:tr>
    </w:tbl>
    <w:p w14:paraId="1E21362A" w14:textId="77777777" w:rsidR="00423268" w:rsidRDefault="00423268" w:rsidP="00423268">
      <w:pPr>
        <w:keepLines/>
        <w:widowControl w:val="0"/>
        <w:jc w:val="both"/>
        <w:rPr>
          <w:b/>
        </w:rPr>
      </w:pPr>
    </w:p>
    <w:p w14:paraId="2CAB29FC" w14:textId="6CDA27D8" w:rsidR="00591F57" w:rsidRPr="00423268" w:rsidRDefault="00423268" w:rsidP="00423268">
      <w:pPr>
        <w:keepLines/>
        <w:widowControl w:val="0"/>
        <w:jc w:val="both"/>
      </w:pPr>
      <w:r>
        <w:rPr>
          <w:b/>
        </w:rPr>
        <w:t>4.</w:t>
      </w:r>
      <w:r w:rsidR="00591F57" w:rsidRPr="00423268">
        <w:rPr>
          <w:b/>
        </w:rPr>
        <w:t xml:space="preserve">Informējam, ka mūsu uzņēmums atbilst mazā / vidējā </w:t>
      </w:r>
      <w:r w:rsidR="00591F57" w:rsidRPr="00423268">
        <w:rPr>
          <w:b/>
          <w:i/>
          <w:iCs/>
        </w:rPr>
        <w:t xml:space="preserve">(nevajadzīgo svītrot) </w:t>
      </w:r>
      <w:r w:rsidR="00591F57" w:rsidRPr="00423268">
        <w:rPr>
          <w:b/>
        </w:rPr>
        <w:t>uzņēmuma statusam.</w:t>
      </w:r>
    </w:p>
    <w:p w14:paraId="2FE59C9D" w14:textId="77777777" w:rsidR="000A724C" w:rsidRDefault="000A724C" w:rsidP="00591F57">
      <w:pPr>
        <w:keepLines/>
        <w:widowControl w:val="0"/>
        <w:spacing w:line="360" w:lineRule="auto"/>
        <w:ind w:left="425"/>
        <w:jc w:val="both"/>
        <w:rPr>
          <w:sz w:val="22"/>
          <w:szCs w:val="22"/>
          <w:lang w:eastAsia="en-US"/>
        </w:rPr>
      </w:pPr>
    </w:p>
    <w:p w14:paraId="3D7677D2" w14:textId="0599E8EB" w:rsidR="00591F57" w:rsidRPr="00F7583C" w:rsidRDefault="00591F57" w:rsidP="00591F57">
      <w:pPr>
        <w:keepLines/>
        <w:widowControl w:val="0"/>
        <w:spacing w:line="360" w:lineRule="auto"/>
        <w:ind w:left="425"/>
        <w:jc w:val="both"/>
        <w:rPr>
          <w:sz w:val="22"/>
          <w:szCs w:val="22"/>
          <w:lang w:eastAsia="en-US"/>
        </w:rPr>
      </w:pPr>
      <w:r w:rsidRPr="00F7583C">
        <w:rPr>
          <w:sz w:val="22"/>
          <w:szCs w:val="22"/>
          <w:lang w:eastAsia="en-US"/>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591F57" w:rsidRPr="00F7583C" w14:paraId="69EBF2F1" w14:textId="77777777" w:rsidTr="00591F5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04DF93E0" w14:textId="05BF2C45" w:rsidR="00591F57" w:rsidRPr="00F7583C" w:rsidRDefault="008735C2" w:rsidP="00591F57">
            <w:pPr>
              <w:rPr>
                <w:b/>
                <w:sz w:val="22"/>
                <w:szCs w:val="22"/>
              </w:rPr>
            </w:pPr>
            <w:r>
              <w:rPr>
                <w:b/>
                <w:sz w:val="22"/>
                <w:szCs w:val="22"/>
              </w:rPr>
              <w:t>Vārds, uzvārds</w:t>
            </w:r>
          </w:p>
        </w:tc>
        <w:tc>
          <w:tcPr>
            <w:tcW w:w="6663" w:type="dxa"/>
            <w:tcBorders>
              <w:top w:val="single" w:sz="6" w:space="0" w:color="auto"/>
              <w:left w:val="single" w:sz="6" w:space="0" w:color="auto"/>
              <w:bottom w:val="single" w:sz="4" w:space="0" w:color="auto"/>
              <w:right w:val="single" w:sz="6" w:space="0" w:color="auto"/>
            </w:tcBorders>
          </w:tcPr>
          <w:p w14:paraId="1038B106" w14:textId="77777777" w:rsidR="00591F57" w:rsidRPr="00F7583C" w:rsidRDefault="00591F57" w:rsidP="00591F57">
            <w:pPr>
              <w:rPr>
                <w:sz w:val="22"/>
                <w:szCs w:val="22"/>
              </w:rPr>
            </w:pPr>
          </w:p>
        </w:tc>
      </w:tr>
      <w:tr w:rsidR="00591F57" w:rsidRPr="00F7583C" w14:paraId="4D575E22" w14:textId="77777777" w:rsidTr="00591F5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BD3F77F" w14:textId="77777777" w:rsidR="00591F57" w:rsidRPr="00F7583C" w:rsidRDefault="00591F57" w:rsidP="00591F57">
            <w:pPr>
              <w:rPr>
                <w:b/>
                <w:sz w:val="22"/>
                <w:szCs w:val="22"/>
              </w:rPr>
            </w:pPr>
            <w:r w:rsidRPr="00F7583C">
              <w:rPr>
                <w:b/>
                <w:sz w:val="22"/>
                <w:szCs w:val="22"/>
              </w:rPr>
              <w:t>Amats</w:t>
            </w:r>
          </w:p>
        </w:tc>
        <w:tc>
          <w:tcPr>
            <w:tcW w:w="6663" w:type="dxa"/>
            <w:tcBorders>
              <w:top w:val="single" w:sz="4" w:space="0" w:color="auto"/>
              <w:left w:val="single" w:sz="6" w:space="0" w:color="auto"/>
              <w:bottom w:val="single" w:sz="6" w:space="0" w:color="auto"/>
              <w:right w:val="single" w:sz="6" w:space="0" w:color="auto"/>
            </w:tcBorders>
          </w:tcPr>
          <w:p w14:paraId="2DCA84DA" w14:textId="77777777" w:rsidR="00591F57" w:rsidRPr="00F7583C" w:rsidRDefault="00591F57" w:rsidP="00591F57">
            <w:pPr>
              <w:rPr>
                <w:sz w:val="22"/>
                <w:szCs w:val="22"/>
              </w:rPr>
            </w:pPr>
          </w:p>
        </w:tc>
      </w:tr>
      <w:tr w:rsidR="00591F57" w:rsidRPr="00F7583C" w14:paraId="3DD827FC" w14:textId="77777777" w:rsidTr="00591F5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BC32E5F" w14:textId="77777777" w:rsidR="00591F57" w:rsidRPr="00F7583C" w:rsidRDefault="00591F57" w:rsidP="00591F57">
            <w:pPr>
              <w:rPr>
                <w:b/>
                <w:sz w:val="22"/>
                <w:szCs w:val="22"/>
              </w:rPr>
            </w:pPr>
            <w:r w:rsidRPr="00F7583C">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79D6BB30" w14:textId="77777777" w:rsidR="00591F57" w:rsidRPr="00F7583C" w:rsidRDefault="00591F57" w:rsidP="00591F57">
            <w:pPr>
              <w:rPr>
                <w:sz w:val="22"/>
                <w:szCs w:val="22"/>
              </w:rPr>
            </w:pPr>
          </w:p>
        </w:tc>
      </w:tr>
      <w:tr w:rsidR="00591F57" w:rsidRPr="00F7583C" w14:paraId="2D8F1C91" w14:textId="77777777" w:rsidTr="00591F5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2882B8A7" w14:textId="77777777" w:rsidR="00591F57" w:rsidRPr="00F7583C" w:rsidRDefault="00591F57" w:rsidP="00591F57">
            <w:pPr>
              <w:rPr>
                <w:b/>
                <w:sz w:val="22"/>
                <w:szCs w:val="22"/>
              </w:rPr>
            </w:pPr>
            <w:r w:rsidRPr="00F7583C">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39F2AACC" w14:textId="77777777" w:rsidR="00591F57" w:rsidRPr="00F7583C" w:rsidRDefault="00591F57" w:rsidP="00591F57">
            <w:pPr>
              <w:rPr>
                <w:sz w:val="22"/>
                <w:szCs w:val="22"/>
              </w:rPr>
            </w:pPr>
          </w:p>
        </w:tc>
      </w:tr>
    </w:tbl>
    <w:p w14:paraId="17CEB2E4" w14:textId="2F0C7E91" w:rsidR="00902050" w:rsidRPr="0097798F" w:rsidRDefault="00D63CDB" w:rsidP="00902050">
      <w:pPr>
        <w:jc w:val="right"/>
        <w:rPr>
          <w:b/>
          <w:sz w:val="24"/>
          <w:szCs w:val="24"/>
        </w:rPr>
      </w:pPr>
      <w:r>
        <w:rPr>
          <w:b/>
          <w:sz w:val="24"/>
          <w:szCs w:val="24"/>
        </w:rPr>
        <w:lastRenderedPageBreak/>
        <w:t>Nolikuma 3</w:t>
      </w:r>
      <w:r w:rsidR="00902050" w:rsidRPr="0097798F">
        <w:rPr>
          <w:b/>
          <w:sz w:val="24"/>
          <w:szCs w:val="24"/>
        </w:rPr>
        <w:t>.pielikums</w:t>
      </w:r>
    </w:p>
    <w:p w14:paraId="6FB18322" w14:textId="5903168C" w:rsidR="00902050" w:rsidRPr="0097798F" w:rsidRDefault="00953193" w:rsidP="00902050">
      <w:pPr>
        <w:jc w:val="right"/>
        <w:outlineLvl w:val="0"/>
        <w:rPr>
          <w:b/>
          <w:sz w:val="24"/>
          <w:szCs w:val="24"/>
        </w:rPr>
      </w:pPr>
      <w:r w:rsidRPr="0097798F">
        <w:rPr>
          <w:b/>
          <w:sz w:val="24"/>
          <w:szCs w:val="24"/>
        </w:rPr>
        <w:t>Nr. PA/</w:t>
      </w:r>
      <w:r w:rsidR="00664E42">
        <w:rPr>
          <w:b/>
          <w:sz w:val="24"/>
          <w:szCs w:val="24"/>
        </w:rPr>
        <w:t>2018/42</w:t>
      </w:r>
    </w:p>
    <w:p w14:paraId="080092EF" w14:textId="77777777" w:rsidR="00902050" w:rsidRPr="0097798F" w:rsidRDefault="00902050" w:rsidP="00902050">
      <w:pPr>
        <w:jc w:val="center"/>
        <w:outlineLvl w:val="0"/>
        <w:rPr>
          <w:b/>
          <w:sz w:val="24"/>
          <w:szCs w:val="24"/>
        </w:rPr>
      </w:pPr>
    </w:p>
    <w:p w14:paraId="19119DBD" w14:textId="77777777" w:rsidR="00447082" w:rsidRPr="0097798F" w:rsidRDefault="00447082" w:rsidP="00447082">
      <w:pPr>
        <w:jc w:val="center"/>
        <w:outlineLvl w:val="0"/>
        <w:rPr>
          <w:b/>
          <w:caps/>
          <w:sz w:val="24"/>
          <w:szCs w:val="24"/>
        </w:rPr>
      </w:pPr>
      <w:r w:rsidRPr="0097798F">
        <w:rPr>
          <w:b/>
          <w:caps/>
          <w:sz w:val="24"/>
          <w:szCs w:val="24"/>
        </w:rPr>
        <w:t>Apliecinājums par pieredzi</w:t>
      </w:r>
    </w:p>
    <w:p w14:paraId="53DD1701" w14:textId="77777777" w:rsidR="00447082" w:rsidRPr="0097798F" w:rsidRDefault="00447082" w:rsidP="00447082">
      <w:pPr>
        <w:tabs>
          <w:tab w:val="center" w:pos="567"/>
        </w:tabs>
        <w:ind w:left="-108" w:firstLine="108"/>
        <w:rPr>
          <w:szCs w:val="24"/>
        </w:rPr>
      </w:pPr>
    </w:p>
    <w:p w14:paraId="672299BB" w14:textId="50BCD346" w:rsidR="00D63CDB" w:rsidRDefault="00D63CDB" w:rsidP="00447082">
      <w:pPr>
        <w:tabs>
          <w:tab w:val="center" w:pos="567"/>
        </w:tabs>
        <w:ind w:left="-108" w:firstLine="108"/>
        <w:jc w:val="center"/>
        <w:rPr>
          <w:sz w:val="24"/>
          <w:szCs w:val="24"/>
        </w:rPr>
      </w:pPr>
      <w:r>
        <w:rPr>
          <w:bCs/>
          <w:sz w:val="22"/>
          <w:szCs w:val="22"/>
        </w:rPr>
        <w:t>“V</w:t>
      </w:r>
      <w:r w:rsidRPr="00D63CDB">
        <w:rPr>
          <w:bCs/>
          <w:sz w:val="22"/>
          <w:szCs w:val="22"/>
        </w:rPr>
        <w:t xml:space="preserve">AS </w:t>
      </w:r>
      <w:r w:rsidRPr="00D63CDB">
        <w:rPr>
          <w:sz w:val="22"/>
          <w:szCs w:val="22"/>
        </w:rPr>
        <w:t>„Privatiz</w:t>
      </w:r>
      <w:r w:rsidR="000A724C">
        <w:rPr>
          <w:sz w:val="22"/>
          <w:szCs w:val="22"/>
        </w:rPr>
        <w:t>ācijas aģentūra” valdījumā esošo</w:t>
      </w:r>
      <w:r w:rsidRPr="00D63CDB">
        <w:rPr>
          <w:sz w:val="22"/>
          <w:szCs w:val="22"/>
        </w:rPr>
        <w:t xml:space="preserve"> valsts zemesgabalu fiziskā apsardze</w:t>
      </w:r>
      <w:r>
        <w:rPr>
          <w:sz w:val="24"/>
          <w:szCs w:val="24"/>
        </w:rPr>
        <w:t>”</w:t>
      </w:r>
    </w:p>
    <w:p w14:paraId="63C855CE" w14:textId="4AC63A7E" w:rsidR="00447082" w:rsidRPr="0097798F" w:rsidRDefault="00447082" w:rsidP="00447082">
      <w:pPr>
        <w:tabs>
          <w:tab w:val="center" w:pos="567"/>
        </w:tabs>
        <w:ind w:left="-108" w:firstLine="108"/>
        <w:jc w:val="center"/>
        <w:rPr>
          <w:i/>
          <w:sz w:val="24"/>
          <w:szCs w:val="24"/>
        </w:rPr>
      </w:pPr>
      <w:r w:rsidRPr="0097798F">
        <w:rPr>
          <w:sz w:val="24"/>
          <w:szCs w:val="24"/>
        </w:rPr>
        <w:t xml:space="preserve">Iepirkuma identifikācijas Nr. </w:t>
      </w:r>
      <w:r w:rsidR="00664E42">
        <w:rPr>
          <w:i/>
          <w:sz w:val="24"/>
          <w:szCs w:val="24"/>
        </w:rPr>
        <w:t>PA/2018/42</w:t>
      </w:r>
    </w:p>
    <w:p w14:paraId="1790B4E0" w14:textId="77777777" w:rsidR="00447082" w:rsidRPr="0097798F" w:rsidRDefault="00447082" w:rsidP="00447082">
      <w:pPr>
        <w:jc w:val="right"/>
        <w:rPr>
          <w:b/>
          <w:szCs w:val="24"/>
        </w:rPr>
      </w:pPr>
    </w:p>
    <w:p w14:paraId="2577C493" w14:textId="44BF546E" w:rsidR="00447082" w:rsidRPr="0097798F" w:rsidRDefault="00447082" w:rsidP="00447082">
      <w:pPr>
        <w:jc w:val="both"/>
        <w:rPr>
          <w:sz w:val="24"/>
          <w:szCs w:val="24"/>
          <w:lang w:eastAsia="en-US"/>
        </w:rPr>
      </w:pPr>
      <w:r w:rsidRPr="0097798F">
        <w:rPr>
          <w:sz w:val="24"/>
          <w:szCs w:val="24"/>
          <w:lang w:eastAsia="en-US"/>
        </w:rPr>
        <w:t>Pretendents (</w:t>
      </w:r>
      <w:r w:rsidRPr="0097798F">
        <w:rPr>
          <w:sz w:val="24"/>
          <w:szCs w:val="24"/>
          <w:u w:val="single"/>
          <w:lang w:eastAsia="en-US"/>
        </w:rPr>
        <w:t>nosaukums</w:t>
      </w:r>
      <w:r w:rsidRPr="0097798F">
        <w:rPr>
          <w:sz w:val="24"/>
          <w:szCs w:val="24"/>
          <w:lang w:eastAsia="en-US"/>
        </w:rPr>
        <w:t xml:space="preserve">) apliecina pieredzi Tehniskā specifikācijā noteikto pakalpojumu sniegšanā </w:t>
      </w:r>
      <w:r w:rsidRPr="0097798F">
        <w:rPr>
          <w:sz w:val="24"/>
          <w:szCs w:val="24"/>
        </w:rPr>
        <w:t xml:space="preserve">par tā pēdējos </w:t>
      </w:r>
      <w:r w:rsidR="00306245">
        <w:rPr>
          <w:sz w:val="24"/>
          <w:szCs w:val="24"/>
        </w:rPr>
        <w:t>3</w:t>
      </w:r>
      <w:r w:rsidR="00D63CDB">
        <w:rPr>
          <w:sz w:val="24"/>
          <w:szCs w:val="24"/>
        </w:rPr>
        <w:t xml:space="preserve"> </w:t>
      </w:r>
      <w:r w:rsidR="00306245">
        <w:rPr>
          <w:sz w:val="24"/>
          <w:szCs w:val="24"/>
        </w:rPr>
        <w:t xml:space="preserve">(trīs) </w:t>
      </w:r>
      <w:r w:rsidRPr="0097798F">
        <w:rPr>
          <w:sz w:val="24"/>
          <w:szCs w:val="24"/>
        </w:rPr>
        <w:t>trīs gados</w:t>
      </w:r>
      <w:r w:rsidR="00D63CDB">
        <w:rPr>
          <w:sz w:val="24"/>
          <w:szCs w:val="24"/>
        </w:rPr>
        <w:t xml:space="preserve"> (2015., 2016. un 2017</w:t>
      </w:r>
      <w:r w:rsidR="00735C0B">
        <w:rPr>
          <w:sz w:val="24"/>
          <w:szCs w:val="24"/>
        </w:rPr>
        <w:t>.)</w:t>
      </w:r>
      <w:r w:rsidRPr="0097798F">
        <w:rPr>
          <w:sz w:val="24"/>
          <w:szCs w:val="24"/>
        </w:rPr>
        <w:t xml:space="preserve"> </w:t>
      </w:r>
      <w:r w:rsidR="00551329">
        <w:rPr>
          <w:sz w:val="24"/>
          <w:szCs w:val="24"/>
        </w:rPr>
        <w:t>līdz piedāvājumu iesniegšanas dienai</w:t>
      </w:r>
      <w:r w:rsidRPr="0097798F">
        <w:rPr>
          <w:sz w:val="24"/>
          <w:szCs w:val="24"/>
        </w:rPr>
        <w:t xml:space="preserve"> sniegtajiem pakalpojumiem</w:t>
      </w:r>
      <w:r w:rsidRPr="0097798F">
        <w:rPr>
          <w:sz w:val="24"/>
          <w:szCs w:val="24"/>
          <w:lang w:eastAsia="en-US"/>
        </w:rPr>
        <w:t xml:space="preserve"> pirms piedāvājumu atvēršanas dienas.</w:t>
      </w:r>
    </w:p>
    <w:p w14:paraId="7EBD1503" w14:textId="77777777" w:rsidR="00447082" w:rsidRPr="0097798F" w:rsidRDefault="00447082" w:rsidP="00447082">
      <w:pPr>
        <w:jc w:val="both"/>
        <w:rPr>
          <w:szCs w:val="24"/>
          <w:lang w:eastAsia="en-US"/>
        </w:rPr>
      </w:pPr>
    </w:p>
    <w:p w14:paraId="36DC1D96" w14:textId="77777777" w:rsidR="00447082" w:rsidRPr="0097798F" w:rsidRDefault="00447082" w:rsidP="00447082">
      <w:pPr>
        <w:jc w:val="both"/>
        <w:rPr>
          <w:lang w:eastAsia="en-US"/>
        </w:rPr>
      </w:pPr>
      <w:r w:rsidRPr="0097798F">
        <w:rPr>
          <w:lang w:eastAsia="en-US"/>
        </w:rPr>
        <w:tab/>
      </w:r>
      <w:r w:rsidRPr="0097798F">
        <w:rPr>
          <w:lang w:eastAsia="en-US"/>
        </w:rPr>
        <w:tab/>
      </w:r>
      <w:r w:rsidRPr="0097798F">
        <w:rPr>
          <w:lang w:eastAsia="en-US"/>
        </w:rPr>
        <w:tab/>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3230"/>
        <w:gridCol w:w="1808"/>
      </w:tblGrid>
      <w:tr w:rsidR="00447082" w:rsidRPr="0097798F" w14:paraId="0D3849A2"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hideMark/>
          </w:tcPr>
          <w:p w14:paraId="3567C2F5" w14:textId="77777777" w:rsidR="00447082" w:rsidRPr="0097798F" w:rsidRDefault="00447082" w:rsidP="008D1689">
            <w:pPr>
              <w:jc w:val="center"/>
              <w:rPr>
                <w:b/>
                <w:sz w:val="24"/>
                <w:szCs w:val="24"/>
                <w:lang w:eastAsia="en-US"/>
              </w:rPr>
            </w:pPr>
            <w:r w:rsidRPr="0097798F">
              <w:rPr>
                <w:b/>
                <w:sz w:val="24"/>
                <w:szCs w:val="24"/>
                <w:lang w:eastAsia="en-US"/>
              </w:rPr>
              <w:t>Apsargājamais objekts</w:t>
            </w:r>
          </w:p>
          <w:p w14:paraId="68AF0512" w14:textId="77777777" w:rsidR="00447082" w:rsidRPr="0097798F" w:rsidRDefault="00447082" w:rsidP="008D1689">
            <w:pPr>
              <w:jc w:val="center"/>
              <w:rPr>
                <w:b/>
                <w:sz w:val="24"/>
                <w:szCs w:val="24"/>
              </w:rPr>
            </w:pPr>
            <w:r w:rsidRPr="0097798F">
              <w:rPr>
                <w:b/>
                <w:sz w:val="24"/>
                <w:szCs w:val="24"/>
                <w:lang w:eastAsia="en-US"/>
              </w:rPr>
              <w:t xml:space="preserve"> (</w:t>
            </w:r>
            <w:r w:rsidRPr="0097798F">
              <w:rPr>
                <w:b/>
                <w:sz w:val="24"/>
                <w:szCs w:val="24"/>
              </w:rPr>
              <w:t>objekta adrese, telpu platība (m</w:t>
            </w:r>
            <w:r w:rsidRPr="0097798F">
              <w:rPr>
                <w:b/>
                <w:sz w:val="24"/>
                <w:szCs w:val="24"/>
                <w:vertAlign w:val="superscript"/>
              </w:rPr>
              <w:t>2</w:t>
            </w:r>
            <w:r w:rsidRPr="0097798F">
              <w:rPr>
                <w:b/>
                <w:sz w:val="24"/>
                <w:szCs w:val="24"/>
              </w:rPr>
              <w:t>),</w:t>
            </w:r>
          </w:p>
          <w:p w14:paraId="1D627C1A" w14:textId="77777777" w:rsidR="00447082" w:rsidRPr="0097798F" w:rsidRDefault="00447082" w:rsidP="008D1689">
            <w:pPr>
              <w:jc w:val="center"/>
              <w:rPr>
                <w:sz w:val="24"/>
                <w:szCs w:val="24"/>
                <w:lang w:eastAsia="en-US"/>
              </w:rPr>
            </w:pPr>
            <w:r w:rsidRPr="0097798F">
              <w:rPr>
                <w:b/>
                <w:sz w:val="24"/>
                <w:szCs w:val="24"/>
              </w:rPr>
              <w:t>nodarbināto apsardzes darbinieku skaits)</w:t>
            </w:r>
          </w:p>
        </w:tc>
        <w:tc>
          <w:tcPr>
            <w:tcW w:w="3230" w:type="dxa"/>
            <w:tcBorders>
              <w:top w:val="single" w:sz="4" w:space="0" w:color="auto"/>
              <w:left w:val="single" w:sz="4" w:space="0" w:color="auto"/>
              <w:bottom w:val="single" w:sz="4" w:space="0" w:color="auto"/>
              <w:right w:val="single" w:sz="4" w:space="0" w:color="auto"/>
            </w:tcBorders>
            <w:vAlign w:val="center"/>
            <w:hideMark/>
          </w:tcPr>
          <w:p w14:paraId="663FAEE2" w14:textId="77777777" w:rsidR="00447082" w:rsidRPr="0097798F" w:rsidRDefault="00447082" w:rsidP="008D1689">
            <w:pPr>
              <w:jc w:val="center"/>
              <w:rPr>
                <w:sz w:val="24"/>
                <w:szCs w:val="24"/>
                <w:lang w:eastAsia="en-US"/>
              </w:rPr>
            </w:pPr>
            <w:r w:rsidRPr="0097798F">
              <w:rPr>
                <w:b/>
                <w:sz w:val="24"/>
                <w:szCs w:val="24"/>
                <w:lang w:eastAsia="en-US"/>
              </w:rPr>
              <w:t>Pasūtītāja nosaukums, adrese, kontaktpersona, tālrunis, e-pasts</w:t>
            </w:r>
          </w:p>
        </w:tc>
        <w:tc>
          <w:tcPr>
            <w:tcW w:w="1808" w:type="dxa"/>
            <w:tcBorders>
              <w:top w:val="single" w:sz="4" w:space="0" w:color="auto"/>
              <w:left w:val="single" w:sz="4" w:space="0" w:color="auto"/>
              <w:bottom w:val="single" w:sz="4" w:space="0" w:color="auto"/>
              <w:right w:val="single" w:sz="4" w:space="0" w:color="auto"/>
            </w:tcBorders>
            <w:vAlign w:val="center"/>
            <w:hideMark/>
          </w:tcPr>
          <w:p w14:paraId="34251235" w14:textId="77777777" w:rsidR="00447082" w:rsidRPr="0097798F" w:rsidRDefault="00447082" w:rsidP="008D1689">
            <w:pPr>
              <w:ind w:right="-108"/>
              <w:jc w:val="center"/>
              <w:rPr>
                <w:b/>
                <w:sz w:val="24"/>
                <w:szCs w:val="24"/>
                <w:lang w:eastAsia="en-US"/>
              </w:rPr>
            </w:pPr>
            <w:r w:rsidRPr="0097798F">
              <w:rPr>
                <w:b/>
                <w:sz w:val="24"/>
                <w:szCs w:val="24"/>
                <w:lang w:eastAsia="en-US"/>
              </w:rPr>
              <w:t>Pakalpojuma sniegšanas laiks (gads/mēnesis)</w:t>
            </w:r>
          </w:p>
        </w:tc>
      </w:tr>
      <w:tr w:rsidR="00447082" w:rsidRPr="0097798F" w14:paraId="0E6DB7D7"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436D7F2D"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5AB4CB72"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64EDB60B" w14:textId="77777777" w:rsidR="00447082" w:rsidRPr="0097798F" w:rsidRDefault="00447082" w:rsidP="008D1689">
            <w:pPr>
              <w:jc w:val="center"/>
              <w:rPr>
                <w:sz w:val="24"/>
                <w:szCs w:val="24"/>
                <w:lang w:eastAsia="en-US"/>
              </w:rPr>
            </w:pPr>
          </w:p>
        </w:tc>
      </w:tr>
      <w:tr w:rsidR="00447082" w:rsidRPr="0097798F" w14:paraId="34173174"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22325F8A"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187FFF6"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9733723" w14:textId="77777777" w:rsidR="00447082" w:rsidRPr="0097798F" w:rsidRDefault="00447082" w:rsidP="008D1689">
            <w:pPr>
              <w:jc w:val="center"/>
              <w:rPr>
                <w:sz w:val="24"/>
                <w:szCs w:val="24"/>
                <w:lang w:eastAsia="en-US"/>
              </w:rPr>
            </w:pPr>
          </w:p>
        </w:tc>
      </w:tr>
      <w:tr w:rsidR="00447082" w:rsidRPr="0097798F" w14:paraId="4617E2C0"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78D0F81E"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03CB93F5"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33F7D7A0" w14:textId="77777777" w:rsidR="00447082" w:rsidRPr="0097798F" w:rsidRDefault="00447082" w:rsidP="008D1689">
            <w:pPr>
              <w:jc w:val="center"/>
              <w:rPr>
                <w:sz w:val="24"/>
                <w:szCs w:val="24"/>
                <w:lang w:eastAsia="en-US"/>
              </w:rPr>
            </w:pPr>
          </w:p>
        </w:tc>
      </w:tr>
      <w:tr w:rsidR="00447082" w:rsidRPr="0097798F" w14:paraId="44FAA647" w14:textId="77777777" w:rsidTr="008D1689">
        <w:trPr>
          <w:trHeight w:val="799"/>
          <w:jc w:val="center"/>
        </w:trPr>
        <w:tc>
          <w:tcPr>
            <w:tcW w:w="3905" w:type="dxa"/>
            <w:tcBorders>
              <w:top w:val="single" w:sz="4" w:space="0" w:color="auto"/>
              <w:left w:val="single" w:sz="4" w:space="0" w:color="auto"/>
              <w:bottom w:val="single" w:sz="4" w:space="0" w:color="auto"/>
              <w:right w:val="single" w:sz="4" w:space="0" w:color="auto"/>
            </w:tcBorders>
            <w:vAlign w:val="center"/>
          </w:tcPr>
          <w:p w14:paraId="1D62C07C" w14:textId="77777777" w:rsidR="00447082" w:rsidRPr="0097798F" w:rsidRDefault="00447082" w:rsidP="008D1689">
            <w:pPr>
              <w:rPr>
                <w:b/>
                <w:bCs/>
                <w:sz w:val="24"/>
                <w:szCs w:val="24"/>
                <w:lang w:eastAsia="en-US"/>
              </w:rPr>
            </w:pPr>
          </w:p>
        </w:tc>
        <w:tc>
          <w:tcPr>
            <w:tcW w:w="3230" w:type="dxa"/>
            <w:tcBorders>
              <w:top w:val="single" w:sz="4" w:space="0" w:color="auto"/>
              <w:left w:val="single" w:sz="4" w:space="0" w:color="auto"/>
              <w:bottom w:val="single" w:sz="4" w:space="0" w:color="auto"/>
              <w:right w:val="single" w:sz="4" w:space="0" w:color="auto"/>
            </w:tcBorders>
            <w:vAlign w:val="center"/>
          </w:tcPr>
          <w:p w14:paraId="707F1BA0" w14:textId="77777777" w:rsidR="00447082" w:rsidRPr="0097798F" w:rsidRDefault="00447082" w:rsidP="008D1689">
            <w:pPr>
              <w:jc w:val="center"/>
              <w:rPr>
                <w:bCs/>
                <w:sz w:val="24"/>
                <w:szCs w:val="24"/>
                <w:lang w:eastAsia="en-US"/>
              </w:rPr>
            </w:pPr>
          </w:p>
        </w:tc>
        <w:tc>
          <w:tcPr>
            <w:tcW w:w="1808" w:type="dxa"/>
            <w:tcBorders>
              <w:top w:val="single" w:sz="4" w:space="0" w:color="auto"/>
              <w:left w:val="single" w:sz="4" w:space="0" w:color="auto"/>
              <w:bottom w:val="single" w:sz="4" w:space="0" w:color="auto"/>
              <w:right w:val="single" w:sz="4" w:space="0" w:color="auto"/>
            </w:tcBorders>
            <w:vAlign w:val="center"/>
          </w:tcPr>
          <w:p w14:paraId="5753CD5F" w14:textId="77777777" w:rsidR="00447082" w:rsidRPr="0097798F" w:rsidRDefault="00447082" w:rsidP="008D1689">
            <w:pPr>
              <w:jc w:val="center"/>
              <w:rPr>
                <w:sz w:val="24"/>
                <w:szCs w:val="24"/>
                <w:lang w:eastAsia="en-US"/>
              </w:rPr>
            </w:pPr>
          </w:p>
        </w:tc>
      </w:tr>
    </w:tbl>
    <w:p w14:paraId="5EC9D9CB" w14:textId="77777777" w:rsidR="00447082" w:rsidRPr="0097798F" w:rsidRDefault="00447082" w:rsidP="00447082">
      <w:pPr>
        <w:jc w:val="both"/>
        <w:rPr>
          <w:b/>
          <w:sz w:val="24"/>
          <w:szCs w:val="24"/>
        </w:rPr>
      </w:pPr>
    </w:p>
    <w:p w14:paraId="00B51F16" w14:textId="77777777" w:rsidR="00447082" w:rsidRPr="0097798F" w:rsidRDefault="00447082" w:rsidP="00447082">
      <w:pPr>
        <w:keepLines/>
        <w:widowControl w:val="0"/>
        <w:jc w:val="both"/>
        <w:rPr>
          <w:sz w:val="24"/>
          <w:szCs w:val="24"/>
        </w:rPr>
      </w:pPr>
      <w:r w:rsidRPr="0097798F">
        <w:rPr>
          <w:sz w:val="24"/>
          <w:szCs w:val="24"/>
        </w:rPr>
        <w:t>Paraksta Pretendents vai pārstāvības tiesīgā persona:</w:t>
      </w:r>
    </w:p>
    <w:p w14:paraId="3F763668" w14:textId="77777777" w:rsidR="00447082" w:rsidRPr="0097798F" w:rsidRDefault="00447082" w:rsidP="00447082">
      <w:pPr>
        <w:keepLines/>
        <w:widowControl w:val="0"/>
        <w:jc w:val="both"/>
        <w:rPr>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4F0BA383" w14:textId="77777777" w:rsidTr="008735C2">
        <w:trPr>
          <w:trHeight w:val="320"/>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3511FC17" w14:textId="1A8BCAF0" w:rsidR="00447082" w:rsidRPr="0097798F" w:rsidRDefault="008735C2" w:rsidP="008D1689">
            <w:pPr>
              <w:rPr>
                <w:b/>
                <w:sz w:val="24"/>
                <w:szCs w:val="24"/>
                <w:lang w:eastAsia="en-US"/>
              </w:rPr>
            </w:pPr>
            <w:r>
              <w:rPr>
                <w:b/>
                <w:sz w:val="24"/>
                <w:szCs w:val="24"/>
                <w:lang w:eastAsia="en-US"/>
              </w:rPr>
              <w:t>Vārds, uzvārds</w:t>
            </w:r>
            <w:r w:rsidR="00447082" w:rsidRPr="0097798F">
              <w:rPr>
                <w:b/>
                <w:sz w:val="24"/>
                <w:szCs w:val="24"/>
                <w:lang w:eastAsia="en-US"/>
              </w:rPr>
              <w:t xml:space="preserve"> </w:t>
            </w:r>
          </w:p>
        </w:tc>
        <w:tc>
          <w:tcPr>
            <w:tcW w:w="6663" w:type="dxa"/>
            <w:tcBorders>
              <w:top w:val="single" w:sz="6" w:space="0" w:color="auto"/>
              <w:left w:val="single" w:sz="6" w:space="0" w:color="auto"/>
              <w:bottom w:val="single" w:sz="6" w:space="0" w:color="auto"/>
              <w:right w:val="single" w:sz="6" w:space="0" w:color="auto"/>
            </w:tcBorders>
          </w:tcPr>
          <w:p w14:paraId="0E00C82A" w14:textId="77777777" w:rsidR="00447082" w:rsidRPr="0097798F" w:rsidRDefault="00447082" w:rsidP="008D1689">
            <w:pPr>
              <w:rPr>
                <w:sz w:val="24"/>
                <w:szCs w:val="24"/>
                <w:lang w:eastAsia="en-US"/>
              </w:rPr>
            </w:pPr>
          </w:p>
        </w:tc>
      </w:tr>
      <w:tr w:rsidR="008735C2" w:rsidRPr="0097798F" w14:paraId="2500327A"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tcPr>
          <w:p w14:paraId="1561D53E" w14:textId="40169C4F" w:rsidR="008735C2" w:rsidRPr="0097798F" w:rsidRDefault="008735C2" w:rsidP="008D1689">
            <w:pPr>
              <w:rPr>
                <w:b/>
                <w:sz w:val="24"/>
                <w:szCs w:val="24"/>
                <w:lang w:eastAsia="en-US"/>
              </w:rPr>
            </w:pPr>
            <w:r>
              <w:rPr>
                <w:b/>
                <w:sz w:val="24"/>
                <w:szCs w:val="24"/>
                <w:lang w:eastAsia="en-US"/>
              </w:rPr>
              <w:t>A</w:t>
            </w:r>
            <w:r w:rsidRPr="0097798F">
              <w:rPr>
                <w:b/>
                <w:sz w:val="24"/>
                <w:szCs w:val="24"/>
                <w:lang w:eastAsia="en-US"/>
              </w:rPr>
              <w:t>mats</w:t>
            </w:r>
          </w:p>
        </w:tc>
        <w:tc>
          <w:tcPr>
            <w:tcW w:w="6663" w:type="dxa"/>
            <w:tcBorders>
              <w:top w:val="single" w:sz="6" w:space="0" w:color="auto"/>
              <w:left w:val="single" w:sz="6" w:space="0" w:color="auto"/>
              <w:bottom w:val="single" w:sz="6" w:space="0" w:color="auto"/>
              <w:right w:val="single" w:sz="6" w:space="0" w:color="auto"/>
            </w:tcBorders>
          </w:tcPr>
          <w:p w14:paraId="653E6045" w14:textId="77777777" w:rsidR="008735C2" w:rsidRPr="0097798F" w:rsidRDefault="008735C2" w:rsidP="008D1689">
            <w:pPr>
              <w:rPr>
                <w:sz w:val="24"/>
                <w:szCs w:val="24"/>
                <w:lang w:eastAsia="en-US"/>
              </w:rPr>
            </w:pPr>
          </w:p>
        </w:tc>
      </w:tr>
      <w:tr w:rsidR="00447082" w:rsidRPr="0097798F" w14:paraId="2ACCE48E" w14:textId="77777777" w:rsidTr="008D1689">
        <w:trPr>
          <w:trHeight w:val="412"/>
        </w:trPr>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0C8CB188" w14:textId="77777777" w:rsidR="00447082" w:rsidRPr="0097798F" w:rsidRDefault="00447082" w:rsidP="008D1689">
            <w:pPr>
              <w:rPr>
                <w:b/>
                <w:sz w:val="24"/>
                <w:szCs w:val="24"/>
                <w:lang w:eastAsia="en-US"/>
              </w:rPr>
            </w:pPr>
            <w:r w:rsidRPr="0097798F">
              <w:rPr>
                <w:b/>
                <w:sz w:val="24"/>
                <w:szCs w:val="24"/>
                <w:lang w:eastAsia="en-US"/>
              </w:rPr>
              <w:t>Paraksts</w:t>
            </w:r>
          </w:p>
        </w:tc>
        <w:tc>
          <w:tcPr>
            <w:tcW w:w="6663" w:type="dxa"/>
            <w:tcBorders>
              <w:top w:val="single" w:sz="6" w:space="0" w:color="auto"/>
              <w:left w:val="single" w:sz="6" w:space="0" w:color="auto"/>
              <w:bottom w:val="single" w:sz="6" w:space="0" w:color="auto"/>
              <w:right w:val="single" w:sz="6" w:space="0" w:color="auto"/>
            </w:tcBorders>
          </w:tcPr>
          <w:p w14:paraId="0C837930" w14:textId="77777777" w:rsidR="00447082" w:rsidRPr="0097798F" w:rsidRDefault="00447082" w:rsidP="008D1689">
            <w:pPr>
              <w:rPr>
                <w:sz w:val="24"/>
                <w:szCs w:val="24"/>
                <w:lang w:eastAsia="en-US"/>
              </w:rPr>
            </w:pPr>
          </w:p>
        </w:tc>
      </w:tr>
      <w:tr w:rsidR="00447082" w:rsidRPr="0097798F" w14:paraId="1E9EC9F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EEECE1"/>
            <w:hideMark/>
          </w:tcPr>
          <w:p w14:paraId="1168E552" w14:textId="77777777" w:rsidR="00447082" w:rsidRPr="0097798F" w:rsidRDefault="00447082" w:rsidP="008D1689">
            <w:pPr>
              <w:rPr>
                <w:b/>
                <w:sz w:val="24"/>
                <w:szCs w:val="24"/>
                <w:lang w:eastAsia="en-US"/>
              </w:rPr>
            </w:pPr>
            <w:r w:rsidRPr="0097798F">
              <w:rPr>
                <w:b/>
                <w:sz w:val="24"/>
                <w:szCs w:val="24"/>
                <w:lang w:eastAsia="en-US"/>
              </w:rPr>
              <w:t>Datums</w:t>
            </w:r>
          </w:p>
        </w:tc>
        <w:tc>
          <w:tcPr>
            <w:tcW w:w="6663" w:type="dxa"/>
            <w:tcBorders>
              <w:top w:val="single" w:sz="6" w:space="0" w:color="auto"/>
              <w:left w:val="single" w:sz="6" w:space="0" w:color="auto"/>
              <w:bottom w:val="single" w:sz="6" w:space="0" w:color="auto"/>
              <w:right w:val="single" w:sz="6" w:space="0" w:color="auto"/>
            </w:tcBorders>
          </w:tcPr>
          <w:p w14:paraId="00322414" w14:textId="77777777" w:rsidR="00447082" w:rsidRPr="0097798F" w:rsidRDefault="00447082" w:rsidP="008D1689">
            <w:pPr>
              <w:rPr>
                <w:sz w:val="24"/>
                <w:szCs w:val="24"/>
                <w:lang w:eastAsia="en-US"/>
              </w:rPr>
            </w:pPr>
          </w:p>
        </w:tc>
      </w:tr>
    </w:tbl>
    <w:p w14:paraId="4CB6D323" w14:textId="77777777" w:rsidR="00447082" w:rsidRPr="0097798F" w:rsidRDefault="00447082" w:rsidP="00447082"/>
    <w:p w14:paraId="1CCEB5BE" w14:textId="77777777" w:rsidR="00902050" w:rsidRPr="0097798F" w:rsidRDefault="00902050" w:rsidP="00902050"/>
    <w:p w14:paraId="411EED33" w14:textId="77777777" w:rsidR="00902050" w:rsidRPr="0097798F" w:rsidRDefault="00902050" w:rsidP="00902050"/>
    <w:p w14:paraId="5A7E99B0" w14:textId="77777777" w:rsidR="00F758BC" w:rsidRPr="0097798F" w:rsidRDefault="00F758BC" w:rsidP="002A1C14">
      <w:pPr>
        <w:spacing w:line="360" w:lineRule="auto"/>
        <w:jc w:val="right"/>
        <w:rPr>
          <w:b/>
          <w:sz w:val="24"/>
          <w:szCs w:val="24"/>
        </w:rPr>
      </w:pPr>
    </w:p>
    <w:p w14:paraId="45DADED0" w14:textId="77777777" w:rsidR="00902050" w:rsidRPr="0097798F" w:rsidRDefault="00902050" w:rsidP="002A1C14">
      <w:pPr>
        <w:spacing w:line="360" w:lineRule="auto"/>
        <w:jc w:val="right"/>
        <w:rPr>
          <w:b/>
          <w:sz w:val="24"/>
          <w:szCs w:val="24"/>
        </w:rPr>
      </w:pPr>
    </w:p>
    <w:p w14:paraId="78A29E49" w14:textId="77777777" w:rsidR="00902050" w:rsidRPr="0097798F" w:rsidRDefault="00902050" w:rsidP="002A1C14">
      <w:pPr>
        <w:spacing w:line="360" w:lineRule="auto"/>
        <w:jc w:val="right"/>
        <w:rPr>
          <w:b/>
          <w:sz w:val="24"/>
          <w:szCs w:val="24"/>
        </w:rPr>
      </w:pPr>
    </w:p>
    <w:p w14:paraId="119F56BA" w14:textId="77777777" w:rsidR="00902050" w:rsidRPr="0097798F" w:rsidRDefault="00902050" w:rsidP="002A1C14">
      <w:pPr>
        <w:spacing w:line="360" w:lineRule="auto"/>
        <w:jc w:val="right"/>
        <w:rPr>
          <w:b/>
          <w:sz w:val="24"/>
          <w:szCs w:val="24"/>
        </w:rPr>
      </w:pPr>
    </w:p>
    <w:p w14:paraId="28CEC8F5" w14:textId="77777777" w:rsidR="00902050" w:rsidRPr="0097798F" w:rsidRDefault="00902050" w:rsidP="002A1C14">
      <w:pPr>
        <w:spacing w:line="360" w:lineRule="auto"/>
        <w:jc w:val="right"/>
        <w:rPr>
          <w:b/>
          <w:sz w:val="24"/>
          <w:szCs w:val="24"/>
        </w:rPr>
      </w:pPr>
    </w:p>
    <w:p w14:paraId="20001900" w14:textId="77777777" w:rsidR="00902050" w:rsidRPr="0097798F" w:rsidRDefault="00902050" w:rsidP="002A1C14">
      <w:pPr>
        <w:spacing w:line="360" w:lineRule="auto"/>
        <w:jc w:val="right"/>
        <w:rPr>
          <w:b/>
          <w:sz w:val="24"/>
          <w:szCs w:val="24"/>
        </w:rPr>
      </w:pPr>
    </w:p>
    <w:p w14:paraId="3ECBDF1B" w14:textId="77777777" w:rsidR="00902050" w:rsidRPr="0097798F" w:rsidRDefault="00902050" w:rsidP="002A1C14">
      <w:pPr>
        <w:spacing w:line="360" w:lineRule="auto"/>
        <w:jc w:val="right"/>
        <w:rPr>
          <w:b/>
          <w:sz w:val="24"/>
          <w:szCs w:val="24"/>
        </w:rPr>
      </w:pPr>
    </w:p>
    <w:p w14:paraId="2E3ADAF0" w14:textId="77777777" w:rsidR="00902050" w:rsidRPr="0097798F" w:rsidRDefault="00902050" w:rsidP="002A1C14">
      <w:pPr>
        <w:spacing w:line="360" w:lineRule="auto"/>
        <w:jc w:val="right"/>
        <w:rPr>
          <w:b/>
          <w:sz w:val="24"/>
          <w:szCs w:val="24"/>
        </w:rPr>
      </w:pPr>
    </w:p>
    <w:p w14:paraId="7B16D65A" w14:textId="77777777" w:rsidR="00D63CDB" w:rsidRDefault="00D63CDB" w:rsidP="004C0CBD">
      <w:pPr>
        <w:jc w:val="right"/>
        <w:rPr>
          <w:b/>
          <w:bCs/>
          <w:sz w:val="24"/>
          <w:szCs w:val="24"/>
        </w:rPr>
      </w:pPr>
    </w:p>
    <w:p w14:paraId="22EDF1A5" w14:textId="20083B47" w:rsidR="004C0CBD" w:rsidRPr="0097798F" w:rsidRDefault="00D63CDB" w:rsidP="004C0CBD">
      <w:pPr>
        <w:jc w:val="right"/>
        <w:rPr>
          <w:b/>
          <w:sz w:val="24"/>
          <w:szCs w:val="24"/>
        </w:rPr>
      </w:pPr>
      <w:r>
        <w:rPr>
          <w:b/>
          <w:bCs/>
          <w:sz w:val="24"/>
          <w:szCs w:val="24"/>
        </w:rPr>
        <w:t>Nolikuma 4</w:t>
      </w:r>
      <w:r w:rsidR="004C0CBD" w:rsidRPr="0097798F">
        <w:rPr>
          <w:b/>
          <w:bCs/>
          <w:sz w:val="24"/>
          <w:szCs w:val="24"/>
        </w:rPr>
        <w:t>.pielikums</w:t>
      </w:r>
    </w:p>
    <w:p w14:paraId="1D5C1339" w14:textId="09146062" w:rsidR="004C0CBD" w:rsidRPr="0097798F" w:rsidRDefault="00664E42" w:rsidP="004C0CBD">
      <w:pPr>
        <w:jc w:val="right"/>
        <w:rPr>
          <w:b/>
          <w:sz w:val="24"/>
          <w:szCs w:val="24"/>
        </w:rPr>
      </w:pPr>
      <w:r>
        <w:rPr>
          <w:b/>
          <w:sz w:val="24"/>
          <w:szCs w:val="24"/>
        </w:rPr>
        <w:t>Nr.PA/2018/42</w:t>
      </w:r>
    </w:p>
    <w:p w14:paraId="705A21BC" w14:textId="77777777" w:rsidR="004C0CBD" w:rsidRPr="0097798F" w:rsidRDefault="004C0CBD" w:rsidP="004C0CBD">
      <w:pPr>
        <w:jc w:val="right"/>
        <w:rPr>
          <w:b/>
          <w:sz w:val="24"/>
          <w:szCs w:val="24"/>
        </w:rPr>
      </w:pPr>
    </w:p>
    <w:p w14:paraId="4CCD13B2" w14:textId="77777777" w:rsidR="004C0CBD" w:rsidRPr="0097798F" w:rsidRDefault="004C0CBD" w:rsidP="004C0CBD">
      <w:pPr>
        <w:jc w:val="center"/>
        <w:rPr>
          <w:b/>
          <w:sz w:val="24"/>
          <w:szCs w:val="24"/>
        </w:rPr>
      </w:pPr>
      <w:r w:rsidRPr="0097798F">
        <w:rPr>
          <w:b/>
          <w:sz w:val="24"/>
          <w:szCs w:val="24"/>
        </w:rPr>
        <w:t>TEHNISKAIS PIEDĀVĀJUMS</w:t>
      </w:r>
    </w:p>
    <w:p w14:paraId="608FCA4D" w14:textId="326196DC" w:rsidR="00D63CDB" w:rsidRDefault="00D63CDB" w:rsidP="004C0CBD">
      <w:pPr>
        <w:jc w:val="center"/>
        <w:rPr>
          <w:b/>
          <w:sz w:val="24"/>
          <w:szCs w:val="24"/>
        </w:rPr>
      </w:pPr>
      <w:r>
        <w:rPr>
          <w:bCs/>
          <w:sz w:val="22"/>
          <w:szCs w:val="22"/>
        </w:rPr>
        <w:t>“</w:t>
      </w:r>
      <w:r w:rsidRPr="00D63CDB">
        <w:rPr>
          <w:bCs/>
          <w:sz w:val="22"/>
          <w:szCs w:val="22"/>
        </w:rPr>
        <w:t xml:space="preserve">VAS </w:t>
      </w:r>
      <w:r w:rsidRPr="00D63CDB">
        <w:rPr>
          <w:sz w:val="22"/>
          <w:szCs w:val="22"/>
        </w:rPr>
        <w:t>„Privatiz</w:t>
      </w:r>
      <w:r w:rsidR="000A724C">
        <w:rPr>
          <w:sz w:val="22"/>
          <w:szCs w:val="22"/>
        </w:rPr>
        <w:t>ācijas aģentūra” valdījumā esošo</w:t>
      </w:r>
      <w:r w:rsidRPr="00D63CDB">
        <w:rPr>
          <w:sz w:val="22"/>
          <w:szCs w:val="22"/>
        </w:rPr>
        <w:t xml:space="preserve"> valsts zemesgabalu fiziskā apsardze</w:t>
      </w:r>
      <w:r>
        <w:rPr>
          <w:sz w:val="22"/>
          <w:szCs w:val="22"/>
        </w:rPr>
        <w:t>”</w:t>
      </w:r>
      <w:r w:rsidRPr="0097798F">
        <w:rPr>
          <w:b/>
          <w:sz w:val="24"/>
          <w:szCs w:val="24"/>
        </w:rPr>
        <w:t xml:space="preserve"> </w:t>
      </w:r>
    </w:p>
    <w:p w14:paraId="72796ACE" w14:textId="36AE7BA4" w:rsidR="004C0CBD" w:rsidRPr="0097798F" w:rsidRDefault="004C0CBD" w:rsidP="004C0CBD">
      <w:pPr>
        <w:jc w:val="center"/>
        <w:rPr>
          <w:b/>
          <w:sz w:val="24"/>
          <w:szCs w:val="24"/>
        </w:rPr>
      </w:pPr>
      <w:r w:rsidRPr="0097798F">
        <w:rPr>
          <w:b/>
          <w:sz w:val="24"/>
          <w:szCs w:val="24"/>
        </w:rPr>
        <w:t>Iepirkum</w:t>
      </w:r>
      <w:r w:rsidR="00664E42">
        <w:rPr>
          <w:b/>
          <w:sz w:val="24"/>
          <w:szCs w:val="24"/>
        </w:rPr>
        <w:t>a identifikācijas Nr. PA/2018/42</w:t>
      </w:r>
    </w:p>
    <w:p w14:paraId="37034431" w14:textId="77777777" w:rsidR="004C0CBD" w:rsidRPr="0097798F" w:rsidRDefault="004C0CBD" w:rsidP="004C0CBD">
      <w:pPr>
        <w:jc w:val="right"/>
        <w:rPr>
          <w:b/>
          <w:sz w:val="24"/>
          <w:szCs w:val="24"/>
        </w:rPr>
      </w:pPr>
    </w:p>
    <w:p w14:paraId="135BE03F" w14:textId="6A21E72F" w:rsidR="004C0CBD" w:rsidRPr="000A724C" w:rsidRDefault="000A724C" w:rsidP="004C0CBD">
      <w:pPr>
        <w:pStyle w:val="BodyTextIndent"/>
        <w:ind w:left="0" w:right="-96" w:firstLine="0"/>
        <w:rPr>
          <w:szCs w:val="24"/>
        </w:rPr>
      </w:pPr>
      <w:r w:rsidRPr="000A724C">
        <w:rPr>
          <w:bCs/>
          <w:szCs w:val="24"/>
        </w:rPr>
        <w:t xml:space="preserve">VAS </w:t>
      </w:r>
      <w:r w:rsidRPr="000A724C">
        <w:rPr>
          <w:szCs w:val="24"/>
        </w:rPr>
        <w:t>„Privatizācijas aģentūra” valdījumā esošo valsts zemesgabalu fiziskā apsardze</w:t>
      </w:r>
      <w:r w:rsidR="004C0CBD" w:rsidRPr="000A724C">
        <w:rPr>
          <w:szCs w:val="24"/>
        </w:rPr>
        <w:t xml:space="preserve"> (turpmāk – Pa</w:t>
      </w:r>
      <w:r w:rsidR="00812FF5" w:rsidRPr="000A724C">
        <w:rPr>
          <w:szCs w:val="24"/>
        </w:rPr>
        <w:t>kalpojums), saskaņā ar Tehnisko</w:t>
      </w:r>
      <w:r w:rsidR="004C0CBD" w:rsidRPr="000A724C">
        <w:rPr>
          <w:szCs w:val="24"/>
        </w:rPr>
        <w:t xml:space="preserve"> specifikāciju </w:t>
      </w:r>
      <w:r w:rsidR="004C0CBD" w:rsidRPr="000A724C">
        <w:rPr>
          <w:bCs/>
          <w:szCs w:val="24"/>
        </w:rPr>
        <w:t>(Nolikuma 1.pielikums).</w:t>
      </w:r>
      <w:r w:rsidR="004C0CBD" w:rsidRPr="000A724C">
        <w:rPr>
          <w:szCs w:val="24"/>
        </w:rPr>
        <w:t xml:space="preserve"> </w:t>
      </w:r>
    </w:p>
    <w:p w14:paraId="46B69F90" w14:textId="77777777" w:rsidR="004C0CBD" w:rsidRPr="0097798F" w:rsidRDefault="004C0CBD" w:rsidP="004C0CBD">
      <w:pPr>
        <w:jc w:val="right"/>
        <w:rPr>
          <w:b/>
          <w:szCs w:val="24"/>
        </w:rPr>
      </w:pPr>
    </w:p>
    <w:tbl>
      <w:tblPr>
        <w:tblStyle w:val="TableGrid"/>
        <w:tblW w:w="9322" w:type="dxa"/>
        <w:tblLook w:val="04A0" w:firstRow="1" w:lastRow="0" w:firstColumn="1" w:lastColumn="0" w:noHBand="0" w:noVBand="1"/>
      </w:tblPr>
      <w:tblGrid>
        <w:gridCol w:w="837"/>
        <w:gridCol w:w="4941"/>
        <w:gridCol w:w="3544"/>
      </w:tblGrid>
      <w:tr w:rsidR="004C0CBD" w:rsidRPr="0097798F" w14:paraId="22C92C92" w14:textId="77777777" w:rsidTr="00001828">
        <w:tc>
          <w:tcPr>
            <w:tcW w:w="837" w:type="dxa"/>
          </w:tcPr>
          <w:p w14:paraId="67142682" w14:textId="77777777" w:rsidR="004C0CBD" w:rsidRPr="0097798F" w:rsidRDefault="004C0CBD" w:rsidP="004C0CBD">
            <w:pPr>
              <w:jc w:val="center"/>
              <w:rPr>
                <w:b/>
              </w:rPr>
            </w:pPr>
            <w:r w:rsidRPr="0097798F">
              <w:rPr>
                <w:b/>
              </w:rPr>
              <w:t>N.p.k.</w:t>
            </w:r>
          </w:p>
        </w:tc>
        <w:tc>
          <w:tcPr>
            <w:tcW w:w="4941" w:type="dxa"/>
          </w:tcPr>
          <w:p w14:paraId="0B164935" w14:textId="77777777" w:rsidR="004C0CBD" w:rsidRPr="0097798F" w:rsidRDefault="004C0CBD" w:rsidP="004C0CBD">
            <w:pPr>
              <w:jc w:val="center"/>
              <w:rPr>
                <w:b/>
              </w:rPr>
            </w:pPr>
            <w:r w:rsidRPr="0097798F">
              <w:rPr>
                <w:b/>
              </w:rPr>
              <w:t>Tehniskās prasības</w:t>
            </w:r>
          </w:p>
        </w:tc>
        <w:tc>
          <w:tcPr>
            <w:tcW w:w="3544" w:type="dxa"/>
          </w:tcPr>
          <w:p w14:paraId="71033305" w14:textId="77777777" w:rsidR="004C0CBD" w:rsidRPr="0097798F" w:rsidRDefault="004C0CBD" w:rsidP="004C0CBD">
            <w:pPr>
              <w:jc w:val="center"/>
              <w:rPr>
                <w:b/>
              </w:rPr>
            </w:pPr>
            <w:r w:rsidRPr="0097798F">
              <w:rPr>
                <w:b/>
              </w:rPr>
              <w:t>Pretendenta piedāvājums</w:t>
            </w:r>
          </w:p>
        </w:tc>
      </w:tr>
      <w:tr w:rsidR="004C0CBD" w:rsidRPr="0097798F" w14:paraId="4029F3EE" w14:textId="77777777" w:rsidTr="00001828">
        <w:tc>
          <w:tcPr>
            <w:tcW w:w="837" w:type="dxa"/>
          </w:tcPr>
          <w:p w14:paraId="1ABFAA4B" w14:textId="77777777" w:rsidR="004C0CBD" w:rsidRPr="0097798F" w:rsidRDefault="004C0CBD" w:rsidP="004C0CBD">
            <w:pPr>
              <w:jc w:val="center"/>
            </w:pPr>
            <w:r w:rsidRPr="0097798F">
              <w:t>1.</w:t>
            </w:r>
          </w:p>
        </w:tc>
        <w:tc>
          <w:tcPr>
            <w:tcW w:w="4941" w:type="dxa"/>
          </w:tcPr>
          <w:p w14:paraId="45F4BD23" w14:textId="77777777" w:rsidR="004C0CBD" w:rsidRPr="0097798F" w:rsidRDefault="004C0CBD" w:rsidP="004C0CBD">
            <w:pPr>
              <w:jc w:val="both"/>
              <w:rPr>
                <w:b/>
              </w:rPr>
            </w:pPr>
            <w:r w:rsidRPr="0097798F">
              <w:rPr>
                <w:b/>
              </w:rPr>
              <w:t>Vispārīgie noteikumi</w:t>
            </w:r>
          </w:p>
        </w:tc>
        <w:tc>
          <w:tcPr>
            <w:tcW w:w="3544" w:type="dxa"/>
          </w:tcPr>
          <w:p w14:paraId="5908C2E7" w14:textId="77777777" w:rsidR="004C0CBD" w:rsidRPr="0097798F" w:rsidRDefault="004C0CBD" w:rsidP="004C0CBD">
            <w:pPr>
              <w:jc w:val="right"/>
              <w:rPr>
                <w:b/>
              </w:rPr>
            </w:pPr>
          </w:p>
        </w:tc>
      </w:tr>
      <w:tr w:rsidR="004C0CBD" w:rsidRPr="0097798F" w14:paraId="6C5021C7" w14:textId="77777777" w:rsidTr="00001828">
        <w:tc>
          <w:tcPr>
            <w:tcW w:w="837" w:type="dxa"/>
          </w:tcPr>
          <w:p w14:paraId="247FCD66" w14:textId="3BD85A8A" w:rsidR="004C0CBD" w:rsidRPr="00001828" w:rsidRDefault="005D70C4" w:rsidP="004C0CBD">
            <w:pPr>
              <w:jc w:val="center"/>
            </w:pPr>
            <w:r w:rsidRPr="00001828">
              <w:t>1.1.</w:t>
            </w:r>
          </w:p>
        </w:tc>
        <w:tc>
          <w:tcPr>
            <w:tcW w:w="4941" w:type="dxa"/>
          </w:tcPr>
          <w:p w14:paraId="55F79706" w14:textId="08B8FD41" w:rsidR="004C0CBD" w:rsidRPr="00001828" w:rsidRDefault="005D70C4" w:rsidP="004C0CBD">
            <w:pPr>
              <w:pStyle w:val="BodyText2"/>
              <w:tabs>
                <w:tab w:val="left" w:pos="720"/>
              </w:tabs>
              <w:spacing w:line="240" w:lineRule="auto"/>
              <w:rPr>
                <w:rFonts w:ascii="Times New Roman" w:hAnsi="Times New Roman"/>
                <w:b/>
                <w:sz w:val="24"/>
              </w:rPr>
            </w:pPr>
            <w:r w:rsidRPr="00001828">
              <w:rPr>
                <w:rFonts w:ascii="Times New Roman" w:hAnsi="Times New Roman"/>
                <w:sz w:val="24"/>
              </w:rPr>
              <w:t xml:space="preserve">Apsargājamais Objekts – VAS </w:t>
            </w:r>
            <w:r w:rsidRPr="00001828">
              <w:rPr>
                <w:rFonts w:ascii="Times New Roman" w:hAnsi="Times New Roman"/>
                <w:b/>
                <w:sz w:val="24"/>
              </w:rPr>
              <w:t>“</w:t>
            </w:r>
            <w:r w:rsidRPr="00001828">
              <w:rPr>
                <w:rFonts w:ascii="Times New Roman" w:hAnsi="Times New Roman"/>
                <w:sz w:val="24"/>
              </w:rPr>
              <w:t>Privatizācijas aģentūra” valdījumā esošo valsts zemesgabalu “Sloka 7118” (nekustamā īpašuma kadastra Nr.1300 021 7118, platība ha 2.3318), „Sloka 7129” (nekustamā īpašuma kadastra Nr.1300 021 7129, platība ha 2.2696), „Sloka 7135” (nekustamā īpašuma kadastra Nr.1300 021 7135, platība ha 1.2238), Jūrmalā (turpmāk tekstā  - Objekts).</w:t>
            </w:r>
          </w:p>
        </w:tc>
        <w:tc>
          <w:tcPr>
            <w:tcW w:w="3544" w:type="dxa"/>
          </w:tcPr>
          <w:p w14:paraId="16699A46" w14:textId="77777777" w:rsidR="004C0CBD" w:rsidRPr="008735C2" w:rsidRDefault="004C0CBD" w:rsidP="004C0CBD">
            <w:pPr>
              <w:jc w:val="right"/>
              <w:rPr>
                <w:b/>
              </w:rPr>
            </w:pPr>
          </w:p>
        </w:tc>
      </w:tr>
      <w:tr w:rsidR="004C0CBD" w:rsidRPr="0097798F" w14:paraId="67A5F175" w14:textId="77777777" w:rsidTr="00001828">
        <w:tc>
          <w:tcPr>
            <w:tcW w:w="837" w:type="dxa"/>
          </w:tcPr>
          <w:p w14:paraId="592CD1E4" w14:textId="37A7511B" w:rsidR="004C0CBD" w:rsidRPr="00001828" w:rsidRDefault="00001828" w:rsidP="004C0CBD">
            <w:pPr>
              <w:jc w:val="center"/>
            </w:pPr>
            <w:r>
              <w:t>1.2.</w:t>
            </w:r>
          </w:p>
        </w:tc>
        <w:tc>
          <w:tcPr>
            <w:tcW w:w="4941" w:type="dxa"/>
          </w:tcPr>
          <w:p w14:paraId="277D08BF" w14:textId="7087D757" w:rsidR="004C0CBD" w:rsidRPr="00001828" w:rsidRDefault="005D70C4" w:rsidP="004C0CBD">
            <w:pPr>
              <w:pStyle w:val="BodyText2"/>
              <w:tabs>
                <w:tab w:val="left" w:pos="720"/>
              </w:tabs>
              <w:spacing w:line="240" w:lineRule="auto"/>
              <w:rPr>
                <w:rFonts w:ascii="Times New Roman" w:hAnsi="Times New Roman"/>
                <w:sz w:val="24"/>
              </w:rPr>
            </w:pPr>
            <w:r w:rsidRPr="00001828">
              <w:rPr>
                <w:rFonts w:ascii="Times New Roman" w:hAnsi="Times New Roman"/>
                <w:sz w:val="24"/>
              </w:rPr>
              <w:t>Objekta teritorija nav norobežota.</w:t>
            </w:r>
          </w:p>
        </w:tc>
        <w:tc>
          <w:tcPr>
            <w:tcW w:w="3544" w:type="dxa"/>
          </w:tcPr>
          <w:p w14:paraId="02C556F7" w14:textId="77777777" w:rsidR="004C0CBD" w:rsidRPr="008735C2" w:rsidRDefault="004C0CBD" w:rsidP="004C0CBD">
            <w:pPr>
              <w:jc w:val="right"/>
              <w:rPr>
                <w:b/>
              </w:rPr>
            </w:pPr>
          </w:p>
        </w:tc>
      </w:tr>
      <w:tr w:rsidR="004C0CBD" w:rsidRPr="0097798F" w14:paraId="30A0BDF4" w14:textId="77777777" w:rsidTr="00001828">
        <w:tc>
          <w:tcPr>
            <w:tcW w:w="837" w:type="dxa"/>
          </w:tcPr>
          <w:p w14:paraId="642D0A64" w14:textId="28DF502D" w:rsidR="004C0CBD" w:rsidRPr="00001828" w:rsidRDefault="00001828" w:rsidP="004C0CBD">
            <w:pPr>
              <w:jc w:val="center"/>
            </w:pPr>
            <w:r>
              <w:t>1.3.</w:t>
            </w:r>
          </w:p>
        </w:tc>
        <w:tc>
          <w:tcPr>
            <w:tcW w:w="4941" w:type="dxa"/>
          </w:tcPr>
          <w:p w14:paraId="2EF49CF5" w14:textId="194A1AFE" w:rsidR="004C0CBD" w:rsidRPr="00001828" w:rsidRDefault="005D70C4" w:rsidP="004C0CBD">
            <w:pPr>
              <w:pStyle w:val="BodyText2"/>
              <w:tabs>
                <w:tab w:val="left" w:pos="720"/>
              </w:tabs>
              <w:spacing w:line="240" w:lineRule="auto"/>
              <w:rPr>
                <w:rFonts w:ascii="Times New Roman" w:hAnsi="Times New Roman"/>
                <w:sz w:val="24"/>
              </w:rPr>
            </w:pPr>
            <w:r w:rsidRPr="00001828">
              <w:rPr>
                <w:rFonts w:ascii="Times New Roman" w:hAnsi="Times New Roman"/>
                <w:sz w:val="24"/>
              </w:rPr>
              <w:t>Izpildītājam jānodrošina 8 informatīvo izkārtņu (A1 formāta izmērs - 594 x 841mm) izvietošana apsargājamā teritorijā ar uzrakstu “Teritorijas apsardzi nodrošina (</w:t>
            </w:r>
            <w:r w:rsidRPr="00001828">
              <w:rPr>
                <w:rFonts w:ascii="Times New Roman" w:hAnsi="Times New Roman"/>
                <w:i/>
                <w:sz w:val="24"/>
              </w:rPr>
              <w:t>nosaukums</w:t>
            </w:r>
            <w:r w:rsidRPr="00001828">
              <w:rPr>
                <w:rFonts w:ascii="Times New Roman" w:hAnsi="Times New Roman"/>
                <w:sz w:val="24"/>
              </w:rPr>
              <w:t>)”.</w:t>
            </w:r>
          </w:p>
        </w:tc>
        <w:tc>
          <w:tcPr>
            <w:tcW w:w="3544" w:type="dxa"/>
          </w:tcPr>
          <w:p w14:paraId="79363BCA" w14:textId="77777777" w:rsidR="004C0CBD" w:rsidRPr="008735C2" w:rsidRDefault="004C0CBD" w:rsidP="004C0CBD">
            <w:pPr>
              <w:jc w:val="right"/>
              <w:rPr>
                <w:b/>
              </w:rPr>
            </w:pPr>
          </w:p>
        </w:tc>
      </w:tr>
      <w:tr w:rsidR="004C0CBD" w:rsidRPr="0097798F" w14:paraId="26794049" w14:textId="77777777" w:rsidTr="00001828">
        <w:tc>
          <w:tcPr>
            <w:tcW w:w="837" w:type="dxa"/>
          </w:tcPr>
          <w:p w14:paraId="21A40000" w14:textId="1A13A03F" w:rsidR="004C0CBD" w:rsidRPr="00001828" w:rsidRDefault="00001828" w:rsidP="004C0CBD">
            <w:pPr>
              <w:jc w:val="center"/>
            </w:pPr>
            <w:r>
              <w:t>1.4.</w:t>
            </w:r>
          </w:p>
        </w:tc>
        <w:tc>
          <w:tcPr>
            <w:tcW w:w="4941" w:type="dxa"/>
          </w:tcPr>
          <w:p w14:paraId="2BA0C8FB" w14:textId="3883EBB0" w:rsidR="004C0CBD" w:rsidRPr="00001828" w:rsidRDefault="005D70C4" w:rsidP="004C0CBD">
            <w:pPr>
              <w:pStyle w:val="BodyText2"/>
              <w:tabs>
                <w:tab w:val="left" w:pos="720"/>
              </w:tabs>
              <w:spacing w:line="240" w:lineRule="auto"/>
              <w:rPr>
                <w:rFonts w:ascii="Times New Roman" w:hAnsi="Times New Roman"/>
                <w:sz w:val="24"/>
              </w:rPr>
            </w:pPr>
            <w:r w:rsidRPr="00001828">
              <w:rPr>
                <w:rFonts w:ascii="Times New Roman" w:hAnsi="Times New Roman"/>
                <w:sz w:val="24"/>
              </w:rPr>
              <w:t xml:space="preserve">Izpildītājam Objekta fiziskā apsardze jānodrošina </w:t>
            </w:r>
            <w:r w:rsidRPr="00001828">
              <w:rPr>
                <w:rFonts w:ascii="Times New Roman" w:eastAsia="Calibri" w:hAnsi="Times New Roman"/>
                <w:sz w:val="24"/>
                <w:lang w:eastAsia="en-US"/>
              </w:rPr>
              <w:t xml:space="preserve">vismaz 1 cilvēka sastāvā, pamatdarba vietā katru darba dienu, sestdienās, svētdienās, kā arī svētku dienās </w:t>
            </w:r>
            <w:r w:rsidRPr="00001828">
              <w:rPr>
                <w:rFonts w:ascii="Times New Roman" w:hAnsi="Times New Roman"/>
                <w:sz w:val="24"/>
              </w:rPr>
              <w:t>24 stundas diennaktī (24/7).</w:t>
            </w:r>
          </w:p>
        </w:tc>
        <w:tc>
          <w:tcPr>
            <w:tcW w:w="3544" w:type="dxa"/>
          </w:tcPr>
          <w:p w14:paraId="524B1BE0" w14:textId="77777777" w:rsidR="004C0CBD" w:rsidRPr="008735C2" w:rsidRDefault="004C0CBD" w:rsidP="004C0CBD">
            <w:pPr>
              <w:jc w:val="right"/>
              <w:rPr>
                <w:b/>
              </w:rPr>
            </w:pPr>
          </w:p>
        </w:tc>
      </w:tr>
      <w:tr w:rsidR="004C0CBD" w:rsidRPr="0097798F" w14:paraId="72FD1B90" w14:textId="77777777" w:rsidTr="00001828">
        <w:tc>
          <w:tcPr>
            <w:tcW w:w="837" w:type="dxa"/>
          </w:tcPr>
          <w:p w14:paraId="14A3F72E" w14:textId="1A204213" w:rsidR="004C0CBD" w:rsidRPr="00001828" w:rsidRDefault="005D70C4" w:rsidP="004C0CBD">
            <w:pPr>
              <w:jc w:val="center"/>
            </w:pPr>
            <w:r w:rsidRPr="00001828">
              <w:t>1.5.</w:t>
            </w:r>
          </w:p>
        </w:tc>
        <w:tc>
          <w:tcPr>
            <w:tcW w:w="4941" w:type="dxa"/>
          </w:tcPr>
          <w:p w14:paraId="40BDB2BE" w14:textId="77777777" w:rsidR="005D70C4" w:rsidRPr="00001828" w:rsidRDefault="005D70C4" w:rsidP="005D70C4">
            <w:pPr>
              <w:tabs>
                <w:tab w:val="left" w:pos="426"/>
              </w:tabs>
              <w:spacing w:before="100" w:beforeAutospacing="1"/>
              <w:jc w:val="both"/>
            </w:pPr>
            <w:r w:rsidRPr="00001828">
              <w:t>Izpildītājam apsardzes pakalpojuma sniegšanai Objektā jānodrošina:</w:t>
            </w:r>
          </w:p>
          <w:p w14:paraId="487EF645" w14:textId="77777777" w:rsidR="005D70C4" w:rsidRPr="00001828" w:rsidRDefault="005D70C4" w:rsidP="005D70C4">
            <w:pPr>
              <w:tabs>
                <w:tab w:val="left" w:pos="426"/>
              </w:tabs>
              <w:jc w:val="both"/>
            </w:pPr>
            <w:r w:rsidRPr="00001828">
              <w:t>1.5.1.  autonoma elektroapgāde;</w:t>
            </w:r>
          </w:p>
          <w:p w14:paraId="49BA8756" w14:textId="77777777" w:rsidR="005D70C4" w:rsidRPr="00001828" w:rsidRDefault="005D70C4" w:rsidP="005D70C4">
            <w:pPr>
              <w:tabs>
                <w:tab w:val="left" w:pos="426"/>
              </w:tabs>
              <w:jc w:val="both"/>
              <w:rPr>
                <w:rFonts w:eastAsia="Calibri"/>
                <w:lang w:eastAsia="en-US"/>
              </w:rPr>
            </w:pPr>
            <w:r w:rsidRPr="00001828">
              <w:t xml:space="preserve">1.5.2. </w:t>
            </w:r>
            <w:r w:rsidRPr="00001828">
              <w:rPr>
                <w:rFonts w:eastAsia="Calibri"/>
                <w:lang w:eastAsia="en-US"/>
              </w:rPr>
              <w:t>konteinera tipa apsardzes darbinieku uzturēšanās modulis;</w:t>
            </w:r>
          </w:p>
          <w:p w14:paraId="714E5E33" w14:textId="6293A1A6" w:rsidR="004C0CBD" w:rsidRPr="00001828" w:rsidRDefault="005D70C4" w:rsidP="005D70C4">
            <w:pPr>
              <w:tabs>
                <w:tab w:val="left" w:pos="426"/>
              </w:tabs>
              <w:jc w:val="both"/>
            </w:pPr>
            <w:r w:rsidRPr="00001828">
              <w:rPr>
                <w:rFonts w:eastAsia="Calibri"/>
                <w:lang w:eastAsia="en-US"/>
              </w:rPr>
              <w:t>1.5.3. “toi toi” tipa tualete.</w:t>
            </w:r>
            <w:r w:rsidRPr="00001828">
              <w:t xml:space="preserve"> </w:t>
            </w:r>
          </w:p>
        </w:tc>
        <w:tc>
          <w:tcPr>
            <w:tcW w:w="3544" w:type="dxa"/>
          </w:tcPr>
          <w:p w14:paraId="6680B719" w14:textId="77777777" w:rsidR="004C0CBD" w:rsidRPr="008735C2" w:rsidRDefault="004C0CBD" w:rsidP="004C0CBD">
            <w:pPr>
              <w:jc w:val="right"/>
              <w:rPr>
                <w:b/>
              </w:rPr>
            </w:pPr>
          </w:p>
        </w:tc>
      </w:tr>
      <w:tr w:rsidR="006C6653" w:rsidRPr="0097798F" w14:paraId="09567043" w14:textId="77777777" w:rsidTr="00001828">
        <w:tc>
          <w:tcPr>
            <w:tcW w:w="837" w:type="dxa"/>
          </w:tcPr>
          <w:p w14:paraId="10A2CD6C" w14:textId="7DF758D0" w:rsidR="006C6653" w:rsidRPr="00001828" w:rsidRDefault="00001828" w:rsidP="004C0CBD">
            <w:pPr>
              <w:jc w:val="center"/>
            </w:pPr>
            <w:r>
              <w:t>1.6.</w:t>
            </w:r>
          </w:p>
        </w:tc>
        <w:tc>
          <w:tcPr>
            <w:tcW w:w="4941" w:type="dxa"/>
          </w:tcPr>
          <w:p w14:paraId="50AF5D6F" w14:textId="195C3C3D" w:rsidR="006C6653" w:rsidRPr="00001828" w:rsidRDefault="005D70C4" w:rsidP="004C0CBD">
            <w:pPr>
              <w:pStyle w:val="BodyText2"/>
              <w:tabs>
                <w:tab w:val="left" w:pos="720"/>
              </w:tabs>
              <w:spacing w:line="240" w:lineRule="auto"/>
              <w:rPr>
                <w:rFonts w:ascii="Times New Roman" w:hAnsi="Times New Roman"/>
                <w:sz w:val="24"/>
              </w:rPr>
            </w:pPr>
            <w:r w:rsidRPr="00001828">
              <w:rPr>
                <w:rFonts w:ascii="Times New Roman" w:hAnsi="Times New Roman"/>
                <w:sz w:val="24"/>
              </w:rPr>
              <w:t>Izpildītājam jānodrošina, lai apsargājamā teritorija netiek piegružota. Par konstatētajiem gadījumiem, nekavējoši jāziņo policijai un Pasūtītājam. Detalizēta informācija Izpildītājam tiks sniegta Objekta apskates laikā.</w:t>
            </w:r>
          </w:p>
        </w:tc>
        <w:tc>
          <w:tcPr>
            <w:tcW w:w="3544" w:type="dxa"/>
          </w:tcPr>
          <w:p w14:paraId="72A043D0" w14:textId="77777777" w:rsidR="006C6653" w:rsidRPr="008735C2" w:rsidRDefault="006C6653" w:rsidP="004C0CBD">
            <w:pPr>
              <w:jc w:val="right"/>
              <w:rPr>
                <w:b/>
              </w:rPr>
            </w:pPr>
          </w:p>
        </w:tc>
      </w:tr>
      <w:tr w:rsidR="006C6653" w:rsidRPr="0097798F" w14:paraId="1E3741BD" w14:textId="77777777" w:rsidTr="00001828">
        <w:tc>
          <w:tcPr>
            <w:tcW w:w="837" w:type="dxa"/>
          </w:tcPr>
          <w:p w14:paraId="2162BA37" w14:textId="15173227" w:rsidR="006C6653" w:rsidRPr="00001828" w:rsidRDefault="00001828" w:rsidP="004C0CBD">
            <w:pPr>
              <w:jc w:val="center"/>
            </w:pPr>
            <w:r>
              <w:t>1.7.</w:t>
            </w:r>
          </w:p>
        </w:tc>
        <w:tc>
          <w:tcPr>
            <w:tcW w:w="4941" w:type="dxa"/>
          </w:tcPr>
          <w:p w14:paraId="638E9F8D" w14:textId="5EF3BAC0" w:rsidR="006C6653" w:rsidRPr="00001828" w:rsidRDefault="005D70C4" w:rsidP="00D63CDB">
            <w:pPr>
              <w:tabs>
                <w:tab w:val="left" w:pos="426"/>
              </w:tabs>
              <w:spacing w:before="100" w:beforeAutospacing="1"/>
              <w:jc w:val="both"/>
            </w:pPr>
            <w:r w:rsidRPr="00001828">
              <w:t>Ja apsargājamā teritorijā tiek konstatēti atkritumi vismaz 1 m</w:t>
            </w:r>
            <w:r w:rsidRPr="00001828">
              <w:rPr>
                <w:vertAlign w:val="superscript"/>
              </w:rPr>
              <w:t>3</w:t>
            </w:r>
            <w:r w:rsidRPr="00001828">
              <w:t xml:space="preserve"> un Izpildītājs par to nav informējis Pasūtītāju, Pasūtītājs ietur soda naudu 10% (desmit procenti) apmērā no ikmēneša maksas par fiziskās apsardzes pakalpojumu veikšanu.</w:t>
            </w:r>
          </w:p>
        </w:tc>
        <w:tc>
          <w:tcPr>
            <w:tcW w:w="3544" w:type="dxa"/>
          </w:tcPr>
          <w:p w14:paraId="718BE0AD" w14:textId="77777777" w:rsidR="006C6653" w:rsidRPr="008735C2" w:rsidRDefault="006C6653" w:rsidP="004C0CBD">
            <w:pPr>
              <w:jc w:val="right"/>
              <w:rPr>
                <w:b/>
              </w:rPr>
            </w:pPr>
          </w:p>
        </w:tc>
      </w:tr>
      <w:tr w:rsidR="006C6653" w:rsidRPr="0097798F" w14:paraId="013F3306" w14:textId="77777777" w:rsidTr="00001828">
        <w:tc>
          <w:tcPr>
            <w:tcW w:w="837" w:type="dxa"/>
          </w:tcPr>
          <w:p w14:paraId="51E55521" w14:textId="35EBCF1F" w:rsidR="006C6653" w:rsidRPr="00001828" w:rsidRDefault="00001828" w:rsidP="004C0CBD">
            <w:pPr>
              <w:jc w:val="center"/>
            </w:pPr>
            <w:r>
              <w:t>1.8.</w:t>
            </w:r>
          </w:p>
        </w:tc>
        <w:tc>
          <w:tcPr>
            <w:tcW w:w="4941" w:type="dxa"/>
          </w:tcPr>
          <w:p w14:paraId="66E08C5E" w14:textId="77777777" w:rsidR="005D70C4" w:rsidRPr="00001828" w:rsidRDefault="005D70C4" w:rsidP="005D70C4">
            <w:pPr>
              <w:pStyle w:val="ListParagraph"/>
              <w:tabs>
                <w:tab w:val="left" w:pos="426"/>
              </w:tabs>
              <w:spacing w:before="100" w:beforeAutospacing="1" w:after="100" w:afterAutospacing="1" w:line="240" w:lineRule="auto"/>
              <w:ind w:left="0"/>
              <w:jc w:val="both"/>
              <w:rPr>
                <w:rFonts w:ascii="Times New Roman" w:hAnsi="Times New Roman"/>
                <w:sz w:val="24"/>
                <w:szCs w:val="24"/>
              </w:rPr>
            </w:pPr>
            <w:r w:rsidRPr="00001828">
              <w:rPr>
                <w:rFonts w:ascii="Times New Roman" w:hAnsi="Times New Roman"/>
                <w:sz w:val="24"/>
                <w:szCs w:val="24"/>
              </w:rPr>
              <w:t>Atbildības pāreja par Objekta apsardzes nodrošināšanu no vienas apsardzes darbinieku maiņas otrai tiek fiksēta apsardzes kontroles žurnālā, kurā tiek reģistrēta šāda informācija:</w:t>
            </w:r>
          </w:p>
          <w:p w14:paraId="4F75DF2B" w14:textId="77777777" w:rsidR="005D70C4" w:rsidRPr="00001828" w:rsidRDefault="005D70C4" w:rsidP="005D70C4">
            <w:pPr>
              <w:pStyle w:val="ListParagraph"/>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001828">
              <w:rPr>
                <w:rFonts w:ascii="Times New Roman" w:hAnsi="Times New Roman"/>
                <w:sz w:val="24"/>
                <w:szCs w:val="24"/>
              </w:rPr>
              <w:lastRenderedPageBreak/>
              <w:t>par Objekta nodošanu atbildīgo apsardzes darbinieku vārds, uzvārds un paraksts;</w:t>
            </w:r>
          </w:p>
          <w:p w14:paraId="77FF5979" w14:textId="77777777" w:rsidR="005D70C4" w:rsidRPr="00001828" w:rsidRDefault="005D70C4" w:rsidP="005D70C4">
            <w:pPr>
              <w:pStyle w:val="ListParagraph"/>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001828">
              <w:rPr>
                <w:rFonts w:ascii="Times New Roman" w:hAnsi="Times New Roman"/>
                <w:sz w:val="24"/>
                <w:szCs w:val="24"/>
              </w:rPr>
              <w:t>Objekta nodošanas laiks;</w:t>
            </w:r>
          </w:p>
          <w:p w14:paraId="1A186388" w14:textId="77777777" w:rsidR="005D70C4" w:rsidRPr="00001828" w:rsidRDefault="005D70C4" w:rsidP="005D70C4">
            <w:pPr>
              <w:pStyle w:val="ListParagraph"/>
              <w:numPr>
                <w:ilvl w:val="0"/>
                <w:numId w:val="7"/>
              </w:numPr>
              <w:tabs>
                <w:tab w:val="clear" w:pos="1200"/>
                <w:tab w:val="left" w:pos="426"/>
                <w:tab w:val="num" w:pos="709"/>
              </w:tabs>
              <w:spacing w:before="100" w:beforeAutospacing="1" w:after="100" w:afterAutospacing="1" w:line="240" w:lineRule="auto"/>
              <w:ind w:left="426" w:firstLine="0"/>
              <w:jc w:val="both"/>
              <w:rPr>
                <w:rFonts w:ascii="Times New Roman" w:hAnsi="Times New Roman"/>
                <w:sz w:val="24"/>
                <w:szCs w:val="24"/>
              </w:rPr>
            </w:pPr>
            <w:r w:rsidRPr="00001828">
              <w:rPr>
                <w:rFonts w:ascii="Times New Roman" w:hAnsi="Times New Roman"/>
                <w:sz w:val="24"/>
                <w:szCs w:val="24"/>
              </w:rPr>
              <w:t>Objekta stāvoklis, pamatojoties uz Objekta ārējo apskati;</w:t>
            </w:r>
          </w:p>
          <w:p w14:paraId="65FFB285" w14:textId="34AF1387" w:rsidR="006C6653" w:rsidRPr="00001828" w:rsidRDefault="005D70C4" w:rsidP="005D70C4">
            <w:pPr>
              <w:pStyle w:val="ListParagraph"/>
              <w:tabs>
                <w:tab w:val="left" w:pos="426"/>
              </w:tabs>
              <w:spacing w:before="100" w:beforeAutospacing="1" w:after="100" w:afterAutospacing="1" w:line="240" w:lineRule="auto"/>
              <w:ind w:left="0"/>
              <w:jc w:val="both"/>
              <w:rPr>
                <w:rFonts w:ascii="Times New Roman" w:hAnsi="Times New Roman"/>
                <w:sz w:val="24"/>
                <w:szCs w:val="24"/>
              </w:rPr>
            </w:pPr>
            <w:r w:rsidRPr="00001828">
              <w:rPr>
                <w:rFonts w:ascii="Times New Roman" w:hAnsi="Times New Roman"/>
                <w:sz w:val="24"/>
                <w:szCs w:val="24"/>
              </w:rPr>
              <w:t>par Objekta pieņemšanu atbildīgo apsardzes darbinieku vārds, uzvārds un paraksts.</w:t>
            </w:r>
          </w:p>
        </w:tc>
        <w:tc>
          <w:tcPr>
            <w:tcW w:w="3544" w:type="dxa"/>
          </w:tcPr>
          <w:p w14:paraId="1D7088DC" w14:textId="77777777" w:rsidR="006C6653" w:rsidRPr="008735C2" w:rsidRDefault="006C6653" w:rsidP="004C0CBD">
            <w:pPr>
              <w:jc w:val="right"/>
              <w:rPr>
                <w:b/>
              </w:rPr>
            </w:pPr>
          </w:p>
        </w:tc>
      </w:tr>
      <w:tr w:rsidR="006C6653" w:rsidRPr="0097798F" w14:paraId="1ECB0CA2" w14:textId="77777777" w:rsidTr="00001828">
        <w:tc>
          <w:tcPr>
            <w:tcW w:w="837" w:type="dxa"/>
          </w:tcPr>
          <w:p w14:paraId="0A6CB707" w14:textId="3275A0A5" w:rsidR="006C6653" w:rsidRPr="00001828" w:rsidRDefault="00001828" w:rsidP="004C0CBD">
            <w:pPr>
              <w:jc w:val="center"/>
            </w:pPr>
            <w:r>
              <w:t>1.9.</w:t>
            </w:r>
          </w:p>
        </w:tc>
        <w:tc>
          <w:tcPr>
            <w:tcW w:w="4941" w:type="dxa"/>
          </w:tcPr>
          <w:p w14:paraId="07B641FE" w14:textId="528EFBB2" w:rsidR="006C6653" w:rsidRPr="00001828" w:rsidRDefault="005D70C4" w:rsidP="006C6653">
            <w:pPr>
              <w:tabs>
                <w:tab w:val="left" w:pos="426"/>
                <w:tab w:val="left" w:pos="567"/>
              </w:tabs>
              <w:spacing w:before="100" w:beforeAutospacing="1" w:after="100" w:afterAutospacing="1"/>
              <w:jc w:val="both"/>
            </w:pPr>
            <w:r w:rsidRPr="00001828">
              <w:t>Apsardzes darbinieki darba režīma jautājumos pakļaujas savam tiešajam priekšniekam. Citos ar Objekta apsardzi saistītos jautājumos – Pasūtītājam.</w:t>
            </w:r>
          </w:p>
        </w:tc>
        <w:tc>
          <w:tcPr>
            <w:tcW w:w="3544" w:type="dxa"/>
          </w:tcPr>
          <w:p w14:paraId="760E5475" w14:textId="77777777" w:rsidR="006C6653" w:rsidRPr="008735C2" w:rsidRDefault="006C6653" w:rsidP="004C0CBD">
            <w:pPr>
              <w:jc w:val="right"/>
              <w:rPr>
                <w:b/>
              </w:rPr>
            </w:pPr>
          </w:p>
        </w:tc>
      </w:tr>
      <w:tr w:rsidR="004C0CBD" w:rsidRPr="0097798F" w14:paraId="0B8E35E2" w14:textId="77777777" w:rsidTr="00001828">
        <w:tc>
          <w:tcPr>
            <w:tcW w:w="837" w:type="dxa"/>
          </w:tcPr>
          <w:p w14:paraId="73174936" w14:textId="65A09F40" w:rsidR="004C0CBD" w:rsidRPr="00001828" w:rsidRDefault="00001828" w:rsidP="004C0CBD">
            <w:pPr>
              <w:jc w:val="center"/>
            </w:pPr>
            <w:r>
              <w:t>1.10.</w:t>
            </w:r>
          </w:p>
        </w:tc>
        <w:tc>
          <w:tcPr>
            <w:tcW w:w="4941" w:type="dxa"/>
          </w:tcPr>
          <w:p w14:paraId="5F609E04" w14:textId="59416112" w:rsidR="004C0CBD" w:rsidRPr="00001828" w:rsidRDefault="005D70C4" w:rsidP="004C0CBD">
            <w:pPr>
              <w:tabs>
                <w:tab w:val="num" w:pos="720"/>
              </w:tabs>
              <w:jc w:val="both"/>
              <w:rPr>
                <w:b/>
              </w:rPr>
            </w:pPr>
            <w:r w:rsidRPr="00001828">
              <w:t>Lai nodrošinātu Pasūtītāja prasībām atbilstošu apsardzes pakalpojumu, Izpildītājam, rakstveidā saskaņojot ar Pasūtītāju, ir tiesības uzstādīt papildus iekārtas vai ierīces, piemēram, teritorijas videonovērošanas sistēmu, āra kustību detektorus pa teritorijas perimetru u.c.</w:t>
            </w:r>
          </w:p>
        </w:tc>
        <w:tc>
          <w:tcPr>
            <w:tcW w:w="3544" w:type="dxa"/>
          </w:tcPr>
          <w:p w14:paraId="189AF3F8" w14:textId="77777777" w:rsidR="004C0CBD" w:rsidRPr="008735C2" w:rsidRDefault="004C0CBD" w:rsidP="004C0CBD">
            <w:pPr>
              <w:jc w:val="right"/>
              <w:rPr>
                <w:b/>
              </w:rPr>
            </w:pPr>
          </w:p>
        </w:tc>
      </w:tr>
      <w:tr w:rsidR="004C0CBD" w:rsidRPr="0097798F" w14:paraId="46793E35" w14:textId="77777777" w:rsidTr="00001828">
        <w:tc>
          <w:tcPr>
            <w:tcW w:w="837" w:type="dxa"/>
          </w:tcPr>
          <w:p w14:paraId="69B5C8D6" w14:textId="5E0A34C3" w:rsidR="004C0CBD" w:rsidRPr="00001828" w:rsidRDefault="00001828" w:rsidP="004C0CBD">
            <w:pPr>
              <w:jc w:val="center"/>
            </w:pPr>
            <w:r>
              <w:t>2.</w:t>
            </w:r>
          </w:p>
        </w:tc>
        <w:tc>
          <w:tcPr>
            <w:tcW w:w="4941" w:type="dxa"/>
          </w:tcPr>
          <w:p w14:paraId="7DE69A3F" w14:textId="2D1A8EC2" w:rsidR="004C0CBD" w:rsidRPr="00001828" w:rsidRDefault="005D70C4" w:rsidP="004C0CBD">
            <w:pPr>
              <w:tabs>
                <w:tab w:val="num" w:pos="720"/>
              </w:tabs>
              <w:jc w:val="both"/>
              <w:rPr>
                <w:b/>
              </w:rPr>
            </w:pPr>
            <w:r w:rsidRPr="00001828">
              <w:rPr>
                <w:b/>
              </w:rPr>
              <w:t>Prasības un pienākumi apsardzes darbiniekam</w:t>
            </w:r>
          </w:p>
        </w:tc>
        <w:tc>
          <w:tcPr>
            <w:tcW w:w="3544" w:type="dxa"/>
          </w:tcPr>
          <w:p w14:paraId="12B8614B" w14:textId="77777777" w:rsidR="004C0CBD" w:rsidRPr="008735C2" w:rsidRDefault="004C0CBD" w:rsidP="004C0CBD">
            <w:pPr>
              <w:jc w:val="right"/>
              <w:rPr>
                <w:b/>
              </w:rPr>
            </w:pPr>
          </w:p>
        </w:tc>
      </w:tr>
      <w:tr w:rsidR="004C0CBD" w:rsidRPr="0097798F" w14:paraId="088126EA" w14:textId="77777777" w:rsidTr="00001828">
        <w:tc>
          <w:tcPr>
            <w:tcW w:w="837" w:type="dxa"/>
          </w:tcPr>
          <w:p w14:paraId="3454476E" w14:textId="489706DD" w:rsidR="004C0CBD" w:rsidRPr="00001828" w:rsidRDefault="00001828" w:rsidP="004C0CBD">
            <w:pPr>
              <w:jc w:val="center"/>
            </w:pPr>
            <w:r>
              <w:t>2.1.</w:t>
            </w:r>
          </w:p>
        </w:tc>
        <w:tc>
          <w:tcPr>
            <w:tcW w:w="4941" w:type="dxa"/>
          </w:tcPr>
          <w:p w14:paraId="20450813" w14:textId="03F2D311" w:rsidR="004C0CBD" w:rsidRPr="00001828" w:rsidRDefault="005D70C4" w:rsidP="004C0CBD">
            <w:pPr>
              <w:tabs>
                <w:tab w:val="num" w:pos="720"/>
              </w:tabs>
              <w:jc w:val="both"/>
            </w:pPr>
            <w:r w:rsidRPr="00001828">
              <w:t>Apsardzes darbiniekiem jābūt apsardzes formā un nodrošinātiem ar Apsardzes darbības likumā paredzētajiem speciālajiem līdzekļiem.</w:t>
            </w:r>
          </w:p>
        </w:tc>
        <w:tc>
          <w:tcPr>
            <w:tcW w:w="3544" w:type="dxa"/>
          </w:tcPr>
          <w:p w14:paraId="135394D3" w14:textId="77777777" w:rsidR="004C0CBD" w:rsidRPr="008735C2" w:rsidRDefault="004C0CBD" w:rsidP="004C0CBD">
            <w:pPr>
              <w:jc w:val="right"/>
              <w:rPr>
                <w:b/>
              </w:rPr>
            </w:pPr>
          </w:p>
        </w:tc>
      </w:tr>
      <w:tr w:rsidR="004C0CBD" w:rsidRPr="0097798F" w14:paraId="4E063899" w14:textId="77777777" w:rsidTr="00001828">
        <w:tc>
          <w:tcPr>
            <w:tcW w:w="837" w:type="dxa"/>
          </w:tcPr>
          <w:p w14:paraId="5DBEA4B1" w14:textId="64EF26F2" w:rsidR="004C0CBD" w:rsidRPr="00001828" w:rsidRDefault="00001828" w:rsidP="004C0CBD">
            <w:pPr>
              <w:jc w:val="center"/>
            </w:pPr>
            <w:r>
              <w:t>2.2.</w:t>
            </w:r>
          </w:p>
        </w:tc>
        <w:tc>
          <w:tcPr>
            <w:tcW w:w="4941" w:type="dxa"/>
          </w:tcPr>
          <w:p w14:paraId="05F59FAB" w14:textId="436561E9" w:rsidR="001D4224" w:rsidRPr="00001828" w:rsidRDefault="005D70C4" w:rsidP="004C0CBD">
            <w:pPr>
              <w:tabs>
                <w:tab w:val="num" w:pos="720"/>
              </w:tabs>
              <w:jc w:val="both"/>
            </w:pPr>
            <w:r w:rsidRPr="00001828">
              <w:t>Darbiniekam jābūt apsardzes firmas darbinieka identifikācijas kartei (norādāmā informācija: vārds, uzvārds, amata nosaukums, uzņēmuma, kuru pārstāv, nosaukums, derīguma termiņš, apsardzes sertifikāta Nr., personas foto), kas piestiprināma redzamā vietā pie apģērba.</w:t>
            </w:r>
          </w:p>
        </w:tc>
        <w:tc>
          <w:tcPr>
            <w:tcW w:w="3544" w:type="dxa"/>
          </w:tcPr>
          <w:p w14:paraId="3AFB194B" w14:textId="77777777" w:rsidR="004C0CBD" w:rsidRPr="008735C2" w:rsidRDefault="004C0CBD" w:rsidP="004C0CBD">
            <w:pPr>
              <w:jc w:val="right"/>
              <w:rPr>
                <w:b/>
              </w:rPr>
            </w:pPr>
          </w:p>
        </w:tc>
      </w:tr>
      <w:tr w:rsidR="004C0CBD" w:rsidRPr="0097798F" w14:paraId="3FC7A548" w14:textId="77777777" w:rsidTr="00001828">
        <w:tc>
          <w:tcPr>
            <w:tcW w:w="837" w:type="dxa"/>
          </w:tcPr>
          <w:p w14:paraId="5FB62411" w14:textId="45B609E0" w:rsidR="004C0CBD" w:rsidRPr="00001828" w:rsidRDefault="00001828" w:rsidP="004C0CBD">
            <w:pPr>
              <w:jc w:val="center"/>
            </w:pPr>
            <w:r>
              <w:t>2.3.</w:t>
            </w:r>
          </w:p>
        </w:tc>
        <w:tc>
          <w:tcPr>
            <w:tcW w:w="4941" w:type="dxa"/>
          </w:tcPr>
          <w:p w14:paraId="69927BE3" w14:textId="27C5EACC" w:rsidR="004C0CBD" w:rsidRPr="00001828" w:rsidRDefault="005D70C4" w:rsidP="004C0CBD">
            <w:pPr>
              <w:tabs>
                <w:tab w:val="num" w:pos="720"/>
              </w:tabs>
              <w:jc w:val="both"/>
              <w:rPr>
                <w:b/>
              </w:rPr>
            </w:pPr>
            <w:r w:rsidRPr="00001828">
              <w:t>Nepārtraukti atrasties postenī, nodrošināt Objektā kārtību un veikt Objekta aizsardzību apdraudējuma gadījumā.</w:t>
            </w:r>
          </w:p>
        </w:tc>
        <w:tc>
          <w:tcPr>
            <w:tcW w:w="3544" w:type="dxa"/>
          </w:tcPr>
          <w:p w14:paraId="33A799E5" w14:textId="77777777" w:rsidR="004C0CBD" w:rsidRPr="008735C2" w:rsidRDefault="004C0CBD" w:rsidP="004C0CBD">
            <w:pPr>
              <w:jc w:val="right"/>
              <w:rPr>
                <w:b/>
              </w:rPr>
            </w:pPr>
          </w:p>
        </w:tc>
      </w:tr>
      <w:tr w:rsidR="004C0CBD" w:rsidRPr="0097798F" w14:paraId="175EF680" w14:textId="77777777" w:rsidTr="00001828">
        <w:tc>
          <w:tcPr>
            <w:tcW w:w="837" w:type="dxa"/>
          </w:tcPr>
          <w:p w14:paraId="691C92BF" w14:textId="73A5A8CB" w:rsidR="004C0CBD" w:rsidRPr="00001828" w:rsidRDefault="00001828" w:rsidP="004C0CBD">
            <w:pPr>
              <w:jc w:val="center"/>
            </w:pPr>
            <w:r>
              <w:t>2.4.</w:t>
            </w:r>
          </w:p>
        </w:tc>
        <w:tc>
          <w:tcPr>
            <w:tcW w:w="4941" w:type="dxa"/>
          </w:tcPr>
          <w:p w14:paraId="08369031" w14:textId="1F777081" w:rsidR="004C0CBD" w:rsidRPr="00001828" w:rsidRDefault="005D70C4" w:rsidP="001D4224">
            <w:pPr>
              <w:tabs>
                <w:tab w:val="num" w:pos="720"/>
              </w:tabs>
              <w:jc w:val="both"/>
              <w:rPr>
                <w:b/>
              </w:rPr>
            </w:pPr>
            <w:r w:rsidRPr="00001828">
              <w:t>Jā</w:t>
            </w:r>
            <w:r w:rsidRPr="00001828">
              <w:rPr>
                <w:rFonts w:eastAsia="Calibri"/>
                <w:lang w:eastAsia="en-US"/>
              </w:rPr>
              <w:t>veic periodiska Objekta teritorijas apgaita ne retāk kā 1 reizi 3 stundās.</w:t>
            </w:r>
          </w:p>
        </w:tc>
        <w:tc>
          <w:tcPr>
            <w:tcW w:w="3544" w:type="dxa"/>
          </w:tcPr>
          <w:p w14:paraId="3046635F" w14:textId="77777777" w:rsidR="004C0CBD" w:rsidRPr="008735C2" w:rsidRDefault="004C0CBD" w:rsidP="004C0CBD">
            <w:pPr>
              <w:jc w:val="right"/>
              <w:rPr>
                <w:b/>
              </w:rPr>
            </w:pPr>
          </w:p>
        </w:tc>
      </w:tr>
      <w:tr w:rsidR="004C0CBD" w:rsidRPr="0097798F" w14:paraId="55ECD3A1" w14:textId="77777777" w:rsidTr="00001828">
        <w:tc>
          <w:tcPr>
            <w:tcW w:w="837" w:type="dxa"/>
          </w:tcPr>
          <w:p w14:paraId="31234ED0" w14:textId="35496C75" w:rsidR="004C0CBD" w:rsidRPr="00001828" w:rsidRDefault="00001828" w:rsidP="004C0CBD">
            <w:pPr>
              <w:jc w:val="center"/>
            </w:pPr>
            <w:r>
              <w:t>2.5.</w:t>
            </w:r>
          </w:p>
        </w:tc>
        <w:tc>
          <w:tcPr>
            <w:tcW w:w="4941" w:type="dxa"/>
          </w:tcPr>
          <w:p w14:paraId="329351E3" w14:textId="11D23ACE" w:rsidR="004C0CBD" w:rsidRPr="00001828" w:rsidRDefault="005D70C4" w:rsidP="001D4224">
            <w:pPr>
              <w:tabs>
                <w:tab w:val="num" w:pos="720"/>
              </w:tabs>
              <w:jc w:val="both"/>
            </w:pPr>
            <w:r w:rsidRPr="00001828">
              <w:t>Aizturēt personas, kas nelikumīgi iekļuvušas Objektā vai mēģina to izdarīt, un aizturēto personu nekavējoties nodot policijai, vai arī atkarībā no tās veiktajām darbībām izraidīt šo personu no Objekta.</w:t>
            </w:r>
          </w:p>
        </w:tc>
        <w:tc>
          <w:tcPr>
            <w:tcW w:w="3544" w:type="dxa"/>
          </w:tcPr>
          <w:p w14:paraId="58B94083" w14:textId="77777777" w:rsidR="004C0CBD" w:rsidRPr="008735C2" w:rsidRDefault="004C0CBD" w:rsidP="004C0CBD">
            <w:pPr>
              <w:jc w:val="right"/>
              <w:rPr>
                <w:b/>
              </w:rPr>
            </w:pPr>
          </w:p>
        </w:tc>
      </w:tr>
      <w:tr w:rsidR="004C0CBD" w:rsidRPr="0097798F" w14:paraId="57B251B0" w14:textId="77777777" w:rsidTr="00001828">
        <w:tc>
          <w:tcPr>
            <w:tcW w:w="837" w:type="dxa"/>
          </w:tcPr>
          <w:p w14:paraId="797FB2DB" w14:textId="5CD28FF5" w:rsidR="004C0CBD" w:rsidRPr="00001828" w:rsidRDefault="00001828" w:rsidP="004C0CBD">
            <w:pPr>
              <w:jc w:val="center"/>
            </w:pPr>
            <w:r>
              <w:t>2.6.</w:t>
            </w:r>
          </w:p>
        </w:tc>
        <w:tc>
          <w:tcPr>
            <w:tcW w:w="4941" w:type="dxa"/>
          </w:tcPr>
          <w:p w14:paraId="32FD86ED" w14:textId="3A9483B2" w:rsidR="004C0CBD" w:rsidRPr="00001828" w:rsidRDefault="005D70C4" w:rsidP="001D4224">
            <w:pPr>
              <w:tabs>
                <w:tab w:val="num" w:pos="720"/>
              </w:tabs>
              <w:jc w:val="both"/>
            </w:pPr>
            <w:r w:rsidRPr="00001828">
              <w:t>Avārijas vai ugunsgrēka gadījumā ziņot attiecīgajam avārijas dienestam, Pasūtītājam, kā arī nekavējoties veikt pirmos pasākumus avārijas vai ugunsgrēka likvidēšanai.</w:t>
            </w:r>
          </w:p>
        </w:tc>
        <w:tc>
          <w:tcPr>
            <w:tcW w:w="3544" w:type="dxa"/>
          </w:tcPr>
          <w:p w14:paraId="432E063E" w14:textId="77777777" w:rsidR="004C0CBD" w:rsidRPr="008735C2" w:rsidRDefault="004C0CBD" w:rsidP="004C0CBD">
            <w:pPr>
              <w:jc w:val="right"/>
              <w:rPr>
                <w:b/>
              </w:rPr>
            </w:pPr>
          </w:p>
        </w:tc>
      </w:tr>
      <w:tr w:rsidR="004C0CBD" w:rsidRPr="0097798F" w14:paraId="6E85654D" w14:textId="77777777" w:rsidTr="00001828">
        <w:tc>
          <w:tcPr>
            <w:tcW w:w="837" w:type="dxa"/>
          </w:tcPr>
          <w:p w14:paraId="6EF4AC9E" w14:textId="23BEFE70" w:rsidR="004C0CBD" w:rsidRPr="00001828" w:rsidRDefault="00001828" w:rsidP="004C0CBD">
            <w:pPr>
              <w:jc w:val="center"/>
            </w:pPr>
            <w:r>
              <w:t>2.7.</w:t>
            </w:r>
          </w:p>
        </w:tc>
        <w:tc>
          <w:tcPr>
            <w:tcW w:w="4941" w:type="dxa"/>
          </w:tcPr>
          <w:p w14:paraId="3B8F27E1" w14:textId="49B62502" w:rsidR="004C0CBD" w:rsidRPr="00001828" w:rsidRDefault="005D70C4" w:rsidP="001D4224">
            <w:pPr>
              <w:tabs>
                <w:tab w:val="num" w:pos="720"/>
              </w:tabs>
              <w:jc w:val="both"/>
            </w:pPr>
            <w:r w:rsidRPr="00001828">
              <w:rPr>
                <w:b/>
              </w:rPr>
              <w:t>Apsardzes darbiniekiem aizliegts</w:t>
            </w:r>
            <w:r w:rsidRPr="00001828">
              <w:t xml:space="preserve"> atstāt Objektu bez atļaujas un maiņas, un atrasties Objektā alkohola vai citu apreibinošu vielu reibuma stāvoklī.</w:t>
            </w:r>
          </w:p>
        </w:tc>
        <w:tc>
          <w:tcPr>
            <w:tcW w:w="3544" w:type="dxa"/>
          </w:tcPr>
          <w:p w14:paraId="7DF9AD97" w14:textId="77777777" w:rsidR="004C0CBD" w:rsidRPr="008735C2" w:rsidRDefault="004C0CBD" w:rsidP="004C0CBD">
            <w:pPr>
              <w:jc w:val="right"/>
              <w:rPr>
                <w:b/>
              </w:rPr>
            </w:pPr>
          </w:p>
        </w:tc>
      </w:tr>
      <w:tr w:rsidR="004C0CBD" w:rsidRPr="0097798F" w14:paraId="099EFF08" w14:textId="77777777" w:rsidTr="00001828">
        <w:tc>
          <w:tcPr>
            <w:tcW w:w="837" w:type="dxa"/>
          </w:tcPr>
          <w:p w14:paraId="0E8C2719" w14:textId="7133E12E" w:rsidR="004C0CBD" w:rsidRPr="00001828" w:rsidRDefault="00001828" w:rsidP="004C0CBD">
            <w:pPr>
              <w:jc w:val="center"/>
            </w:pPr>
            <w:r>
              <w:t>3.</w:t>
            </w:r>
          </w:p>
        </w:tc>
        <w:tc>
          <w:tcPr>
            <w:tcW w:w="4941" w:type="dxa"/>
          </w:tcPr>
          <w:p w14:paraId="31C4A1C1" w14:textId="7F17A9F5" w:rsidR="004C0CBD" w:rsidRPr="00001828" w:rsidRDefault="005D70C4" w:rsidP="001D4224">
            <w:pPr>
              <w:tabs>
                <w:tab w:val="num" w:pos="720"/>
              </w:tabs>
              <w:jc w:val="both"/>
            </w:pPr>
            <w:r w:rsidRPr="00001828">
              <w:rPr>
                <w:b/>
              </w:rPr>
              <w:t>Papildu prasības</w:t>
            </w:r>
          </w:p>
        </w:tc>
        <w:tc>
          <w:tcPr>
            <w:tcW w:w="3544" w:type="dxa"/>
          </w:tcPr>
          <w:p w14:paraId="5F7E4161" w14:textId="77777777" w:rsidR="004C0CBD" w:rsidRPr="008735C2" w:rsidRDefault="004C0CBD" w:rsidP="004C0CBD">
            <w:pPr>
              <w:jc w:val="right"/>
              <w:rPr>
                <w:b/>
              </w:rPr>
            </w:pPr>
          </w:p>
        </w:tc>
      </w:tr>
      <w:tr w:rsidR="004C0CBD" w:rsidRPr="0097798F" w14:paraId="03DFA3DD" w14:textId="77777777" w:rsidTr="00001828">
        <w:tc>
          <w:tcPr>
            <w:tcW w:w="837" w:type="dxa"/>
          </w:tcPr>
          <w:p w14:paraId="33AA92C0" w14:textId="6E52A163" w:rsidR="004C0CBD" w:rsidRPr="00001828" w:rsidRDefault="00001828" w:rsidP="004C0CBD">
            <w:pPr>
              <w:jc w:val="center"/>
            </w:pPr>
            <w:r>
              <w:t>3.1.</w:t>
            </w:r>
          </w:p>
        </w:tc>
        <w:tc>
          <w:tcPr>
            <w:tcW w:w="4941" w:type="dxa"/>
          </w:tcPr>
          <w:p w14:paraId="31CC961C" w14:textId="1ED80A23" w:rsidR="004C0CBD" w:rsidRPr="00001828" w:rsidRDefault="005D70C4" w:rsidP="001D4224">
            <w:pPr>
              <w:tabs>
                <w:tab w:val="num" w:pos="720"/>
              </w:tabs>
              <w:jc w:val="both"/>
            </w:pPr>
            <w:r w:rsidRPr="00001828">
              <w:t xml:space="preserve">Pretendentam jāveic Tehniskās specifikācijas 1.1.apakšpunktā norādīto valsts zemesgabalu apskate, iepriekš to saskaņojot ar nolikumā </w:t>
            </w:r>
            <w:r w:rsidRPr="00001828">
              <w:lastRenderedPageBreak/>
              <w:t>pretendentiem 3.2.apakšpunktā minētajām kontaktpersonām.</w:t>
            </w:r>
          </w:p>
        </w:tc>
        <w:tc>
          <w:tcPr>
            <w:tcW w:w="3544" w:type="dxa"/>
          </w:tcPr>
          <w:p w14:paraId="10A77928" w14:textId="77777777" w:rsidR="004C0CBD" w:rsidRPr="008735C2" w:rsidRDefault="004C0CBD" w:rsidP="004C0CBD">
            <w:pPr>
              <w:jc w:val="right"/>
              <w:rPr>
                <w:b/>
              </w:rPr>
            </w:pPr>
          </w:p>
        </w:tc>
      </w:tr>
    </w:tbl>
    <w:p w14:paraId="7661AB93" w14:textId="77777777" w:rsidR="004C0CBD" w:rsidRPr="0097798F" w:rsidRDefault="004C0CBD" w:rsidP="004C0CBD">
      <w:pPr>
        <w:jc w:val="right"/>
        <w:rPr>
          <w:b/>
          <w:sz w:val="24"/>
          <w:szCs w:val="24"/>
        </w:rPr>
      </w:pPr>
    </w:p>
    <w:p w14:paraId="1C003059" w14:textId="77777777" w:rsidR="004C0CBD" w:rsidRPr="0097798F" w:rsidRDefault="004C0CBD" w:rsidP="004C0CBD">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C0CBD" w:rsidRPr="0097798F" w14:paraId="311F38E1"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4E4B893E" w14:textId="71629D15" w:rsidR="004C0CBD" w:rsidRPr="0097798F" w:rsidRDefault="008735C2" w:rsidP="008D1689">
            <w:pPr>
              <w:spacing w:line="276" w:lineRule="auto"/>
              <w:rPr>
                <w:b/>
                <w:sz w:val="24"/>
                <w:szCs w:val="24"/>
                <w:lang w:eastAsia="en-US"/>
              </w:rPr>
            </w:pPr>
            <w:r>
              <w:rPr>
                <w:b/>
                <w:sz w:val="24"/>
                <w:szCs w:val="24"/>
              </w:rPr>
              <w:t>Vārds, uzvārds</w:t>
            </w:r>
            <w:r w:rsidR="004C0CBD" w:rsidRPr="0097798F">
              <w:rPr>
                <w:b/>
                <w:sz w:val="24"/>
                <w:szCs w:val="24"/>
              </w:rPr>
              <w:t xml:space="preserve"> </w:t>
            </w:r>
          </w:p>
        </w:tc>
        <w:tc>
          <w:tcPr>
            <w:tcW w:w="6663" w:type="dxa"/>
            <w:tcBorders>
              <w:top w:val="single" w:sz="6" w:space="0" w:color="auto"/>
              <w:left w:val="single" w:sz="6" w:space="0" w:color="auto"/>
              <w:bottom w:val="single" w:sz="4" w:space="0" w:color="auto"/>
              <w:right w:val="single" w:sz="6" w:space="0" w:color="auto"/>
            </w:tcBorders>
          </w:tcPr>
          <w:p w14:paraId="42DCF13B" w14:textId="77777777" w:rsidR="004C0CBD" w:rsidRPr="0097798F" w:rsidRDefault="004C0CBD" w:rsidP="008D1689">
            <w:pPr>
              <w:spacing w:line="276" w:lineRule="auto"/>
              <w:rPr>
                <w:sz w:val="24"/>
                <w:szCs w:val="24"/>
                <w:lang w:eastAsia="en-US"/>
              </w:rPr>
            </w:pPr>
          </w:p>
        </w:tc>
      </w:tr>
      <w:tr w:rsidR="004C0CBD" w:rsidRPr="0097798F" w14:paraId="62AB945E"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15D5DE6A" w14:textId="77777777" w:rsidR="004C0CBD" w:rsidRPr="0097798F" w:rsidRDefault="004C0CBD"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48C257B5" w14:textId="77777777" w:rsidR="004C0CBD" w:rsidRPr="0097798F" w:rsidRDefault="004C0CBD" w:rsidP="008D1689">
            <w:pPr>
              <w:spacing w:line="276" w:lineRule="auto"/>
              <w:rPr>
                <w:sz w:val="24"/>
                <w:szCs w:val="24"/>
                <w:lang w:eastAsia="en-US"/>
              </w:rPr>
            </w:pPr>
          </w:p>
        </w:tc>
      </w:tr>
      <w:tr w:rsidR="004C0CBD" w:rsidRPr="0097798F" w14:paraId="5F00F21C"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B67BD47" w14:textId="77777777" w:rsidR="004C0CBD" w:rsidRPr="0097798F" w:rsidRDefault="004C0CBD"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5D5328D" w14:textId="77777777" w:rsidR="004C0CBD" w:rsidRPr="0097798F" w:rsidRDefault="004C0CBD" w:rsidP="008D1689">
            <w:pPr>
              <w:spacing w:line="276" w:lineRule="auto"/>
              <w:rPr>
                <w:sz w:val="24"/>
                <w:szCs w:val="24"/>
                <w:lang w:eastAsia="en-US"/>
              </w:rPr>
            </w:pPr>
          </w:p>
        </w:tc>
      </w:tr>
      <w:tr w:rsidR="004C0CBD" w:rsidRPr="0097798F" w14:paraId="1FA26B09"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255006D" w14:textId="77777777" w:rsidR="004C0CBD" w:rsidRPr="0097798F" w:rsidRDefault="004C0CBD"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1FE30C9" w14:textId="77777777" w:rsidR="004C0CBD" w:rsidRPr="0097798F" w:rsidRDefault="004C0CBD" w:rsidP="008D1689">
            <w:pPr>
              <w:spacing w:line="276" w:lineRule="auto"/>
              <w:rPr>
                <w:sz w:val="24"/>
                <w:szCs w:val="24"/>
                <w:lang w:eastAsia="en-US"/>
              </w:rPr>
            </w:pPr>
          </w:p>
        </w:tc>
      </w:tr>
    </w:tbl>
    <w:p w14:paraId="34F0EDD8" w14:textId="77777777" w:rsidR="001D4224" w:rsidRPr="0097798F" w:rsidRDefault="001D4224" w:rsidP="00447082">
      <w:pPr>
        <w:jc w:val="right"/>
        <w:rPr>
          <w:b/>
          <w:bCs/>
          <w:sz w:val="24"/>
          <w:szCs w:val="24"/>
        </w:rPr>
      </w:pPr>
    </w:p>
    <w:p w14:paraId="19E14C71" w14:textId="77777777" w:rsidR="001D4224" w:rsidRPr="0097798F" w:rsidRDefault="001D4224" w:rsidP="00447082">
      <w:pPr>
        <w:jc w:val="right"/>
        <w:rPr>
          <w:b/>
          <w:bCs/>
          <w:sz w:val="24"/>
          <w:szCs w:val="24"/>
        </w:rPr>
      </w:pPr>
    </w:p>
    <w:p w14:paraId="34BCC623" w14:textId="77777777" w:rsidR="00182B06" w:rsidRDefault="00182B06" w:rsidP="00447082">
      <w:pPr>
        <w:jc w:val="right"/>
        <w:rPr>
          <w:b/>
          <w:bCs/>
          <w:sz w:val="24"/>
          <w:szCs w:val="24"/>
        </w:rPr>
      </w:pPr>
    </w:p>
    <w:p w14:paraId="51E88A71" w14:textId="77777777" w:rsidR="00001828" w:rsidRDefault="00001828">
      <w:pPr>
        <w:rPr>
          <w:b/>
          <w:bCs/>
          <w:sz w:val="24"/>
          <w:szCs w:val="24"/>
        </w:rPr>
      </w:pPr>
      <w:r>
        <w:rPr>
          <w:b/>
          <w:bCs/>
          <w:sz w:val="24"/>
          <w:szCs w:val="24"/>
        </w:rPr>
        <w:br w:type="page"/>
      </w:r>
    </w:p>
    <w:p w14:paraId="6580A023" w14:textId="73064095" w:rsidR="00447082" w:rsidRPr="0097798F" w:rsidRDefault="00D63CDB" w:rsidP="00447082">
      <w:pPr>
        <w:jc w:val="right"/>
        <w:rPr>
          <w:b/>
          <w:sz w:val="24"/>
          <w:szCs w:val="24"/>
        </w:rPr>
      </w:pPr>
      <w:r>
        <w:rPr>
          <w:b/>
          <w:bCs/>
          <w:sz w:val="24"/>
          <w:szCs w:val="24"/>
        </w:rPr>
        <w:lastRenderedPageBreak/>
        <w:t>Nolikuma 5</w:t>
      </w:r>
      <w:r w:rsidR="00447082" w:rsidRPr="0097798F">
        <w:rPr>
          <w:b/>
          <w:bCs/>
          <w:sz w:val="24"/>
          <w:szCs w:val="24"/>
        </w:rPr>
        <w:t>.pielikums</w:t>
      </w:r>
    </w:p>
    <w:p w14:paraId="128C558E" w14:textId="5FE81E7F" w:rsidR="00447082" w:rsidRPr="0097798F" w:rsidRDefault="00664E42" w:rsidP="00447082">
      <w:pPr>
        <w:jc w:val="right"/>
        <w:rPr>
          <w:b/>
          <w:sz w:val="24"/>
          <w:szCs w:val="24"/>
        </w:rPr>
      </w:pPr>
      <w:r>
        <w:rPr>
          <w:b/>
          <w:sz w:val="24"/>
          <w:szCs w:val="24"/>
        </w:rPr>
        <w:t>Nr.PA/2018/42</w:t>
      </w:r>
    </w:p>
    <w:p w14:paraId="2CBADF36" w14:textId="77777777" w:rsidR="00447082" w:rsidRPr="0097798F" w:rsidRDefault="00447082" w:rsidP="00447082">
      <w:pPr>
        <w:jc w:val="right"/>
      </w:pPr>
    </w:p>
    <w:p w14:paraId="1811DE0E" w14:textId="77777777" w:rsidR="00447082" w:rsidRPr="0097798F" w:rsidRDefault="00447082" w:rsidP="00447082">
      <w:pPr>
        <w:pStyle w:val="Heading1"/>
        <w:numPr>
          <w:ilvl w:val="0"/>
          <w:numId w:val="0"/>
        </w:numPr>
        <w:spacing w:after="120"/>
        <w:ind w:left="7920"/>
      </w:pPr>
      <w:r w:rsidRPr="0097798F">
        <w:rPr>
          <w:b w:val="0"/>
          <w:bCs/>
        </w:rPr>
        <w:t xml:space="preserve">      </w:t>
      </w:r>
    </w:p>
    <w:p w14:paraId="008084D9" w14:textId="77777777" w:rsidR="00447082" w:rsidRPr="0097798F" w:rsidRDefault="00447082" w:rsidP="00447082">
      <w:pPr>
        <w:pStyle w:val="Heading1"/>
        <w:numPr>
          <w:ilvl w:val="0"/>
          <w:numId w:val="0"/>
        </w:numPr>
        <w:spacing w:after="120"/>
        <w:jc w:val="center"/>
        <w:rPr>
          <w:rFonts w:ascii="Times New Roman" w:hAnsi="Times New Roman"/>
          <w:sz w:val="24"/>
          <w:szCs w:val="24"/>
        </w:rPr>
      </w:pPr>
      <w:r w:rsidRPr="0097798F">
        <w:rPr>
          <w:rFonts w:ascii="Times New Roman" w:hAnsi="Times New Roman"/>
          <w:sz w:val="24"/>
          <w:szCs w:val="24"/>
        </w:rPr>
        <w:t>OBJEKTA APSEKOŠANAS AKTS</w:t>
      </w:r>
    </w:p>
    <w:p w14:paraId="5D75306D" w14:textId="77777777" w:rsidR="00447082" w:rsidRPr="0097798F" w:rsidRDefault="00447082" w:rsidP="004470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1639"/>
        <w:gridCol w:w="1990"/>
        <w:gridCol w:w="1826"/>
        <w:gridCol w:w="1494"/>
      </w:tblGrid>
      <w:tr w:rsidR="00447082" w:rsidRPr="0097798F" w14:paraId="7FD7B2A1" w14:textId="77777777" w:rsidTr="008D1689">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3CFBD42" w14:textId="77777777" w:rsidR="00447082" w:rsidRPr="0097798F" w:rsidRDefault="00447082" w:rsidP="008D1689">
            <w:pPr>
              <w:autoSpaceDE w:val="0"/>
              <w:autoSpaceDN w:val="0"/>
              <w:adjustRightInd w:val="0"/>
              <w:rPr>
                <w:sz w:val="24"/>
                <w:szCs w:val="24"/>
              </w:rPr>
            </w:pPr>
            <w:r w:rsidRPr="0097798F">
              <w:rPr>
                <w:sz w:val="24"/>
                <w:szCs w:val="24"/>
              </w:rPr>
              <w:t>Pretendents</w:t>
            </w:r>
          </w:p>
          <w:p w14:paraId="039C755B" w14:textId="77777777" w:rsidR="00447082" w:rsidRPr="0097798F" w:rsidRDefault="00447082" w:rsidP="008D1689">
            <w:pPr>
              <w:rPr>
                <w:sz w:val="24"/>
                <w:szCs w:val="24"/>
              </w:rPr>
            </w:pPr>
            <w:r w:rsidRPr="0097798F">
              <w:rPr>
                <w:sz w:val="24"/>
                <w:szCs w:val="24"/>
              </w:rPr>
              <w:t>(nosaukums, reģ. Nr.):</w:t>
            </w:r>
          </w:p>
        </w:tc>
        <w:tc>
          <w:tcPr>
            <w:tcW w:w="7007" w:type="dxa"/>
            <w:gridSpan w:val="4"/>
            <w:tcBorders>
              <w:top w:val="single" w:sz="4" w:space="0" w:color="auto"/>
              <w:left w:val="single" w:sz="4" w:space="0" w:color="auto"/>
              <w:bottom w:val="single" w:sz="4" w:space="0" w:color="auto"/>
              <w:right w:val="single" w:sz="4" w:space="0" w:color="auto"/>
            </w:tcBorders>
          </w:tcPr>
          <w:p w14:paraId="244ED896" w14:textId="77777777" w:rsidR="00447082" w:rsidRPr="0097798F" w:rsidRDefault="00447082" w:rsidP="008D1689">
            <w:pPr>
              <w:rPr>
                <w:sz w:val="24"/>
                <w:szCs w:val="24"/>
              </w:rPr>
            </w:pPr>
          </w:p>
        </w:tc>
      </w:tr>
      <w:tr w:rsidR="00447082" w:rsidRPr="0097798F" w14:paraId="6431DC30" w14:textId="77777777" w:rsidTr="008D1689">
        <w:trPr>
          <w:trHeight w:val="76"/>
        </w:trPr>
        <w:tc>
          <w:tcPr>
            <w:tcW w:w="9144" w:type="dxa"/>
            <w:gridSpan w:val="5"/>
            <w:tcBorders>
              <w:top w:val="single" w:sz="4" w:space="0" w:color="auto"/>
              <w:left w:val="single" w:sz="4" w:space="0" w:color="auto"/>
              <w:bottom w:val="single" w:sz="4" w:space="0" w:color="auto"/>
              <w:right w:val="single" w:sz="4" w:space="0" w:color="auto"/>
            </w:tcBorders>
          </w:tcPr>
          <w:p w14:paraId="10ECB6EA" w14:textId="77777777" w:rsidR="00447082" w:rsidRPr="0097798F" w:rsidRDefault="00447082" w:rsidP="008D1689">
            <w:pPr>
              <w:spacing w:after="100"/>
              <w:rPr>
                <w:sz w:val="24"/>
                <w:szCs w:val="24"/>
              </w:rPr>
            </w:pPr>
          </w:p>
        </w:tc>
      </w:tr>
      <w:tr w:rsidR="00447082" w:rsidRPr="0097798F" w14:paraId="1E077DBD" w14:textId="77777777" w:rsidTr="008D1689">
        <w:trPr>
          <w:trHeight w:val="677"/>
        </w:trPr>
        <w:tc>
          <w:tcPr>
            <w:tcW w:w="213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7D90B94"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pārstāvis</w:t>
            </w:r>
          </w:p>
          <w:p w14:paraId="0C9E2D6C" w14:textId="77777777" w:rsidR="00447082" w:rsidRPr="0097798F" w:rsidRDefault="00447082" w:rsidP="008D1689">
            <w:pPr>
              <w:jc w:val="center"/>
              <w:rPr>
                <w:sz w:val="22"/>
                <w:szCs w:val="22"/>
              </w:rPr>
            </w:pPr>
            <w:r w:rsidRPr="0097798F">
              <w:rPr>
                <w:sz w:val="22"/>
                <w:szCs w:val="22"/>
              </w:rPr>
              <w:t xml:space="preserve"> (vārds, uzvārds)</w:t>
            </w:r>
          </w:p>
        </w:tc>
        <w:tc>
          <w:tcPr>
            <w:tcW w:w="16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B4136FE" w14:textId="77777777" w:rsidR="00447082" w:rsidRPr="0097798F" w:rsidRDefault="00447082" w:rsidP="008D1689">
            <w:pPr>
              <w:autoSpaceDE w:val="0"/>
              <w:autoSpaceDN w:val="0"/>
              <w:adjustRightInd w:val="0"/>
              <w:jc w:val="center"/>
              <w:rPr>
                <w:sz w:val="22"/>
                <w:szCs w:val="22"/>
              </w:rPr>
            </w:pPr>
            <w:r w:rsidRPr="0097798F">
              <w:rPr>
                <w:sz w:val="22"/>
                <w:szCs w:val="22"/>
              </w:rPr>
              <w:t>Pretendenta pārstāvja</w:t>
            </w:r>
          </w:p>
          <w:p w14:paraId="7FE76EEF" w14:textId="77777777" w:rsidR="00447082" w:rsidRPr="0097798F" w:rsidRDefault="00447082" w:rsidP="008D1689">
            <w:pPr>
              <w:jc w:val="center"/>
              <w:rPr>
                <w:sz w:val="22"/>
                <w:szCs w:val="22"/>
              </w:rPr>
            </w:pPr>
            <w:r w:rsidRPr="0097798F">
              <w:rPr>
                <w:sz w:val="22"/>
                <w:szCs w:val="22"/>
              </w:rPr>
              <w:t>paraksts</w:t>
            </w:r>
          </w:p>
        </w:tc>
        <w:tc>
          <w:tcPr>
            <w:tcW w:w="200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97BDA8" w14:textId="77777777" w:rsidR="00447082" w:rsidRPr="0097798F" w:rsidRDefault="00447082" w:rsidP="008D1689">
            <w:pPr>
              <w:autoSpaceDE w:val="0"/>
              <w:autoSpaceDN w:val="0"/>
              <w:adjustRightInd w:val="0"/>
              <w:jc w:val="center"/>
              <w:rPr>
                <w:sz w:val="22"/>
                <w:szCs w:val="22"/>
              </w:rPr>
            </w:pPr>
            <w:r w:rsidRPr="0097798F">
              <w:rPr>
                <w:sz w:val="22"/>
                <w:szCs w:val="22"/>
              </w:rPr>
              <w:t>Pasūtītāja pārstāvja vārds, uzvārds, amats,</w:t>
            </w:r>
          </w:p>
          <w:p w14:paraId="1453D989" w14:textId="77777777" w:rsidR="00447082" w:rsidRPr="0097798F" w:rsidRDefault="00447082" w:rsidP="008D1689">
            <w:pPr>
              <w:jc w:val="center"/>
              <w:rPr>
                <w:sz w:val="22"/>
                <w:szCs w:val="22"/>
              </w:rPr>
            </w:pPr>
            <w:r w:rsidRPr="0097798F">
              <w:rPr>
                <w:sz w:val="22"/>
                <w:szCs w:val="22"/>
              </w:rPr>
              <w:t>paraksts</w:t>
            </w:r>
          </w:p>
        </w:tc>
        <w:tc>
          <w:tcPr>
            <w:tcW w:w="18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CD07DA" w14:textId="77777777" w:rsidR="00447082" w:rsidRPr="0097798F" w:rsidRDefault="00447082" w:rsidP="008D1689">
            <w:pPr>
              <w:jc w:val="center"/>
              <w:rPr>
                <w:sz w:val="22"/>
                <w:szCs w:val="22"/>
              </w:rPr>
            </w:pPr>
            <w:r w:rsidRPr="0097798F">
              <w:rPr>
                <w:sz w:val="22"/>
                <w:szCs w:val="22"/>
              </w:rPr>
              <w:t>Objekts (adrese)</w:t>
            </w:r>
          </w:p>
        </w:tc>
        <w:tc>
          <w:tcPr>
            <w:tcW w:w="149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7B3210B" w14:textId="77777777" w:rsidR="00447082" w:rsidRPr="0097798F" w:rsidRDefault="00447082" w:rsidP="008D1689">
            <w:pPr>
              <w:jc w:val="center"/>
              <w:rPr>
                <w:sz w:val="22"/>
                <w:szCs w:val="22"/>
              </w:rPr>
            </w:pPr>
            <w:r w:rsidRPr="0097798F">
              <w:rPr>
                <w:sz w:val="22"/>
                <w:szCs w:val="22"/>
              </w:rPr>
              <w:t>Apsekošanas datums</w:t>
            </w:r>
          </w:p>
        </w:tc>
      </w:tr>
      <w:tr w:rsidR="00447082" w:rsidRPr="0097798F" w14:paraId="55CF9009" w14:textId="77777777" w:rsidTr="008D1689">
        <w:tc>
          <w:tcPr>
            <w:tcW w:w="2137" w:type="dxa"/>
            <w:tcBorders>
              <w:top w:val="single" w:sz="4" w:space="0" w:color="auto"/>
              <w:left w:val="single" w:sz="4" w:space="0" w:color="auto"/>
              <w:bottom w:val="single" w:sz="4" w:space="0" w:color="auto"/>
              <w:right w:val="single" w:sz="4" w:space="0" w:color="auto"/>
            </w:tcBorders>
          </w:tcPr>
          <w:p w14:paraId="206F6DDD" w14:textId="77777777" w:rsidR="00447082" w:rsidRPr="0097798F" w:rsidRDefault="00447082" w:rsidP="008D1689">
            <w:pPr>
              <w:spacing w:after="100"/>
              <w:rPr>
                <w:sz w:val="24"/>
                <w:szCs w:val="24"/>
              </w:rPr>
            </w:pPr>
          </w:p>
        </w:tc>
        <w:tc>
          <w:tcPr>
            <w:tcW w:w="1652" w:type="dxa"/>
            <w:tcBorders>
              <w:top w:val="single" w:sz="4" w:space="0" w:color="auto"/>
              <w:left w:val="single" w:sz="4" w:space="0" w:color="auto"/>
              <w:bottom w:val="single" w:sz="4" w:space="0" w:color="auto"/>
              <w:right w:val="single" w:sz="4" w:space="0" w:color="auto"/>
            </w:tcBorders>
          </w:tcPr>
          <w:p w14:paraId="6DD68595" w14:textId="77777777" w:rsidR="00447082" w:rsidRPr="0097798F" w:rsidRDefault="00447082" w:rsidP="008D1689">
            <w:pPr>
              <w:spacing w:after="100"/>
              <w:rPr>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14:paraId="59CF9E36" w14:textId="77777777" w:rsidR="00447082" w:rsidRPr="0097798F" w:rsidRDefault="00447082" w:rsidP="008D1689">
            <w:pPr>
              <w:spacing w:after="100"/>
              <w:rPr>
                <w:sz w:val="22"/>
                <w:szCs w:val="22"/>
              </w:rPr>
            </w:pPr>
            <w:r w:rsidRPr="0097798F">
              <w:rPr>
                <w:sz w:val="22"/>
                <w:szCs w:val="22"/>
              </w:rPr>
              <w:t xml:space="preserve">Administratīvā departamenta </w:t>
            </w:r>
            <w:r w:rsidR="009E6614">
              <w:rPr>
                <w:sz w:val="22"/>
                <w:szCs w:val="22"/>
              </w:rPr>
              <w:t xml:space="preserve">vadītājs Ģirts Freibergs vai </w:t>
            </w:r>
            <w:r w:rsidRPr="0097798F">
              <w:rPr>
                <w:sz w:val="22"/>
                <w:szCs w:val="22"/>
              </w:rPr>
              <w:t>Iepirkumu un tehniskā nodrošinājuma nodaļas speciālists Andris Timma</w:t>
            </w:r>
          </w:p>
          <w:p w14:paraId="0CF56BD7" w14:textId="77777777" w:rsidR="00447082" w:rsidRPr="0097798F" w:rsidRDefault="00447082" w:rsidP="008D1689">
            <w:pPr>
              <w:spacing w:after="100"/>
              <w:rPr>
                <w:sz w:val="22"/>
                <w:szCs w:val="22"/>
              </w:rPr>
            </w:pPr>
            <w:r w:rsidRPr="0097798F">
              <w:rPr>
                <w:sz w:val="22"/>
                <w:szCs w:val="22"/>
              </w:rPr>
              <w:t>_____________</w:t>
            </w:r>
          </w:p>
        </w:tc>
        <w:tc>
          <w:tcPr>
            <w:tcW w:w="1855" w:type="dxa"/>
            <w:tcBorders>
              <w:top w:val="single" w:sz="4" w:space="0" w:color="auto"/>
              <w:left w:val="single" w:sz="4" w:space="0" w:color="auto"/>
              <w:bottom w:val="single" w:sz="4" w:space="0" w:color="auto"/>
              <w:right w:val="single" w:sz="4" w:space="0" w:color="auto"/>
            </w:tcBorders>
            <w:hideMark/>
          </w:tcPr>
          <w:p w14:paraId="3E36D200" w14:textId="66B90236" w:rsidR="00447082" w:rsidRPr="0097798F" w:rsidRDefault="00B956E3" w:rsidP="00B956E3">
            <w:pPr>
              <w:spacing w:after="100"/>
              <w:rPr>
                <w:sz w:val="22"/>
                <w:szCs w:val="22"/>
              </w:rPr>
            </w:pPr>
            <w:r w:rsidRPr="008E4179">
              <w:rPr>
                <w:sz w:val="24"/>
                <w:szCs w:val="24"/>
              </w:rPr>
              <w:t>“Sloka 7118”, „Sloka 7129”, „Sloka 7135”</w:t>
            </w:r>
            <w:r>
              <w:rPr>
                <w:sz w:val="24"/>
                <w:szCs w:val="24"/>
              </w:rPr>
              <w:t>, Jūrmalā</w:t>
            </w:r>
          </w:p>
        </w:tc>
        <w:tc>
          <w:tcPr>
            <w:tcW w:w="1498" w:type="dxa"/>
            <w:tcBorders>
              <w:top w:val="single" w:sz="4" w:space="0" w:color="auto"/>
              <w:left w:val="single" w:sz="4" w:space="0" w:color="auto"/>
              <w:bottom w:val="single" w:sz="4" w:space="0" w:color="auto"/>
              <w:right w:val="single" w:sz="4" w:space="0" w:color="auto"/>
            </w:tcBorders>
          </w:tcPr>
          <w:p w14:paraId="58231AFF" w14:textId="77777777" w:rsidR="00447082" w:rsidRPr="0097798F" w:rsidRDefault="00447082" w:rsidP="008D1689">
            <w:pPr>
              <w:spacing w:after="100"/>
              <w:ind w:left="-3" w:firstLine="3"/>
              <w:jc w:val="center"/>
              <w:rPr>
                <w:sz w:val="22"/>
                <w:szCs w:val="22"/>
              </w:rPr>
            </w:pPr>
          </w:p>
        </w:tc>
      </w:tr>
    </w:tbl>
    <w:p w14:paraId="16D59C96" w14:textId="77777777" w:rsidR="00447082" w:rsidRPr="0097798F" w:rsidRDefault="00447082" w:rsidP="00447082">
      <w:pPr>
        <w:rPr>
          <w:sz w:val="24"/>
          <w:szCs w:val="24"/>
        </w:rPr>
      </w:pPr>
    </w:p>
    <w:p w14:paraId="1BE4EEE0" w14:textId="77777777" w:rsidR="00447082" w:rsidRPr="0097798F" w:rsidRDefault="00447082" w:rsidP="00447082">
      <w:pPr>
        <w:rPr>
          <w:sz w:val="24"/>
          <w:szCs w:val="24"/>
        </w:rPr>
      </w:pPr>
      <w:r w:rsidRPr="0097798F">
        <w:rPr>
          <w:sz w:val="24"/>
          <w:szCs w:val="24"/>
        </w:rPr>
        <w:t xml:space="preserve">Piezīmes: </w:t>
      </w:r>
    </w:p>
    <w:p w14:paraId="38ACCCAF" w14:textId="77777777" w:rsidR="00447082" w:rsidRPr="0097798F" w:rsidRDefault="00447082" w:rsidP="00447082">
      <w:pPr>
        <w:rPr>
          <w:sz w:val="24"/>
          <w:szCs w:val="24"/>
        </w:rPr>
      </w:pPr>
      <w:r w:rsidRPr="0097798F">
        <w:rPr>
          <w:sz w:val="24"/>
          <w:szCs w:val="24"/>
        </w:rPr>
        <w:t>____________________________________________________________________</w:t>
      </w:r>
    </w:p>
    <w:p w14:paraId="58353016" w14:textId="77777777" w:rsidR="00447082" w:rsidRPr="0097798F" w:rsidRDefault="00447082" w:rsidP="00447082">
      <w:pPr>
        <w:spacing w:after="100" w:line="480" w:lineRule="auto"/>
        <w:rPr>
          <w:sz w:val="24"/>
          <w:szCs w:val="24"/>
        </w:rPr>
      </w:pPr>
    </w:p>
    <w:p w14:paraId="0B82A605" w14:textId="77777777" w:rsidR="00447082" w:rsidRPr="0097798F" w:rsidRDefault="00447082" w:rsidP="00447082">
      <w:pPr>
        <w:keepLines/>
        <w:widowControl w:val="0"/>
        <w:spacing w:after="120"/>
        <w:ind w:left="425"/>
        <w:jc w:val="both"/>
        <w:rPr>
          <w:sz w:val="24"/>
          <w:szCs w:val="24"/>
        </w:rPr>
      </w:pPr>
      <w:r w:rsidRPr="0097798F">
        <w:rPr>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47082" w:rsidRPr="0097798F" w14:paraId="57BB3C8F" w14:textId="77777777" w:rsidTr="008D1689">
        <w:trPr>
          <w:trHeight w:val="314"/>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2E27C21E" w14:textId="3013AAF7" w:rsidR="00447082" w:rsidRPr="0097798F" w:rsidRDefault="008735C2" w:rsidP="008D1689">
            <w:pPr>
              <w:spacing w:line="276" w:lineRule="auto"/>
              <w:rPr>
                <w:b/>
                <w:sz w:val="24"/>
                <w:szCs w:val="24"/>
                <w:lang w:eastAsia="en-US"/>
              </w:rPr>
            </w:pPr>
            <w:r>
              <w:rPr>
                <w:b/>
                <w:sz w:val="24"/>
                <w:szCs w:val="24"/>
              </w:rPr>
              <w:t>Vārds, uzvārds</w:t>
            </w:r>
          </w:p>
        </w:tc>
        <w:tc>
          <w:tcPr>
            <w:tcW w:w="6663" w:type="dxa"/>
            <w:tcBorders>
              <w:top w:val="single" w:sz="6" w:space="0" w:color="auto"/>
              <w:left w:val="single" w:sz="6" w:space="0" w:color="auto"/>
              <w:bottom w:val="single" w:sz="4" w:space="0" w:color="auto"/>
              <w:right w:val="single" w:sz="6" w:space="0" w:color="auto"/>
            </w:tcBorders>
          </w:tcPr>
          <w:p w14:paraId="464ECA7F" w14:textId="77777777" w:rsidR="00447082" w:rsidRPr="0097798F" w:rsidRDefault="00447082" w:rsidP="008D1689">
            <w:pPr>
              <w:spacing w:line="276" w:lineRule="auto"/>
              <w:rPr>
                <w:sz w:val="24"/>
                <w:szCs w:val="24"/>
                <w:lang w:eastAsia="en-US"/>
              </w:rPr>
            </w:pPr>
          </w:p>
        </w:tc>
      </w:tr>
      <w:tr w:rsidR="00447082" w:rsidRPr="0097798F" w14:paraId="527BDB69" w14:textId="77777777" w:rsidTr="008D1689">
        <w:trPr>
          <w:trHeight w:val="267"/>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450F0C4C" w14:textId="77777777" w:rsidR="00447082" w:rsidRPr="0097798F" w:rsidRDefault="00447082" w:rsidP="008D1689">
            <w:pPr>
              <w:spacing w:line="276" w:lineRule="auto"/>
              <w:rPr>
                <w:b/>
                <w:sz w:val="24"/>
                <w:szCs w:val="24"/>
                <w:lang w:eastAsia="en-US"/>
              </w:rPr>
            </w:pPr>
            <w:r w:rsidRPr="0097798F">
              <w:rPr>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D578AFC" w14:textId="77777777" w:rsidR="00447082" w:rsidRPr="0097798F" w:rsidRDefault="00447082" w:rsidP="008D1689">
            <w:pPr>
              <w:spacing w:line="276" w:lineRule="auto"/>
              <w:rPr>
                <w:sz w:val="24"/>
                <w:szCs w:val="24"/>
                <w:lang w:eastAsia="en-US"/>
              </w:rPr>
            </w:pPr>
          </w:p>
        </w:tc>
      </w:tr>
      <w:tr w:rsidR="00447082" w:rsidRPr="0097798F" w14:paraId="4279E642" w14:textId="77777777" w:rsidTr="008D1689">
        <w:trPr>
          <w:trHeight w:val="225"/>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49D1A57" w14:textId="77777777" w:rsidR="00447082" w:rsidRPr="0097798F" w:rsidRDefault="00447082" w:rsidP="008D1689">
            <w:pPr>
              <w:spacing w:line="276" w:lineRule="auto"/>
              <w:rPr>
                <w:b/>
                <w:sz w:val="24"/>
                <w:szCs w:val="24"/>
                <w:lang w:eastAsia="en-US"/>
              </w:rPr>
            </w:pPr>
            <w:r w:rsidRPr="0097798F">
              <w:rPr>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A087B95" w14:textId="77777777" w:rsidR="00447082" w:rsidRPr="0097798F" w:rsidRDefault="00447082" w:rsidP="008D1689">
            <w:pPr>
              <w:spacing w:line="276" w:lineRule="auto"/>
              <w:rPr>
                <w:sz w:val="24"/>
                <w:szCs w:val="24"/>
                <w:lang w:eastAsia="en-US"/>
              </w:rPr>
            </w:pPr>
          </w:p>
        </w:tc>
      </w:tr>
      <w:tr w:rsidR="00447082" w:rsidRPr="0097798F" w14:paraId="308F2597" w14:textId="77777777" w:rsidTr="008D1689">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98357BA" w14:textId="77777777" w:rsidR="00447082" w:rsidRPr="0097798F" w:rsidRDefault="00447082" w:rsidP="008D1689">
            <w:pPr>
              <w:spacing w:line="276" w:lineRule="auto"/>
              <w:rPr>
                <w:b/>
                <w:sz w:val="24"/>
                <w:szCs w:val="24"/>
                <w:lang w:eastAsia="en-US"/>
              </w:rPr>
            </w:pPr>
            <w:r w:rsidRPr="0097798F">
              <w:rPr>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1EC96E0A" w14:textId="77777777" w:rsidR="00447082" w:rsidRPr="0097798F" w:rsidRDefault="00447082" w:rsidP="008D1689">
            <w:pPr>
              <w:spacing w:line="276" w:lineRule="auto"/>
              <w:rPr>
                <w:sz w:val="24"/>
                <w:szCs w:val="24"/>
                <w:lang w:eastAsia="en-US"/>
              </w:rPr>
            </w:pPr>
          </w:p>
        </w:tc>
      </w:tr>
    </w:tbl>
    <w:p w14:paraId="7EA1CEEB" w14:textId="77777777" w:rsidR="00902050" w:rsidRPr="0097798F" w:rsidRDefault="00902050" w:rsidP="002A1C14">
      <w:pPr>
        <w:spacing w:line="360" w:lineRule="auto"/>
        <w:jc w:val="right"/>
        <w:rPr>
          <w:b/>
          <w:sz w:val="24"/>
          <w:szCs w:val="24"/>
        </w:rPr>
      </w:pPr>
    </w:p>
    <w:p w14:paraId="208C0F00" w14:textId="77777777" w:rsidR="00902050" w:rsidRPr="0097798F" w:rsidRDefault="00902050" w:rsidP="002A1C14">
      <w:pPr>
        <w:spacing w:line="360" w:lineRule="auto"/>
        <w:jc w:val="right"/>
        <w:rPr>
          <w:b/>
          <w:sz w:val="24"/>
          <w:szCs w:val="24"/>
        </w:rPr>
      </w:pPr>
    </w:p>
    <w:p w14:paraId="38282FC5" w14:textId="77777777" w:rsidR="00902050" w:rsidRPr="0097798F" w:rsidRDefault="00902050" w:rsidP="002A1C14">
      <w:pPr>
        <w:spacing w:line="360" w:lineRule="auto"/>
        <w:jc w:val="right"/>
        <w:rPr>
          <w:b/>
          <w:sz w:val="24"/>
          <w:szCs w:val="24"/>
        </w:rPr>
      </w:pPr>
    </w:p>
    <w:p w14:paraId="78BD57F4" w14:textId="77777777" w:rsidR="00902050" w:rsidRPr="0097798F" w:rsidRDefault="00902050" w:rsidP="002A1C14">
      <w:pPr>
        <w:spacing w:line="360" w:lineRule="auto"/>
        <w:jc w:val="right"/>
        <w:rPr>
          <w:b/>
          <w:sz w:val="24"/>
          <w:szCs w:val="24"/>
        </w:rPr>
      </w:pPr>
    </w:p>
    <w:p w14:paraId="12E41F1C" w14:textId="77777777" w:rsidR="00902050" w:rsidRPr="0097798F" w:rsidRDefault="00902050" w:rsidP="002A1C14">
      <w:pPr>
        <w:spacing w:line="360" w:lineRule="auto"/>
        <w:jc w:val="right"/>
        <w:rPr>
          <w:b/>
          <w:sz w:val="24"/>
          <w:szCs w:val="24"/>
        </w:rPr>
      </w:pPr>
    </w:p>
    <w:p w14:paraId="548A2533" w14:textId="77777777" w:rsidR="00902050" w:rsidRPr="0097798F" w:rsidRDefault="00902050" w:rsidP="002A1C14">
      <w:pPr>
        <w:spacing w:line="360" w:lineRule="auto"/>
        <w:jc w:val="right"/>
        <w:rPr>
          <w:b/>
          <w:sz w:val="24"/>
          <w:szCs w:val="24"/>
        </w:rPr>
      </w:pPr>
    </w:p>
    <w:p w14:paraId="52C1FFED" w14:textId="77777777" w:rsidR="00CA05D1" w:rsidRPr="0097798F" w:rsidRDefault="00CA05D1" w:rsidP="002A1C14">
      <w:pPr>
        <w:spacing w:line="360" w:lineRule="auto"/>
        <w:jc w:val="right"/>
        <w:rPr>
          <w:b/>
          <w:sz w:val="24"/>
          <w:szCs w:val="24"/>
        </w:rPr>
      </w:pPr>
    </w:p>
    <w:p w14:paraId="7783FE3C" w14:textId="77777777" w:rsidR="00447082" w:rsidRPr="0097798F" w:rsidRDefault="00447082" w:rsidP="000707CA">
      <w:pPr>
        <w:jc w:val="right"/>
        <w:rPr>
          <w:b/>
          <w:sz w:val="24"/>
          <w:szCs w:val="24"/>
        </w:rPr>
      </w:pPr>
    </w:p>
    <w:p w14:paraId="1DBD4D84" w14:textId="77777777" w:rsidR="00447082" w:rsidRPr="0097798F" w:rsidRDefault="00447082" w:rsidP="000707CA">
      <w:pPr>
        <w:jc w:val="right"/>
        <w:rPr>
          <w:b/>
          <w:sz w:val="24"/>
          <w:szCs w:val="24"/>
        </w:rPr>
      </w:pPr>
    </w:p>
    <w:p w14:paraId="02539567" w14:textId="77777777" w:rsidR="00447082" w:rsidRPr="0097798F" w:rsidRDefault="00447082" w:rsidP="000707CA">
      <w:pPr>
        <w:jc w:val="right"/>
        <w:rPr>
          <w:b/>
          <w:sz w:val="24"/>
          <w:szCs w:val="24"/>
        </w:rPr>
      </w:pPr>
    </w:p>
    <w:p w14:paraId="2B7F7E2E" w14:textId="77777777" w:rsidR="00182B06" w:rsidRDefault="00182B06" w:rsidP="000707CA">
      <w:pPr>
        <w:jc w:val="right"/>
        <w:rPr>
          <w:b/>
          <w:sz w:val="24"/>
          <w:szCs w:val="24"/>
        </w:rPr>
      </w:pPr>
    </w:p>
    <w:p w14:paraId="5B9738BA" w14:textId="7240514C" w:rsidR="002A1C14" w:rsidRPr="0097798F" w:rsidRDefault="00B956E3" w:rsidP="000707CA">
      <w:pPr>
        <w:jc w:val="right"/>
        <w:rPr>
          <w:b/>
          <w:sz w:val="24"/>
          <w:szCs w:val="24"/>
        </w:rPr>
      </w:pPr>
      <w:r>
        <w:rPr>
          <w:b/>
          <w:sz w:val="24"/>
          <w:szCs w:val="24"/>
        </w:rPr>
        <w:lastRenderedPageBreak/>
        <w:t>Nolikuma 6</w:t>
      </w:r>
      <w:r w:rsidR="002A1C14" w:rsidRPr="0097798F">
        <w:rPr>
          <w:b/>
          <w:sz w:val="24"/>
          <w:szCs w:val="24"/>
        </w:rPr>
        <w:t xml:space="preserve">.pielikums </w:t>
      </w:r>
    </w:p>
    <w:p w14:paraId="53682D22" w14:textId="2AA084CC" w:rsidR="002A1C14" w:rsidRPr="0097798F" w:rsidRDefault="00953193" w:rsidP="000707CA">
      <w:pPr>
        <w:ind w:left="540" w:firstLine="540"/>
        <w:jc w:val="right"/>
        <w:rPr>
          <w:b/>
          <w:sz w:val="24"/>
          <w:szCs w:val="24"/>
        </w:rPr>
      </w:pPr>
      <w:r w:rsidRPr="0097798F">
        <w:rPr>
          <w:b/>
          <w:sz w:val="24"/>
          <w:szCs w:val="24"/>
        </w:rPr>
        <w:t>Nr. PA/</w:t>
      </w:r>
      <w:r w:rsidR="00664E42">
        <w:rPr>
          <w:b/>
          <w:sz w:val="24"/>
          <w:szCs w:val="24"/>
        </w:rPr>
        <w:t>2018/42</w:t>
      </w:r>
    </w:p>
    <w:p w14:paraId="5E9861F8" w14:textId="77777777" w:rsidR="00EB6417" w:rsidRPr="0097798F" w:rsidRDefault="00EB6417" w:rsidP="00902050">
      <w:pPr>
        <w:jc w:val="center"/>
        <w:rPr>
          <w:b/>
          <w:sz w:val="24"/>
          <w:szCs w:val="24"/>
        </w:rPr>
      </w:pPr>
    </w:p>
    <w:p w14:paraId="16F34129" w14:textId="7C80AF58" w:rsidR="00902050" w:rsidRPr="0097798F" w:rsidRDefault="00902050" w:rsidP="00902050">
      <w:pPr>
        <w:jc w:val="center"/>
        <w:rPr>
          <w:b/>
          <w:sz w:val="24"/>
          <w:szCs w:val="24"/>
        </w:rPr>
      </w:pPr>
      <w:r w:rsidRPr="0097798F">
        <w:rPr>
          <w:b/>
          <w:sz w:val="24"/>
          <w:szCs w:val="24"/>
        </w:rPr>
        <w:t xml:space="preserve">IEPIRKUMA </w:t>
      </w:r>
      <w:r w:rsidR="00953193" w:rsidRPr="0097798F">
        <w:rPr>
          <w:b/>
          <w:sz w:val="24"/>
          <w:szCs w:val="24"/>
        </w:rPr>
        <w:t>LĪGUMS Nr.PA/</w:t>
      </w:r>
      <w:r w:rsidR="00664E42">
        <w:rPr>
          <w:b/>
          <w:sz w:val="24"/>
          <w:szCs w:val="24"/>
        </w:rPr>
        <w:t>2018/42</w:t>
      </w:r>
      <w:r w:rsidR="009A7F6B" w:rsidRPr="0097798F">
        <w:rPr>
          <w:b/>
          <w:sz w:val="24"/>
          <w:szCs w:val="24"/>
        </w:rPr>
        <w:t xml:space="preserve"> (PROJEKTS)</w:t>
      </w:r>
      <w:r w:rsidR="002D0C30" w:rsidRPr="0097798F">
        <w:rPr>
          <w:b/>
          <w:sz w:val="24"/>
          <w:szCs w:val="24"/>
        </w:rPr>
        <w:t xml:space="preserve"> </w:t>
      </w:r>
    </w:p>
    <w:p w14:paraId="0D17821D" w14:textId="72617B76" w:rsidR="00902050" w:rsidRPr="005D70C4" w:rsidRDefault="00902050" w:rsidP="00902050">
      <w:pPr>
        <w:jc w:val="center"/>
        <w:rPr>
          <w:b/>
          <w:sz w:val="24"/>
          <w:szCs w:val="24"/>
        </w:rPr>
      </w:pPr>
      <w:r w:rsidRPr="005D70C4">
        <w:rPr>
          <w:b/>
          <w:sz w:val="24"/>
          <w:szCs w:val="24"/>
        </w:rPr>
        <w:t xml:space="preserve">par </w:t>
      </w:r>
      <w:r w:rsidR="00B956E3" w:rsidRPr="005D70C4">
        <w:rPr>
          <w:b/>
          <w:bCs/>
          <w:sz w:val="24"/>
          <w:szCs w:val="24"/>
        </w:rPr>
        <w:t xml:space="preserve">VAS </w:t>
      </w:r>
      <w:r w:rsidR="00B956E3" w:rsidRPr="005D70C4">
        <w:rPr>
          <w:b/>
          <w:sz w:val="24"/>
          <w:szCs w:val="24"/>
        </w:rPr>
        <w:t>„Privatiz</w:t>
      </w:r>
      <w:r w:rsidR="005D70C4" w:rsidRPr="005D70C4">
        <w:rPr>
          <w:b/>
          <w:sz w:val="24"/>
          <w:szCs w:val="24"/>
        </w:rPr>
        <w:t>ācijas aģentūra” valdījumā esošo</w:t>
      </w:r>
      <w:r w:rsidR="00B956E3" w:rsidRPr="005D70C4">
        <w:rPr>
          <w:b/>
          <w:sz w:val="24"/>
          <w:szCs w:val="24"/>
        </w:rPr>
        <w:t xml:space="preserve"> valsts zemesgabalu fizisko apsardzi</w:t>
      </w:r>
    </w:p>
    <w:p w14:paraId="59E73932" w14:textId="77777777" w:rsidR="00902050" w:rsidRPr="0097798F" w:rsidRDefault="00902050" w:rsidP="00902050">
      <w:pPr>
        <w:jc w:val="center"/>
        <w:rPr>
          <w:b/>
          <w:sz w:val="24"/>
          <w:szCs w:val="24"/>
        </w:rPr>
      </w:pPr>
    </w:p>
    <w:p w14:paraId="168A28E1" w14:textId="71F67AC7" w:rsidR="00902050" w:rsidRPr="0097798F" w:rsidRDefault="009A7F6B" w:rsidP="00902050">
      <w:pPr>
        <w:rPr>
          <w:sz w:val="24"/>
          <w:szCs w:val="24"/>
        </w:rPr>
      </w:pPr>
      <w:r w:rsidRPr="0097798F">
        <w:rPr>
          <w:sz w:val="24"/>
          <w:szCs w:val="24"/>
        </w:rPr>
        <w:t>Rīgā</w:t>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Pr="0097798F">
        <w:rPr>
          <w:sz w:val="24"/>
          <w:szCs w:val="24"/>
        </w:rPr>
        <w:tab/>
      </w:r>
      <w:r w:rsidR="00B956E3">
        <w:rPr>
          <w:sz w:val="24"/>
          <w:szCs w:val="24"/>
        </w:rPr>
        <w:t>2018</w:t>
      </w:r>
      <w:r w:rsidR="00902050" w:rsidRPr="0097798F">
        <w:rPr>
          <w:sz w:val="24"/>
          <w:szCs w:val="24"/>
        </w:rPr>
        <w:t>.gada ___.__________</w:t>
      </w:r>
    </w:p>
    <w:p w14:paraId="4D4F00ED" w14:textId="77777777" w:rsidR="001951E1" w:rsidRPr="0097798F" w:rsidRDefault="001951E1" w:rsidP="00902050">
      <w:pPr>
        <w:ind w:firstLine="360"/>
        <w:jc w:val="both"/>
        <w:rPr>
          <w:b/>
          <w:sz w:val="24"/>
          <w:szCs w:val="24"/>
        </w:rPr>
      </w:pPr>
    </w:p>
    <w:p w14:paraId="6AE35EFC" w14:textId="77777777" w:rsidR="00CA05D1" w:rsidRPr="0097798F" w:rsidRDefault="00CA05D1" w:rsidP="00EB6417">
      <w:pPr>
        <w:ind w:firstLine="360"/>
        <w:jc w:val="both"/>
        <w:rPr>
          <w:sz w:val="24"/>
          <w:szCs w:val="24"/>
        </w:rPr>
      </w:pPr>
      <w:r w:rsidRPr="0097798F">
        <w:rPr>
          <w:b/>
          <w:sz w:val="24"/>
          <w:szCs w:val="24"/>
        </w:rPr>
        <w:t>Valsts akciju sabiedrība „Privatizācijas aģentūra”</w:t>
      </w:r>
      <w:r w:rsidRPr="0097798F">
        <w:rPr>
          <w:sz w:val="24"/>
          <w:szCs w:val="24"/>
        </w:rPr>
        <w:t xml:space="preserve">, vienotais reģistrācijas Nr.40003192154, kuras vārdā saskaņā ar statūtiem un valdes </w:t>
      </w:r>
      <w:r w:rsidR="002F2E64" w:rsidRPr="0097798F">
        <w:rPr>
          <w:sz w:val="24"/>
          <w:szCs w:val="24"/>
        </w:rPr>
        <w:t>2016</w:t>
      </w:r>
      <w:r w:rsidRPr="0097798F">
        <w:rPr>
          <w:sz w:val="24"/>
          <w:szCs w:val="24"/>
        </w:rPr>
        <w:t xml:space="preserve">.gada </w:t>
      </w:r>
      <w:r w:rsidR="002F2E64" w:rsidRPr="0097798F">
        <w:rPr>
          <w:sz w:val="24"/>
          <w:szCs w:val="24"/>
        </w:rPr>
        <w:t>19.aprīļa</w:t>
      </w:r>
      <w:r w:rsidRPr="0097798F">
        <w:rPr>
          <w:sz w:val="24"/>
          <w:szCs w:val="24"/>
        </w:rPr>
        <w:t xml:space="preserve"> lēmumu Nr.</w:t>
      </w:r>
      <w:r w:rsidR="002F2E64" w:rsidRPr="0097798F">
        <w:rPr>
          <w:sz w:val="24"/>
          <w:szCs w:val="24"/>
        </w:rPr>
        <w:t>58/320</w:t>
      </w:r>
      <w:r w:rsidR="00A83F87" w:rsidRPr="0097798F">
        <w:rPr>
          <w:sz w:val="24"/>
          <w:szCs w:val="24"/>
        </w:rPr>
        <w:t xml:space="preserve"> </w:t>
      </w:r>
      <w:r w:rsidRPr="0097798F">
        <w:rPr>
          <w:sz w:val="24"/>
          <w:szCs w:val="24"/>
        </w:rPr>
        <w:t xml:space="preserve">rīkojas valdes priekšsēdētājs Vladimirs Loginovs, turpmāk – </w:t>
      </w:r>
      <w:r w:rsidRPr="0097798F">
        <w:rPr>
          <w:b/>
          <w:sz w:val="24"/>
          <w:szCs w:val="24"/>
        </w:rPr>
        <w:t>Pasūtītājs</w:t>
      </w:r>
      <w:r w:rsidRPr="0097798F">
        <w:rPr>
          <w:sz w:val="24"/>
          <w:szCs w:val="24"/>
        </w:rPr>
        <w:t xml:space="preserve">, no vienas puses, un </w:t>
      </w:r>
    </w:p>
    <w:p w14:paraId="2FBFD00D" w14:textId="77777777" w:rsidR="00CA05D1" w:rsidRPr="0097798F" w:rsidRDefault="00CA05D1" w:rsidP="00EB6417">
      <w:pPr>
        <w:ind w:firstLine="360"/>
        <w:jc w:val="both"/>
        <w:rPr>
          <w:sz w:val="24"/>
          <w:szCs w:val="24"/>
        </w:rPr>
      </w:pPr>
      <w:r w:rsidRPr="0097798F">
        <w:rPr>
          <w:b/>
          <w:sz w:val="24"/>
          <w:szCs w:val="24"/>
        </w:rPr>
        <w:t>__________________</w:t>
      </w:r>
      <w:r w:rsidRPr="0097798F">
        <w:rPr>
          <w:sz w:val="24"/>
          <w:szCs w:val="24"/>
        </w:rPr>
        <w:t xml:space="preserve">, vienotais reģistrācijas Nr._______________, kuras vārdā saskaņā ar statūtiem rīkojas _____________________, turpmāk – </w:t>
      </w:r>
      <w:r w:rsidRPr="0097798F">
        <w:rPr>
          <w:b/>
          <w:sz w:val="24"/>
          <w:szCs w:val="24"/>
        </w:rPr>
        <w:t>Izpildītājs</w:t>
      </w:r>
      <w:r w:rsidRPr="0097798F">
        <w:rPr>
          <w:sz w:val="24"/>
          <w:szCs w:val="24"/>
        </w:rPr>
        <w:t>, no otras puses,</w:t>
      </w:r>
    </w:p>
    <w:p w14:paraId="6C9D48C7" w14:textId="18559BC5" w:rsidR="00902050" w:rsidRPr="005D70C4" w:rsidRDefault="002D0C30" w:rsidP="00EB6417">
      <w:pPr>
        <w:ind w:firstLine="360"/>
        <w:jc w:val="both"/>
        <w:rPr>
          <w:sz w:val="24"/>
          <w:szCs w:val="24"/>
        </w:rPr>
      </w:pPr>
      <w:r w:rsidRPr="005D70C4">
        <w:rPr>
          <w:sz w:val="24"/>
          <w:szCs w:val="24"/>
        </w:rPr>
        <w:t>turpmāk teks</w:t>
      </w:r>
      <w:r w:rsidR="00AA6AA5" w:rsidRPr="005D70C4">
        <w:rPr>
          <w:sz w:val="24"/>
          <w:szCs w:val="24"/>
        </w:rPr>
        <w:t>tā abas puses kopā sauktas „</w:t>
      </w:r>
      <w:r w:rsidRPr="005D70C4">
        <w:rPr>
          <w:sz w:val="24"/>
          <w:szCs w:val="24"/>
        </w:rPr>
        <w:t>Puses”</w:t>
      </w:r>
      <w:r w:rsidR="00AA6AA5" w:rsidRPr="005D70C4">
        <w:rPr>
          <w:sz w:val="24"/>
          <w:szCs w:val="24"/>
        </w:rPr>
        <w:t>, katra atsevišķi „Puse”</w:t>
      </w:r>
      <w:r w:rsidRPr="005D70C4">
        <w:rPr>
          <w:sz w:val="24"/>
          <w:szCs w:val="24"/>
        </w:rPr>
        <w:t>, ievērojot mazā iepirkuma „</w:t>
      </w:r>
      <w:r w:rsidR="00B956E3" w:rsidRPr="005D70C4">
        <w:rPr>
          <w:bCs/>
          <w:sz w:val="24"/>
          <w:szCs w:val="24"/>
        </w:rPr>
        <w:t xml:space="preserve">VAS </w:t>
      </w:r>
      <w:r w:rsidR="00B956E3" w:rsidRPr="005D70C4">
        <w:rPr>
          <w:sz w:val="24"/>
          <w:szCs w:val="24"/>
        </w:rPr>
        <w:t>„Privatiz</w:t>
      </w:r>
      <w:r w:rsidR="005D70C4">
        <w:rPr>
          <w:sz w:val="24"/>
          <w:szCs w:val="24"/>
        </w:rPr>
        <w:t>ācijas aģentūra” valdījumā esošo</w:t>
      </w:r>
      <w:r w:rsidR="00B956E3" w:rsidRPr="005D70C4">
        <w:rPr>
          <w:sz w:val="24"/>
          <w:szCs w:val="24"/>
        </w:rPr>
        <w:t xml:space="preserve"> valsts zemesgabalu fiziskā apsardze</w:t>
      </w:r>
      <w:r w:rsidRPr="005D70C4">
        <w:rPr>
          <w:sz w:val="24"/>
          <w:szCs w:val="24"/>
        </w:rPr>
        <w:t>”, iepirkum</w:t>
      </w:r>
      <w:r w:rsidR="00953193" w:rsidRPr="005D70C4">
        <w:rPr>
          <w:sz w:val="24"/>
          <w:szCs w:val="24"/>
        </w:rPr>
        <w:t>a identifikācijas Nr. PA/</w:t>
      </w:r>
      <w:r w:rsidR="00664E42">
        <w:rPr>
          <w:sz w:val="24"/>
          <w:szCs w:val="24"/>
        </w:rPr>
        <w:t>2018/42</w:t>
      </w:r>
      <w:r w:rsidRPr="005D70C4">
        <w:rPr>
          <w:sz w:val="24"/>
          <w:szCs w:val="24"/>
        </w:rPr>
        <w:t xml:space="preserve">, </w:t>
      </w:r>
      <w:r w:rsidR="00447082" w:rsidRPr="005D70C4">
        <w:rPr>
          <w:sz w:val="24"/>
          <w:szCs w:val="24"/>
        </w:rPr>
        <w:t>Nolikumu</w:t>
      </w:r>
      <w:r w:rsidRPr="005D70C4">
        <w:rPr>
          <w:sz w:val="24"/>
          <w:szCs w:val="24"/>
        </w:rPr>
        <w:t xml:space="preserve">, </w:t>
      </w:r>
      <w:r w:rsidR="005D70C4">
        <w:rPr>
          <w:sz w:val="24"/>
          <w:szCs w:val="24"/>
        </w:rPr>
        <w:t xml:space="preserve">iepirkuma </w:t>
      </w:r>
      <w:r w:rsidRPr="005D70C4">
        <w:rPr>
          <w:sz w:val="24"/>
          <w:szCs w:val="24"/>
        </w:rPr>
        <w:t xml:space="preserve">rezultātus un </w:t>
      </w:r>
      <w:r w:rsidRPr="005D70C4">
        <w:rPr>
          <w:b/>
          <w:sz w:val="24"/>
          <w:szCs w:val="24"/>
        </w:rPr>
        <w:t>Izpildītāja</w:t>
      </w:r>
      <w:r w:rsidRPr="005D70C4">
        <w:rPr>
          <w:sz w:val="24"/>
          <w:szCs w:val="24"/>
        </w:rPr>
        <w:t xml:space="preserve"> iesniegto piedāvājumu, noslēdz šo līgumu, turpmāk </w:t>
      </w:r>
      <w:r w:rsidR="00CA05D1" w:rsidRPr="005D70C4">
        <w:rPr>
          <w:sz w:val="24"/>
          <w:szCs w:val="24"/>
        </w:rPr>
        <w:t>- Līgums</w:t>
      </w:r>
      <w:r w:rsidRPr="005D70C4">
        <w:rPr>
          <w:sz w:val="24"/>
          <w:szCs w:val="24"/>
        </w:rPr>
        <w:t>, par sekojošo:</w:t>
      </w:r>
    </w:p>
    <w:p w14:paraId="68FDF420" w14:textId="77777777" w:rsidR="002D0C30" w:rsidRPr="0097798F" w:rsidRDefault="002D0C30" w:rsidP="00EB6417">
      <w:pPr>
        <w:ind w:firstLine="360"/>
        <w:jc w:val="both"/>
        <w:rPr>
          <w:sz w:val="24"/>
          <w:szCs w:val="24"/>
        </w:rPr>
      </w:pPr>
    </w:p>
    <w:p w14:paraId="718B56F3" w14:textId="77777777" w:rsidR="002D0C30" w:rsidRPr="0097798F" w:rsidRDefault="002D0C30" w:rsidP="00EB6417">
      <w:pPr>
        <w:jc w:val="center"/>
        <w:rPr>
          <w:b/>
          <w:sz w:val="24"/>
          <w:szCs w:val="24"/>
        </w:rPr>
      </w:pPr>
      <w:r w:rsidRPr="0097798F">
        <w:rPr>
          <w:b/>
          <w:sz w:val="24"/>
          <w:szCs w:val="24"/>
        </w:rPr>
        <w:t>1. Līguma priekšmets</w:t>
      </w:r>
    </w:p>
    <w:p w14:paraId="7DB98AC6" w14:textId="67EF0F32" w:rsidR="003D3DD1" w:rsidRPr="00AC1C30" w:rsidRDefault="00902050" w:rsidP="00EB6417">
      <w:pPr>
        <w:pStyle w:val="ListParagraph"/>
        <w:numPr>
          <w:ilvl w:val="1"/>
          <w:numId w:val="8"/>
        </w:numPr>
        <w:spacing w:line="240" w:lineRule="auto"/>
        <w:ind w:left="426" w:hanging="426"/>
        <w:jc w:val="both"/>
        <w:rPr>
          <w:rFonts w:ascii="Times New Roman" w:hAnsi="Times New Roman"/>
          <w:sz w:val="24"/>
          <w:szCs w:val="24"/>
        </w:rPr>
      </w:pPr>
      <w:r w:rsidRPr="00AC1C30">
        <w:rPr>
          <w:rFonts w:ascii="Times New Roman" w:hAnsi="Times New Roman"/>
          <w:b/>
          <w:sz w:val="24"/>
          <w:szCs w:val="24"/>
        </w:rPr>
        <w:t>Izpildītājs</w:t>
      </w:r>
      <w:r w:rsidRPr="00AC1C30">
        <w:rPr>
          <w:rFonts w:ascii="Times New Roman" w:hAnsi="Times New Roman"/>
          <w:sz w:val="24"/>
          <w:szCs w:val="24"/>
        </w:rPr>
        <w:t xml:space="preserve"> </w:t>
      </w:r>
      <w:r w:rsidR="00CA05D1" w:rsidRPr="00AC1C30">
        <w:rPr>
          <w:rFonts w:ascii="Times New Roman" w:hAnsi="Times New Roman"/>
          <w:sz w:val="24"/>
          <w:szCs w:val="24"/>
        </w:rPr>
        <w:t>veic</w:t>
      </w:r>
      <w:r w:rsidRPr="00AC1C30">
        <w:rPr>
          <w:rFonts w:ascii="Times New Roman" w:hAnsi="Times New Roman"/>
          <w:sz w:val="24"/>
          <w:szCs w:val="24"/>
        </w:rPr>
        <w:t xml:space="preserve"> </w:t>
      </w:r>
      <w:r w:rsidR="00B956E3" w:rsidRPr="00AC1C30">
        <w:rPr>
          <w:rFonts w:ascii="Times New Roman" w:hAnsi="Times New Roman"/>
          <w:bCs/>
          <w:sz w:val="24"/>
          <w:szCs w:val="24"/>
        </w:rPr>
        <w:t xml:space="preserve">VAS </w:t>
      </w:r>
      <w:r w:rsidR="00B956E3" w:rsidRPr="00AC1C30">
        <w:rPr>
          <w:rFonts w:ascii="Times New Roman" w:hAnsi="Times New Roman"/>
          <w:sz w:val="24"/>
          <w:szCs w:val="24"/>
        </w:rPr>
        <w:t>„Privatizā</w:t>
      </w:r>
      <w:r w:rsidR="00AC1C30" w:rsidRPr="00AC1C30">
        <w:rPr>
          <w:rFonts w:ascii="Times New Roman" w:hAnsi="Times New Roman"/>
          <w:sz w:val="24"/>
          <w:szCs w:val="24"/>
        </w:rPr>
        <w:t xml:space="preserve">cijas aģentūra” valdījumā esošo </w:t>
      </w:r>
      <w:r w:rsidR="00B956E3" w:rsidRPr="00AC1C30">
        <w:rPr>
          <w:rFonts w:ascii="Times New Roman" w:hAnsi="Times New Roman"/>
          <w:sz w:val="24"/>
          <w:szCs w:val="24"/>
        </w:rPr>
        <w:t xml:space="preserve">valsts zemesgabalu </w:t>
      </w:r>
      <w:r w:rsidR="007E760A" w:rsidRPr="00AC1C30">
        <w:rPr>
          <w:rFonts w:ascii="Times New Roman" w:hAnsi="Times New Roman"/>
          <w:sz w:val="24"/>
          <w:szCs w:val="24"/>
        </w:rPr>
        <w:t xml:space="preserve">(turpmāk – </w:t>
      </w:r>
      <w:r w:rsidR="007050BA" w:rsidRPr="00AC1C30">
        <w:rPr>
          <w:rFonts w:ascii="Times New Roman" w:hAnsi="Times New Roman"/>
          <w:sz w:val="24"/>
          <w:szCs w:val="24"/>
        </w:rPr>
        <w:t>Objekts</w:t>
      </w:r>
      <w:r w:rsidRPr="00AC1C30">
        <w:rPr>
          <w:rFonts w:ascii="Times New Roman" w:hAnsi="Times New Roman"/>
          <w:sz w:val="24"/>
          <w:szCs w:val="24"/>
        </w:rPr>
        <w:t xml:space="preserve">) </w:t>
      </w:r>
      <w:r w:rsidR="007050BA" w:rsidRPr="00AC1C30">
        <w:rPr>
          <w:rFonts w:ascii="Times New Roman" w:hAnsi="Times New Roman"/>
          <w:sz w:val="24"/>
          <w:szCs w:val="24"/>
        </w:rPr>
        <w:t xml:space="preserve">fizisko apsardzi divdesmit četras stundas diennaktī, </w:t>
      </w:r>
      <w:r w:rsidRPr="00AC1C30">
        <w:rPr>
          <w:rFonts w:ascii="Times New Roman" w:hAnsi="Times New Roman"/>
          <w:sz w:val="24"/>
          <w:szCs w:val="24"/>
        </w:rPr>
        <w:t xml:space="preserve">saskaņā </w:t>
      </w:r>
      <w:r w:rsidR="003D3DD1" w:rsidRPr="00AC1C30">
        <w:rPr>
          <w:rFonts w:ascii="Times New Roman" w:hAnsi="Times New Roman"/>
          <w:sz w:val="24"/>
          <w:szCs w:val="24"/>
        </w:rPr>
        <w:t>ar spēkā e</w:t>
      </w:r>
      <w:r w:rsidR="007E760A" w:rsidRPr="00AC1C30">
        <w:rPr>
          <w:rFonts w:ascii="Times New Roman" w:hAnsi="Times New Roman"/>
          <w:sz w:val="24"/>
          <w:szCs w:val="24"/>
        </w:rPr>
        <w:t>sošajiem normatīvajiem aktiem, T</w:t>
      </w:r>
      <w:r w:rsidR="003D3DD1" w:rsidRPr="00AC1C30">
        <w:rPr>
          <w:rFonts w:ascii="Times New Roman" w:hAnsi="Times New Roman"/>
          <w:sz w:val="24"/>
          <w:szCs w:val="24"/>
        </w:rPr>
        <w:t>ehnisko specifikāciju (1.pielikums)</w:t>
      </w:r>
      <w:r w:rsidR="00B956E3" w:rsidRPr="00AC1C30">
        <w:rPr>
          <w:rFonts w:ascii="Times New Roman" w:hAnsi="Times New Roman"/>
          <w:sz w:val="24"/>
          <w:szCs w:val="24"/>
        </w:rPr>
        <w:t xml:space="preserve"> </w:t>
      </w:r>
      <w:r w:rsidR="003D3DD1" w:rsidRPr="00AC1C30">
        <w:rPr>
          <w:rFonts w:ascii="Times New Roman" w:hAnsi="Times New Roman"/>
          <w:sz w:val="24"/>
          <w:szCs w:val="24"/>
        </w:rPr>
        <w:t xml:space="preserve">un </w:t>
      </w:r>
      <w:r w:rsidR="003D3DD1" w:rsidRPr="00AC1C30">
        <w:rPr>
          <w:rFonts w:ascii="Times New Roman" w:hAnsi="Times New Roman"/>
          <w:b/>
          <w:sz w:val="24"/>
          <w:szCs w:val="24"/>
        </w:rPr>
        <w:t>Izpildītāja</w:t>
      </w:r>
      <w:r w:rsidR="003D3DD1" w:rsidRPr="00AC1C30">
        <w:rPr>
          <w:rFonts w:ascii="Times New Roman" w:hAnsi="Times New Roman"/>
          <w:sz w:val="24"/>
          <w:szCs w:val="24"/>
        </w:rPr>
        <w:t xml:space="preserve"> iesniegto piedāvājumu (2.pielikums). Līguma pielikumi ir Līguma neatņemamas sastāvdaļas.</w:t>
      </w:r>
    </w:p>
    <w:p w14:paraId="520DC72A" w14:textId="77777777" w:rsidR="007050BA" w:rsidRPr="00AC1C30" w:rsidRDefault="007050BA" w:rsidP="00EB6417">
      <w:pPr>
        <w:pStyle w:val="ListParagraph"/>
        <w:numPr>
          <w:ilvl w:val="1"/>
          <w:numId w:val="8"/>
        </w:numPr>
        <w:spacing w:line="240" w:lineRule="auto"/>
        <w:ind w:left="426" w:hanging="426"/>
        <w:jc w:val="both"/>
        <w:rPr>
          <w:rFonts w:ascii="Times New Roman" w:hAnsi="Times New Roman"/>
          <w:sz w:val="24"/>
          <w:szCs w:val="24"/>
        </w:rPr>
      </w:pPr>
      <w:r w:rsidRPr="00AC1C30">
        <w:rPr>
          <w:rFonts w:ascii="Times New Roman" w:hAnsi="Times New Roman"/>
          <w:sz w:val="24"/>
          <w:szCs w:val="24"/>
        </w:rPr>
        <w:t xml:space="preserve">Objektā ir viens </w:t>
      </w:r>
      <w:r w:rsidR="00EB6417" w:rsidRPr="00AC1C30">
        <w:rPr>
          <w:rFonts w:ascii="Times New Roman" w:hAnsi="Times New Roman"/>
          <w:sz w:val="24"/>
          <w:szCs w:val="24"/>
        </w:rPr>
        <w:t xml:space="preserve">iekšējās </w:t>
      </w:r>
      <w:r w:rsidRPr="00AC1C30">
        <w:rPr>
          <w:rFonts w:ascii="Times New Roman" w:hAnsi="Times New Roman"/>
          <w:sz w:val="24"/>
          <w:szCs w:val="24"/>
        </w:rPr>
        <w:t xml:space="preserve">diennakts apsardzes postenis. </w:t>
      </w:r>
    </w:p>
    <w:p w14:paraId="00A2824A" w14:textId="77777777" w:rsidR="005D70C4" w:rsidRPr="00AC1C30" w:rsidRDefault="007050BA" w:rsidP="001D6F23">
      <w:pPr>
        <w:pStyle w:val="ListParagraph"/>
        <w:numPr>
          <w:ilvl w:val="1"/>
          <w:numId w:val="8"/>
        </w:numPr>
        <w:spacing w:line="240" w:lineRule="auto"/>
        <w:jc w:val="both"/>
        <w:rPr>
          <w:rFonts w:ascii="Times New Roman" w:hAnsi="Times New Roman"/>
          <w:sz w:val="24"/>
          <w:szCs w:val="24"/>
        </w:rPr>
      </w:pPr>
      <w:r w:rsidRPr="00AC1C30">
        <w:rPr>
          <w:rFonts w:ascii="Times New Roman" w:hAnsi="Times New Roman"/>
          <w:sz w:val="24"/>
          <w:szCs w:val="24"/>
        </w:rPr>
        <w:t>Apsardzes pakalpojumus</w:t>
      </w:r>
      <w:r w:rsidRPr="00AC1C30">
        <w:rPr>
          <w:rFonts w:ascii="Times New Roman" w:hAnsi="Times New Roman"/>
          <w:b/>
          <w:sz w:val="24"/>
          <w:szCs w:val="24"/>
        </w:rPr>
        <w:t xml:space="preserve"> Izpildītājs</w:t>
      </w:r>
      <w:r w:rsidR="00403A18" w:rsidRPr="00AC1C30">
        <w:rPr>
          <w:rFonts w:ascii="Times New Roman" w:hAnsi="Times New Roman"/>
          <w:sz w:val="24"/>
          <w:szCs w:val="24"/>
        </w:rPr>
        <w:t xml:space="preserve"> uzsāk sniegt ar </w:t>
      </w:r>
      <w:r w:rsidR="00403A18" w:rsidRPr="00AC1C30">
        <w:rPr>
          <w:rFonts w:ascii="Times New Roman" w:hAnsi="Times New Roman"/>
          <w:b/>
          <w:sz w:val="24"/>
          <w:szCs w:val="24"/>
        </w:rPr>
        <w:t>2018</w:t>
      </w:r>
      <w:r w:rsidRPr="00AC1C30">
        <w:rPr>
          <w:rFonts w:ascii="Times New Roman" w:hAnsi="Times New Roman"/>
          <w:b/>
          <w:sz w:val="24"/>
          <w:szCs w:val="24"/>
        </w:rPr>
        <w:t xml:space="preserve">.gada </w:t>
      </w:r>
      <w:r w:rsidR="005D70C4" w:rsidRPr="00AC1C30">
        <w:rPr>
          <w:rFonts w:ascii="Times New Roman" w:hAnsi="Times New Roman"/>
          <w:b/>
          <w:sz w:val="24"/>
          <w:szCs w:val="24"/>
        </w:rPr>
        <w:t>1.jūliju</w:t>
      </w:r>
      <w:r w:rsidR="00C40993" w:rsidRPr="00AC1C30">
        <w:rPr>
          <w:rFonts w:ascii="Times New Roman" w:hAnsi="Times New Roman"/>
          <w:sz w:val="24"/>
          <w:szCs w:val="24"/>
        </w:rPr>
        <w:t xml:space="preserve"> (paredzamais līguma uzsākšanas termiņš)</w:t>
      </w:r>
      <w:r w:rsidR="00784ADC" w:rsidRPr="00AC1C30">
        <w:rPr>
          <w:rFonts w:ascii="Times New Roman" w:hAnsi="Times New Roman"/>
          <w:sz w:val="24"/>
          <w:szCs w:val="24"/>
        </w:rPr>
        <w:t xml:space="preserve"> un veic </w:t>
      </w:r>
      <w:r w:rsidR="005D70C4" w:rsidRPr="00AC1C30">
        <w:rPr>
          <w:rFonts w:ascii="Times New Roman" w:hAnsi="Times New Roman"/>
          <w:sz w:val="24"/>
          <w:szCs w:val="24"/>
        </w:rPr>
        <w:t xml:space="preserve">1 (vienu) gadu ar tiesībām pagarināt līgumu uz jaunu periodu līdz 1 (vienam) gadam vai līdz Līguma summas 100 000.00 EUR (viens simts tūkstoši </w:t>
      </w:r>
      <w:r w:rsidR="005D70C4" w:rsidRPr="00AC1C30">
        <w:rPr>
          <w:rFonts w:ascii="Times New Roman" w:hAnsi="Times New Roman"/>
          <w:i/>
          <w:sz w:val="24"/>
          <w:szCs w:val="24"/>
        </w:rPr>
        <w:t>euro</w:t>
      </w:r>
      <w:r w:rsidR="005D70C4" w:rsidRPr="00AC1C30">
        <w:rPr>
          <w:rFonts w:ascii="Times New Roman" w:hAnsi="Times New Roman"/>
          <w:sz w:val="24"/>
          <w:szCs w:val="24"/>
        </w:rPr>
        <w:t xml:space="preserve"> un 00 centi) bez PVN sasniegšanai, atkarībā kurš no nosacījumiem iestāsies pirmais. </w:t>
      </w:r>
    </w:p>
    <w:p w14:paraId="759E6C33" w14:textId="756CFAB1" w:rsidR="007050BA" w:rsidRPr="00AC1C30" w:rsidRDefault="00840EB1" w:rsidP="001D6F23">
      <w:pPr>
        <w:pStyle w:val="ListParagraph"/>
        <w:numPr>
          <w:ilvl w:val="1"/>
          <w:numId w:val="8"/>
        </w:numPr>
        <w:spacing w:line="240" w:lineRule="auto"/>
        <w:jc w:val="both"/>
        <w:rPr>
          <w:rFonts w:ascii="Times New Roman" w:hAnsi="Times New Roman"/>
          <w:sz w:val="24"/>
          <w:szCs w:val="24"/>
        </w:rPr>
      </w:pPr>
      <w:r w:rsidRPr="00AC1C30">
        <w:rPr>
          <w:rFonts w:ascii="Times New Roman" w:hAnsi="Times New Roman"/>
          <w:sz w:val="24"/>
          <w:szCs w:val="24"/>
        </w:rPr>
        <w:t>Gadījumā, ja tiek pagarināts Līguma termiņš, Puses</w:t>
      </w:r>
      <w:r w:rsidR="00A23668" w:rsidRPr="00AC1C30">
        <w:rPr>
          <w:rFonts w:ascii="Times New Roman" w:hAnsi="Times New Roman"/>
          <w:sz w:val="24"/>
          <w:szCs w:val="24"/>
        </w:rPr>
        <w:t xml:space="preserve"> </w:t>
      </w:r>
      <w:r w:rsidRPr="00AC1C30">
        <w:rPr>
          <w:rFonts w:ascii="Times New Roman" w:hAnsi="Times New Roman"/>
          <w:sz w:val="24"/>
          <w:szCs w:val="24"/>
        </w:rPr>
        <w:t>pārskata un vienojas par</w:t>
      </w:r>
      <w:r w:rsidR="00A23668" w:rsidRPr="00AC1C30">
        <w:rPr>
          <w:rFonts w:ascii="Times New Roman" w:hAnsi="Times New Roman"/>
          <w:sz w:val="24"/>
          <w:szCs w:val="24"/>
        </w:rPr>
        <w:t xml:space="preserve"> </w:t>
      </w:r>
      <w:r w:rsidR="001D6F23" w:rsidRPr="00AC1C30">
        <w:rPr>
          <w:rFonts w:ascii="Times New Roman" w:hAnsi="Times New Roman"/>
          <w:sz w:val="24"/>
          <w:szCs w:val="24"/>
        </w:rPr>
        <w:t xml:space="preserve">atlīdzību par saņemtajiem apsardzes pakalpojumiem diennaktī </w:t>
      </w:r>
      <w:r w:rsidR="00A23668" w:rsidRPr="00AC1C30">
        <w:rPr>
          <w:rFonts w:ascii="Times New Roman" w:hAnsi="Times New Roman"/>
          <w:sz w:val="24"/>
          <w:szCs w:val="24"/>
        </w:rPr>
        <w:t xml:space="preserve">turpmākajam periodam. </w:t>
      </w:r>
      <w:r w:rsidR="001D6F23" w:rsidRPr="00AC1C30">
        <w:rPr>
          <w:rFonts w:ascii="Times New Roman" w:hAnsi="Times New Roman"/>
          <w:sz w:val="24"/>
          <w:szCs w:val="24"/>
        </w:rPr>
        <w:t xml:space="preserve">Atlīdzības par saņemtajiem apsardzes pakalpojumiem diennaktī sadārdzinājums </w:t>
      </w:r>
      <w:r w:rsidR="00A23668" w:rsidRPr="00AC1C30">
        <w:rPr>
          <w:rFonts w:ascii="Times New Roman" w:hAnsi="Times New Roman"/>
          <w:sz w:val="24"/>
          <w:szCs w:val="24"/>
        </w:rPr>
        <w:t xml:space="preserve">nevar </w:t>
      </w:r>
      <w:r w:rsidR="001D6F23" w:rsidRPr="00AC1C30">
        <w:rPr>
          <w:rFonts w:ascii="Times New Roman" w:hAnsi="Times New Roman"/>
          <w:sz w:val="24"/>
          <w:szCs w:val="24"/>
        </w:rPr>
        <w:t xml:space="preserve">pārsniegt </w:t>
      </w:r>
      <w:r w:rsidR="00A23668" w:rsidRPr="00AC1C30">
        <w:rPr>
          <w:rFonts w:ascii="Times New Roman" w:hAnsi="Times New Roman"/>
          <w:sz w:val="24"/>
          <w:szCs w:val="24"/>
        </w:rPr>
        <w:t xml:space="preserve">5 (pieci) % </w:t>
      </w:r>
      <w:r w:rsidR="00FB38BD" w:rsidRPr="00AC1C30">
        <w:rPr>
          <w:rFonts w:ascii="Times New Roman" w:hAnsi="Times New Roman"/>
          <w:sz w:val="24"/>
          <w:szCs w:val="24"/>
        </w:rPr>
        <w:t>no Līguma 4.2.apakšpunktā</w:t>
      </w:r>
      <w:r w:rsidR="001D6F23" w:rsidRPr="00AC1C30">
        <w:rPr>
          <w:rFonts w:ascii="Times New Roman" w:hAnsi="Times New Roman"/>
          <w:sz w:val="24"/>
          <w:szCs w:val="24"/>
        </w:rPr>
        <w:t xml:space="preserve"> noteiktās atlīdzības</w:t>
      </w:r>
      <w:r w:rsidRPr="00AC1C30">
        <w:rPr>
          <w:rFonts w:ascii="Times New Roman" w:hAnsi="Times New Roman"/>
          <w:sz w:val="24"/>
          <w:szCs w:val="24"/>
        </w:rPr>
        <w:t xml:space="preserve">. </w:t>
      </w:r>
    </w:p>
    <w:p w14:paraId="59A9C77A" w14:textId="77777777" w:rsidR="007050BA" w:rsidRPr="0097798F" w:rsidRDefault="007050BA" w:rsidP="00EB6417">
      <w:pPr>
        <w:pStyle w:val="ListParagraph"/>
        <w:spacing w:line="240" w:lineRule="auto"/>
        <w:ind w:left="360"/>
        <w:jc w:val="both"/>
        <w:rPr>
          <w:rFonts w:ascii="Times New Roman" w:hAnsi="Times New Roman"/>
          <w:color w:val="FF0000"/>
          <w:sz w:val="24"/>
          <w:szCs w:val="24"/>
        </w:rPr>
      </w:pPr>
    </w:p>
    <w:p w14:paraId="61568356" w14:textId="77777777" w:rsidR="007050BA" w:rsidRPr="0097798F" w:rsidRDefault="007F6F27" w:rsidP="00EB6417">
      <w:pPr>
        <w:pStyle w:val="ListParagraph"/>
        <w:numPr>
          <w:ilvl w:val="0"/>
          <w:numId w:val="8"/>
        </w:numPr>
        <w:spacing w:line="240" w:lineRule="auto"/>
        <w:jc w:val="center"/>
        <w:rPr>
          <w:rFonts w:ascii="Times New Roman" w:hAnsi="Times New Roman"/>
          <w:b/>
          <w:sz w:val="24"/>
          <w:szCs w:val="24"/>
        </w:rPr>
      </w:pPr>
      <w:r w:rsidRPr="0097798F">
        <w:rPr>
          <w:rFonts w:ascii="Times New Roman" w:hAnsi="Times New Roman"/>
          <w:b/>
          <w:sz w:val="24"/>
          <w:szCs w:val="24"/>
        </w:rPr>
        <w:t xml:space="preserve">Izpildītāja </w:t>
      </w:r>
      <w:r w:rsidR="007050BA" w:rsidRPr="0097798F">
        <w:rPr>
          <w:rFonts w:ascii="Times New Roman" w:hAnsi="Times New Roman"/>
          <w:b/>
          <w:sz w:val="24"/>
          <w:szCs w:val="24"/>
        </w:rPr>
        <w:t>pienākumi</w:t>
      </w:r>
    </w:p>
    <w:p w14:paraId="356055DD" w14:textId="77777777" w:rsidR="00FB38BD" w:rsidRDefault="00645ECA" w:rsidP="00B865D5">
      <w:pPr>
        <w:pStyle w:val="ListParagraph"/>
        <w:numPr>
          <w:ilvl w:val="1"/>
          <w:numId w:val="8"/>
        </w:numPr>
        <w:spacing w:line="240" w:lineRule="auto"/>
        <w:jc w:val="both"/>
        <w:rPr>
          <w:rFonts w:ascii="Times New Roman" w:hAnsi="Times New Roman"/>
          <w:sz w:val="24"/>
          <w:szCs w:val="24"/>
        </w:rPr>
      </w:pPr>
      <w:r w:rsidRPr="00551329">
        <w:rPr>
          <w:rFonts w:ascii="Times New Roman" w:hAnsi="Times New Roman"/>
          <w:sz w:val="24"/>
          <w:szCs w:val="24"/>
        </w:rPr>
        <w:t>Nodrošin</w:t>
      </w:r>
      <w:r w:rsidR="00551329" w:rsidRPr="00551329">
        <w:rPr>
          <w:rFonts w:ascii="Times New Roman" w:hAnsi="Times New Roman"/>
          <w:sz w:val="24"/>
          <w:szCs w:val="24"/>
        </w:rPr>
        <w:t>āt 1 (vie</w:t>
      </w:r>
      <w:r w:rsidR="00551329" w:rsidRPr="0063590D">
        <w:rPr>
          <w:rFonts w:ascii="Times New Roman" w:hAnsi="Times New Roman"/>
          <w:sz w:val="24"/>
          <w:szCs w:val="24"/>
        </w:rPr>
        <w:t>na)</w:t>
      </w:r>
      <w:r w:rsidRPr="0063590D">
        <w:rPr>
          <w:rFonts w:ascii="Times New Roman" w:hAnsi="Times New Roman"/>
          <w:sz w:val="24"/>
          <w:szCs w:val="24"/>
        </w:rPr>
        <w:t xml:space="preserve"> apsardzes </w:t>
      </w:r>
      <w:r w:rsidR="00551329" w:rsidRPr="0063590D">
        <w:rPr>
          <w:rFonts w:ascii="Times New Roman" w:hAnsi="Times New Roman"/>
          <w:sz w:val="24"/>
          <w:szCs w:val="24"/>
        </w:rPr>
        <w:t xml:space="preserve">darbinieka atrašanos Objektā  visu diennakti </w:t>
      </w:r>
      <w:r w:rsidR="00551329" w:rsidRPr="00551329">
        <w:rPr>
          <w:rFonts w:ascii="Times New Roman" w:hAnsi="Times New Roman"/>
          <w:sz w:val="24"/>
          <w:szCs w:val="24"/>
        </w:rPr>
        <w:t>(24 stundas gan darba dienās, gan brīvdienās un svētku dienās).</w:t>
      </w:r>
    </w:p>
    <w:p w14:paraId="772D216B" w14:textId="64D5B00A" w:rsidR="001E4F60" w:rsidRPr="0097798F" w:rsidRDefault="007050BA" w:rsidP="00B865D5">
      <w:pPr>
        <w:pStyle w:val="ListParagraph"/>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Nodrošināt, ka </w:t>
      </w:r>
      <w:r w:rsidR="00FE2589" w:rsidRPr="0097798F">
        <w:rPr>
          <w:rFonts w:ascii="Times New Roman" w:hAnsi="Times New Roman"/>
          <w:b/>
          <w:sz w:val="24"/>
          <w:szCs w:val="24"/>
        </w:rPr>
        <w:t>Izpildītājam</w:t>
      </w:r>
      <w:r w:rsidR="00FE2589" w:rsidRPr="0097798F">
        <w:rPr>
          <w:rFonts w:ascii="Times New Roman" w:hAnsi="Times New Roman"/>
          <w:sz w:val="24"/>
          <w:szCs w:val="24"/>
        </w:rPr>
        <w:t xml:space="preserve"> </w:t>
      </w:r>
      <w:r w:rsidRPr="0097798F">
        <w:rPr>
          <w:rFonts w:ascii="Times New Roman" w:hAnsi="Times New Roman"/>
          <w:sz w:val="24"/>
          <w:szCs w:val="24"/>
        </w:rPr>
        <w:t xml:space="preserve">visu pakalpojuma sniegšanas laiku ir </w:t>
      </w:r>
      <w:r w:rsidR="0066171F">
        <w:rPr>
          <w:rFonts w:ascii="Times New Roman" w:hAnsi="Times New Roman"/>
          <w:sz w:val="24"/>
          <w:szCs w:val="24"/>
        </w:rPr>
        <w:t xml:space="preserve">spēkā esoša </w:t>
      </w:r>
      <w:r w:rsidR="005E7C0A" w:rsidRPr="0097798F">
        <w:rPr>
          <w:rFonts w:ascii="Times New Roman" w:hAnsi="Times New Roman"/>
          <w:sz w:val="24"/>
          <w:szCs w:val="24"/>
        </w:rPr>
        <w:t>speciālā atļauja (licence) apsardzes darbības veikšanai</w:t>
      </w:r>
      <w:r w:rsidR="005B63D7" w:rsidRPr="0097798F">
        <w:rPr>
          <w:rFonts w:ascii="Times New Roman" w:hAnsi="Times New Roman"/>
          <w:sz w:val="24"/>
          <w:szCs w:val="24"/>
        </w:rPr>
        <w:t>.</w:t>
      </w:r>
    </w:p>
    <w:p w14:paraId="1967F165" w14:textId="77777777" w:rsidR="001E4F60" w:rsidRPr="0097798F" w:rsidRDefault="005B63D7" w:rsidP="00B865D5">
      <w:pPr>
        <w:pStyle w:val="ListParagraph"/>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Nodrošināt, ka </w:t>
      </w:r>
      <w:r w:rsidR="00FE2589" w:rsidRPr="0097798F">
        <w:rPr>
          <w:rFonts w:ascii="Times New Roman" w:hAnsi="Times New Roman"/>
          <w:b/>
          <w:sz w:val="24"/>
          <w:szCs w:val="24"/>
        </w:rPr>
        <w:t>Izpildītāja</w:t>
      </w:r>
      <w:r w:rsidRPr="0097798F">
        <w:rPr>
          <w:rFonts w:ascii="Times New Roman" w:hAnsi="Times New Roman"/>
          <w:sz w:val="24"/>
          <w:szCs w:val="24"/>
        </w:rPr>
        <w:t xml:space="preserve"> darbiniekiem ir nepieciešamā kvalifikācija fiziskās apsardzes pakalpojuma sniegšanai (apsardzes sertifikāti un trešās kategorijas speciālās atļaujas), kas atbilst Latvijas Republikas tiesību aktu prasībām.</w:t>
      </w:r>
    </w:p>
    <w:p w14:paraId="18430ED8" w14:textId="77777777" w:rsidR="001E4F60" w:rsidRPr="0097798F" w:rsidRDefault="004E591E" w:rsidP="00B865D5">
      <w:pPr>
        <w:pStyle w:val="ListParagraph"/>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Nodrošināt, ka </w:t>
      </w:r>
      <w:r w:rsidR="00FE2589" w:rsidRPr="0097798F">
        <w:rPr>
          <w:rFonts w:ascii="Times New Roman" w:hAnsi="Times New Roman"/>
          <w:b/>
          <w:sz w:val="24"/>
          <w:szCs w:val="24"/>
        </w:rPr>
        <w:t>Izpildītājam</w:t>
      </w:r>
      <w:r w:rsidRPr="0097798F">
        <w:rPr>
          <w:rFonts w:ascii="Times New Roman" w:hAnsi="Times New Roman"/>
          <w:sz w:val="24"/>
          <w:szCs w:val="24"/>
        </w:rPr>
        <w:t xml:space="preserve"> visu Līguma darbības laiku ir spēkā esoša profesionālās civiltiesiskās atbildības apdrošināšanas polise saskaņā ar </w:t>
      </w:r>
      <w:r w:rsidR="009A472C" w:rsidRPr="0097798F">
        <w:rPr>
          <w:rFonts w:ascii="Times New Roman" w:hAnsi="Times New Roman"/>
          <w:sz w:val="24"/>
          <w:szCs w:val="24"/>
        </w:rPr>
        <w:t>apsardzes darbību reglamentējošiem normatīvajiem aktiem.</w:t>
      </w:r>
    </w:p>
    <w:p w14:paraId="2A770792" w14:textId="4E728AB7" w:rsidR="001E4F60" w:rsidRPr="00A35CF4" w:rsidRDefault="004E591E" w:rsidP="00B865D5">
      <w:pPr>
        <w:pStyle w:val="ListParagraph"/>
        <w:numPr>
          <w:ilvl w:val="1"/>
          <w:numId w:val="8"/>
        </w:numPr>
        <w:spacing w:line="240" w:lineRule="auto"/>
        <w:jc w:val="both"/>
        <w:rPr>
          <w:rFonts w:ascii="Times New Roman" w:hAnsi="Times New Roman"/>
          <w:sz w:val="24"/>
          <w:szCs w:val="24"/>
        </w:rPr>
      </w:pPr>
      <w:r w:rsidRPr="00A35CF4">
        <w:rPr>
          <w:rFonts w:ascii="Times New Roman" w:hAnsi="Times New Roman"/>
          <w:sz w:val="24"/>
          <w:szCs w:val="24"/>
        </w:rPr>
        <w:t>Nodrošināt Objektā strādājošajiem apsardzes darbiniekiem</w:t>
      </w:r>
      <w:r w:rsidR="00D3432F" w:rsidRPr="00A35CF4">
        <w:rPr>
          <w:rFonts w:ascii="Times New Roman" w:hAnsi="Times New Roman"/>
          <w:sz w:val="24"/>
          <w:szCs w:val="24"/>
        </w:rPr>
        <w:t xml:space="preserve"> pienākumu veikšanai nepieciešamos </w:t>
      </w:r>
      <w:r w:rsidRPr="00A35CF4">
        <w:rPr>
          <w:rFonts w:ascii="Times New Roman" w:hAnsi="Times New Roman"/>
          <w:sz w:val="24"/>
          <w:szCs w:val="24"/>
        </w:rPr>
        <w:t xml:space="preserve">darba </w:t>
      </w:r>
      <w:r w:rsidR="00D3432F" w:rsidRPr="00A35CF4">
        <w:rPr>
          <w:rFonts w:ascii="Times New Roman" w:hAnsi="Times New Roman"/>
          <w:sz w:val="24"/>
          <w:szCs w:val="24"/>
        </w:rPr>
        <w:t>līdzekļus</w:t>
      </w:r>
      <w:r w:rsidRPr="00A35CF4">
        <w:rPr>
          <w:rFonts w:ascii="Times New Roman" w:hAnsi="Times New Roman"/>
          <w:sz w:val="24"/>
          <w:szCs w:val="24"/>
        </w:rPr>
        <w:t xml:space="preserve">, </w:t>
      </w:r>
      <w:r w:rsidR="005F2687" w:rsidRPr="00A35CF4">
        <w:rPr>
          <w:rFonts w:ascii="Times New Roman" w:hAnsi="Times New Roman"/>
          <w:sz w:val="24"/>
          <w:szCs w:val="24"/>
        </w:rPr>
        <w:t>kā arī citu Pakalpojuma izpildei nepieciešamo nodrošinājumu.</w:t>
      </w:r>
    </w:p>
    <w:p w14:paraId="336A3DC9" w14:textId="439E9619" w:rsidR="001E4F60" w:rsidRDefault="005F2687" w:rsidP="00B865D5">
      <w:pPr>
        <w:pStyle w:val="ListParagraph"/>
        <w:numPr>
          <w:ilvl w:val="1"/>
          <w:numId w:val="8"/>
        </w:numPr>
        <w:spacing w:line="240" w:lineRule="auto"/>
        <w:jc w:val="both"/>
        <w:rPr>
          <w:rFonts w:ascii="Times New Roman" w:hAnsi="Times New Roman"/>
          <w:sz w:val="24"/>
          <w:szCs w:val="24"/>
        </w:rPr>
      </w:pPr>
      <w:r>
        <w:rPr>
          <w:rFonts w:ascii="Times New Roman" w:hAnsi="Times New Roman"/>
          <w:sz w:val="24"/>
          <w:szCs w:val="24"/>
        </w:rPr>
        <w:lastRenderedPageBreak/>
        <w:t>N</w:t>
      </w:r>
      <w:r w:rsidR="00C6092C" w:rsidRPr="0097798F">
        <w:rPr>
          <w:rFonts w:ascii="Times New Roman" w:hAnsi="Times New Roman"/>
          <w:sz w:val="24"/>
          <w:szCs w:val="24"/>
        </w:rPr>
        <w:t xml:space="preserve">odrošināt, ka Objektā strādājošie apsardzes darbinieki </w:t>
      </w:r>
      <w:r w:rsidR="001250B3" w:rsidRPr="0097798F">
        <w:rPr>
          <w:rFonts w:ascii="Times New Roman" w:hAnsi="Times New Roman"/>
          <w:sz w:val="24"/>
          <w:szCs w:val="24"/>
        </w:rPr>
        <w:t>nevei</w:t>
      </w:r>
      <w:r w:rsidR="00C6092C" w:rsidRPr="0097798F">
        <w:rPr>
          <w:rFonts w:ascii="Times New Roman" w:hAnsi="Times New Roman"/>
          <w:sz w:val="24"/>
          <w:szCs w:val="24"/>
        </w:rPr>
        <w:t>c</w:t>
      </w:r>
      <w:r w:rsidR="001250B3" w:rsidRPr="0097798F">
        <w:rPr>
          <w:rFonts w:ascii="Times New Roman" w:hAnsi="Times New Roman"/>
          <w:sz w:val="24"/>
          <w:szCs w:val="24"/>
        </w:rPr>
        <w:t xml:space="preserve"> darbības</w:t>
      </w:r>
      <w:r w:rsidR="0005040D" w:rsidRPr="0097798F">
        <w:rPr>
          <w:rFonts w:ascii="Times New Roman" w:hAnsi="Times New Roman"/>
          <w:sz w:val="24"/>
          <w:szCs w:val="24"/>
        </w:rPr>
        <w:t xml:space="preserve"> vai pieļauj bezdarbību</w:t>
      </w:r>
      <w:r w:rsidR="001250B3" w:rsidRPr="0097798F">
        <w:rPr>
          <w:rFonts w:ascii="Times New Roman" w:hAnsi="Times New Roman"/>
          <w:sz w:val="24"/>
          <w:szCs w:val="24"/>
        </w:rPr>
        <w:t xml:space="preserve">, kas varētu kaitēt </w:t>
      </w:r>
      <w:r w:rsidR="001250B3" w:rsidRPr="0097798F">
        <w:rPr>
          <w:rFonts w:ascii="Times New Roman" w:hAnsi="Times New Roman"/>
          <w:b/>
          <w:sz w:val="24"/>
          <w:szCs w:val="24"/>
        </w:rPr>
        <w:t>Pasūtītāj</w:t>
      </w:r>
      <w:r w:rsidR="00EB6417" w:rsidRPr="0097798F">
        <w:rPr>
          <w:rFonts w:ascii="Times New Roman" w:hAnsi="Times New Roman"/>
          <w:b/>
          <w:sz w:val="24"/>
          <w:szCs w:val="24"/>
        </w:rPr>
        <w:t>a</w:t>
      </w:r>
      <w:r w:rsidR="001250B3" w:rsidRPr="0097798F">
        <w:rPr>
          <w:rFonts w:ascii="Times New Roman" w:hAnsi="Times New Roman"/>
          <w:sz w:val="24"/>
          <w:szCs w:val="24"/>
        </w:rPr>
        <w:t xml:space="preserve"> interesēm un reputācijai.</w:t>
      </w:r>
    </w:p>
    <w:p w14:paraId="1719D3D0" w14:textId="2896EFA8" w:rsidR="00705917" w:rsidRPr="00705917" w:rsidRDefault="00705917" w:rsidP="00B865D5">
      <w:pPr>
        <w:pStyle w:val="ListParagraph"/>
        <w:numPr>
          <w:ilvl w:val="1"/>
          <w:numId w:val="8"/>
        </w:numPr>
        <w:spacing w:line="240" w:lineRule="auto"/>
        <w:jc w:val="both"/>
        <w:rPr>
          <w:rFonts w:ascii="Times New Roman" w:hAnsi="Times New Roman"/>
          <w:sz w:val="24"/>
          <w:szCs w:val="24"/>
        </w:rPr>
      </w:pPr>
      <w:r w:rsidRPr="00705917">
        <w:rPr>
          <w:rFonts w:ascii="Times New Roman" w:hAnsi="Times New Roman"/>
          <w:sz w:val="24"/>
          <w:szCs w:val="24"/>
        </w:rPr>
        <w:t>Nodrošināt, ka Objektā netiek nogādāti un uzglabāti atkritumi.</w:t>
      </w:r>
    </w:p>
    <w:p w14:paraId="0DD12861" w14:textId="77777777" w:rsidR="001E4F60" w:rsidRPr="0097798F" w:rsidRDefault="001250B3" w:rsidP="00B865D5">
      <w:pPr>
        <w:pStyle w:val="ListParagraph"/>
        <w:numPr>
          <w:ilvl w:val="1"/>
          <w:numId w:val="8"/>
        </w:numPr>
        <w:spacing w:line="240" w:lineRule="auto"/>
        <w:jc w:val="both"/>
        <w:rPr>
          <w:rFonts w:ascii="Times New Roman" w:hAnsi="Times New Roman"/>
          <w:sz w:val="24"/>
          <w:szCs w:val="24"/>
        </w:rPr>
      </w:pPr>
      <w:r w:rsidRPr="0097798F">
        <w:rPr>
          <w:rFonts w:ascii="Times New Roman" w:hAnsi="Times New Roman"/>
          <w:b/>
          <w:sz w:val="24"/>
          <w:szCs w:val="24"/>
        </w:rPr>
        <w:t>Pasūtītāja</w:t>
      </w:r>
      <w:r w:rsidRPr="0097798F">
        <w:rPr>
          <w:rFonts w:ascii="Times New Roman" w:hAnsi="Times New Roman"/>
          <w:sz w:val="24"/>
          <w:szCs w:val="24"/>
        </w:rPr>
        <w:t xml:space="preserve"> pretenzijas par </w:t>
      </w:r>
      <w:r w:rsidR="00EB6417" w:rsidRPr="0097798F">
        <w:rPr>
          <w:rFonts w:ascii="Times New Roman" w:hAnsi="Times New Roman"/>
          <w:sz w:val="24"/>
          <w:szCs w:val="24"/>
        </w:rPr>
        <w:t xml:space="preserve">sniegtajiem </w:t>
      </w:r>
      <w:r w:rsidRPr="0097798F">
        <w:rPr>
          <w:rFonts w:ascii="Times New Roman" w:hAnsi="Times New Roman"/>
          <w:sz w:val="24"/>
          <w:szCs w:val="24"/>
        </w:rPr>
        <w:t xml:space="preserve">apsardzes pakalpojumiem izskatīt </w:t>
      </w:r>
      <w:r w:rsidR="002477C0" w:rsidRPr="0097798F">
        <w:rPr>
          <w:rFonts w:ascii="Times New Roman" w:hAnsi="Times New Roman"/>
          <w:sz w:val="24"/>
          <w:szCs w:val="24"/>
        </w:rPr>
        <w:t xml:space="preserve">divu darba </w:t>
      </w:r>
      <w:r w:rsidRPr="0097798F">
        <w:rPr>
          <w:rFonts w:ascii="Times New Roman" w:hAnsi="Times New Roman"/>
          <w:sz w:val="24"/>
          <w:szCs w:val="24"/>
        </w:rPr>
        <w:t>dienu laikā no rakstiski noformēt</w:t>
      </w:r>
      <w:r w:rsidR="00EB6417" w:rsidRPr="0097798F">
        <w:rPr>
          <w:rFonts w:ascii="Times New Roman" w:hAnsi="Times New Roman"/>
          <w:sz w:val="24"/>
          <w:szCs w:val="24"/>
        </w:rPr>
        <w:t xml:space="preserve">ās </w:t>
      </w:r>
      <w:r w:rsidR="00EB6417" w:rsidRPr="0097798F">
        <w:rPr>
          <w:rFonts w:ascii="Times New Roman" w:hAnsi="Times New Roman"/>
          <w:b/>
          <w:sz w:val="24"/>
          <w:szCs w:val="24"/>
        </w:rPr>
        <w:t>P</w:t>
      </w:r>
      <w:r w:rsidRPr="0097798F">
        <w:rPr>
          <w:rFonts w:ascii="Times New Roman" w:hAnsi="Times New Roman"/>
          <w:b/>
          <w:sz w:val="24"/>
          <w:szCs w:val="24"/>
        </w:rPr>
        <w:t>asūtītāja</w:t>
      </w:r>
      <w:r w:rsidRPr="0097798F">
        <w:rPr>
          <w:rFonts w:ascii="Times New Roman" w:hAnsi="Times New Roman"/>
          <w:sz w:val="24"/>
          <w:szCs w:val="24"/>
        </w:rPr>
        <w:t xml:space="preserve"> pretenzijas saņemšanas dienas, un nekavējoties novērst apsardzes darbībā konstatētos trūkumus.</w:t>
      </w:r>
    </w:p>
    <w:p w14:paraId="2C06DB58" w14:textId="5CB0A340" w:rsidR="001E4F60" w:rsidRPr="0097798F" w:rsidRDefault="001250B3" w:rsidP="00B865D5">
      <w:pPr>
        <w:pStyle w:val="ListParagraph"/>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Nekavējoties mutiski (izmantojot tālruņa pakalpojumus) informēt </w:t>
      </w:r>
      <w:r w:rsidRPr="0097798F">
        <w:rPr>
          <w:rFonts w:ascii="Times New Roman" w:hAnsi="Times New Roman"/>
          <w:b/>
          <w:sz w:val="24"/>
          <w:szCs w:val="24"/>
        </w:rPr>
        <w:t>Pasūtītāja</w:t>
      </w:r>
      <w:r w:rsidRPr="0097798F">
        <w:rPr>
          <w:rFonts w:ascii="Times New Roman" w:hAnsi="Times New Roman"/>
          <w:sz w:val="24"/>
          <w:szCs w:val="24"/>
        </w:rPr>
        <w:t xml:space="preserve"> kontaktpersonu ___________________, tālr.___________, par Objektā</w:t>
      </w:r>
      <w:r w:rsidR="005F2687">
        <w:rPr>
          <w:rFonts w:ascii="Times New Roman" w:hAnsi="Times New Roman"/>
          <w:sz w:val="24"/>
          <w:szCs w:val="24"/>
        </w:rPr>
        <w:t xml:space="preserve"> konstatētajiem pārkāpumiem</w:t>
      </w:r>
      <w:r w:rsidRPr="0097798F">
        <w:rPr>
          <w:rFonts w:ascii="Times New Roman" w:hAnsi="Times New Roman"/>
          <w:sz w:val="24"/>
          <w:szCs w:val="24"/>
        </w:rPr>
        <w:t xml:space="preserve"> un paziņot, ja nepieciešama </w:t>
      </w:r>
      <w:r w:rsidRPr="0097798F">
        <w:rPr>
          <w:rFonts w:ascii="Times New Roman" w:hAnsi="Times New Roman"/>
          <w:b/>
          <w:sz w:val="24"/>
          <w:szCs w:val="24"/>
        </w:rPr>
        <w:t>Pasūtītāja</w:t>
      </w:r>
      <w:r w:rsidRPr="0097798F">
        <w:rPr>
          <w:rFonts w:ascii="Times New Roman" w:hAnsi="Times New Roman"/>
          <w:sz w:val="24"/>
          <w:szCs w:val="24"/>
        </w:rPr>
        <w:t xml:space="preserve"> pārstāvja klātbūtne Objektā.</w:t>
      </w:r>
    </w:p>
    <w:p w14:paraId="1E198B19" w14:textId="77777777" w:rsidR="001E4F60" w:rsidRPr="0097798F" w:rsidRDefault="001250B3" w:rsidP="00B865D5">
      <w:pPr>
        <w:pStyle w:val="ListParagraph"/>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Nekavējoties izsaukt valsts policiju vai atkarībā no notikuma rakstura, attiecīgos tehniskos un/vai glābšanas dienestus, ja </w:t>
      </w:r>
      <w:r w:rsidRPr="0097798F">
        <w:rPr>
          <w:rFonts w:ascii="Times New Roman" w:hAnsi="Times New Roman"/>
          <w:b/>
          <w:sz w:val="24"/>
          <w:szCs w:val="24"/>
        </w:rPr>
        <w:t>Izpildītājs</w:t>
      </w:r>
      <w:r w:rsidRPr="0097798F">
        <w:rPr>
          <w:rFonts w:ascii="Times New Roman" w:hAnsi="Times New Roman"/>
          <w:sz w:val="24"/>
          <w:szCs w:val="24"/>
        </w:rPr>
        <w:t xml:space="preserve"> nevar novērst Objektam radušos draudus saviem spēkiem.</w:t>
      </w:r>
    </w:p>
    <w:p w14:paraId="16D9A86A" w14:textId="77777777" w:rsidR="00784D8A" w:rsidRPr="0097798F" w:rsidRDefault="00784D8A" w:rsidP="00B865D5">
      <w:pPr>
        <w:pStyle w:val="ListParagraph"/>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Nodrošināt atbildības pāreju par Objekta apsardzes nodrošināšanu no viena apsardzes darbinieka otram, apsardzes kontroles žurnālā reģistrējot šādu informāciju:</w:t>
      </w:r>
    </w:p>
    <w:p w14:paraId="371E9A8A" w14:textId="77777777" w:rsidR="00784D8A" w:rsidRPr="0097798F" w:rsidRDefault="00784D8A" w:rsidP="00B865D5">
      <w:pPr>
        <w:pStyle w:val="ListParagraph"/>
        <w:numPr>
          <w:ilvl w:val="2"/>
          <w:numId w:val="8"/>
        </w:numPr>
        <w:spacing w:line="240" w:lineRule="auto"/>
        <w:ind w:left="432" w:hanging="432"/>
        <w:jc w:val="both"/>
        <w:rPr>
          <w:rFonts w:ascii="Times New Roman" w:hAnsi="Times New Roman"/>
          <w:sz w:val="24"/>
          <w:szCs w:val="24"/>
        </w:rPr>
      </w:pPr>
      <w:r w:rsidRPr="0097798F">
        <w:rPr>
          <w:rFonts w:ascii="Times New Roman" w:hAnsi="Times New Roman"/>
          <w:sz w:val="24"/>
          <w:szCs w:val="24"/>
        </w:rPr>
        <w:t>par Objekta nodošanu atbildīgā apsardzes darbinieka vārds, uzvārds un paraksts;</w:t>
      </w:r>
    </w:p>
    <w:p w14:paraId="2C1B642B" w14:textId="77777777" w:rsidR="00784D8A" w:rsidRPr="0097798F" w:rsidRDefault="00784D8A" w:rsidP="00B865D5">
      <w:pPr>
        <w:pStyle w:val="ListParagraph"/>
        <w:numPr>
          <w:ilvl w:val="2"/>
          <w:numId w:val="8"/>
        </w:numPr>
        <w:spacing w:line="240" w:lineRule="auto"/>
        <w:ind w:left="432" w:hanging="432"/>
        <w:jc w:val="both"/>
        <w:rPr>
          <w:rFonts w:ascii="Times New Roman" w:hAnsi="Times New Roman"/>
          <w:sz w:val="24"/>
          <w:szCs w:val="24"/>
        </w:rPr>
      </w:pPr>
      <w:r w:rsidRPr="0097798F">
        <w:rPr>
          <w:rFonts w:ascii="Times New Roman" w:hAnsi="Times New Roman"/>
          <w:sz w:val="24"/>
          <w:szCs w:val="24"/>
        </w:rPr>
        <w:t>Objekta nodošanas laiks;</w:t>
      </w:r>
    </w:p>
    <w:p w14:paraId="31DE9CC4" w14:textId="77777777" w:rsidR="00784D8A" w:rsidRPr="0097798F" w:rsidRDefault="00784D8A" w:rsidP="00B865D5">
      <w:pPr>
        <w:pStyle w:val="ListParagraph"/>
        <w:numPr>
          <w:ilvl w:val="2"/>
          <w:numId w:val="8"/>
        </w:numPr>
        <w:spacing w:line="240" w:lineRule="auto"/>
        <w:ind w:left="432" w:hanging="432"/>
        <w:jc w:val="both"/>
        <w:rPr>
          <w:rFonts w:ascii="Times New Roman" w:hAnsi="Times New Roman"/>
          <w:sz w:val="24"/>
          <w:szCs w:val="24"/>
        </w:rPr>
      </w:pPr>
      <w:r w:rsidRPr="0097798F">
        <w:rPr>
          <w:rFonts w:ascii="Times New Roman" w:hAnsi="Times New Roman"/>
          <w:sz w:val="24"/>
          <w:szCs w:val="24"/>
        </w:rPr>
        <w:t>Objekta stāvoklis, pamatojoties uz Objekta ārējo apskati;</w:t>
      </w:r>
    </w:p>
    <w:p w14:paraId="4430C832" w14:textId="77777777" w:rsidR="00784D8A" w:rsidRPr="0097798F" w:rsidRDefault="00784D8A" w:rsidP="00B865D5">
      <w:pPr>
        <w:pStyle w:val="ListParagraph"/>
        <w:numPr>
          <w:ilvl w:val="2"/>
          <w:numId w:val="8"/>
        </w:numPr>
        <w:spacing w:line="240" w:lineRule="auto"/>
        <w:ind w:left="432" w:hanging="432"/>
        <w:jc w:val="both"/>
        <w:rPr>
          <w:rFonts w:ascii="Times New Roman" w:hAnsi="Times New Roman"/>
          <w:sz w:val="24"/>
          <w:szCs w:val="24"/>
        </w:rPr>
      </w:pPr>
      <w:r w:rsidRPr="0097798F">
        <w:rPr>
          <w:rFonts w:ascii="Times New Roman" w:hAnsi="Times New Roman"/>
          <w:sz w:val="24"/>
          <w:szCs w:val="24"/>
        </w:rPr>
        <w:t>par Objekta pieņemšanu atbildīgā apsardzes darbinieka vārds, uzvārds un paraksts.</w:t>
      </w:r>
    </w:p>
    <w:p w14:paraId="1E7CFA76" w14:textId="44CEE968" w:rsidR="00784D8A" w:rsidRDefault="00784D8A" w:rsidP="00784D8A">
      <w:pPr>
        <w:pStyle w:val="ListParagraph"/>
        <w:ind w:left="432"/>
        <w:jc w:val="both"/>
        <w:rPr>
          <w:rFonts w:ascii="Times New Roman" w:hAnsi="Times New Roman"/>
          <w:sz w:val="24"/>
          <w:szCs w:val="24"/>
        </w:rPr>
      </w:pPr>
    </w:p>
    <w:p w14:paraId="50DD1153" w14:textId="77777777" w:rsidR="00182B06" w:rsidRDefault="00182B06" w:rsidP="00784D8A">
      <w:pPr>
        <w:pStyle w:val="ListParagraph"/>
        <w:ind w:left="432"/>
        <w:jc w:val="both"/>
        <w:rPr>
          <w:rFonts w:ascii="Times New Roman" w:hAnsi="Times New Roman"/>
          <w:sz w:val="24"/>
          <w:szCs w:val="24"/>
        </w:rPr>
      </w:pPr>
    </w:p>
    <w:p w14:paraId="3BA1419B" w14:textId="77777777" w:rsidR="008653BC" w:rsidRPr="0097798F" w:rsidRDefault="008653BC" w:rsidP="001E4F60">
      <w:pPr>
        <w:pStyle w:val="ListParagraph"/>
        <w:numPr>
          <w:ilvl w:val="0"/>
          <w:numId w:val="8"/>
        </w:numPr>
        <w:spacing w:line="240" w:lineRule="auto"/>
        <w:jc w:val="center"/>
        <w:rPr>
          <w:rFonts w:ascii="Times New Roman" w:hAnsi="Times New Roman"/>
          <w:b/>
          <w:sz w:val="24"/>
          <w:szCs w:val="24"/>
        </w:rPr>
      </w:pPr>
      <w:r w:rsidRPr="0097798F">
        <w:rPr>
          <w:rFonts w:ascii="Times New Roman" w:hAnsi="Times New Roman"/>
          <w:b/>
          <w:sz w:val="24"/>
          <w:szCs w:val="24"/>
        </w:rPr>
        <w:t>Pasūtītāj</w:t>
      </w:r>
      <w:r w:rsidR="007F6F27" w:rsidRPr="0097798F">
        <w:rPr>
          <w:rFonts w:ascii="Times New Roman" w:hAnsi="Times New Roman"/>
          <w:b/>
          <w:sz w:val="24"/>
          <w:szCs w:val="24"/>
        </w:rPr>
        <w:t>a pienākumi</w:t>
      </w:r>
    </w:p>
    <w:p w14:paraId="2F62D49E" w14:textId="6B68FB53" w:rsidR="001E4F60" w:rsidRPr="0097798F" w:rsidRDefault="008653BC" w:rsidP="001E4F60">
      <w:pPr>
        <w:pStyle w:val="ListParagraph"/>
        <w:numPr>
          <w:ilvl w:val="1"/>
          <w:numId w:val="8"/>
        </w:numPr>
        <w:spacing w:line="240" w:lineRule="auto"/>
        <w:jc w:val="both"/>
        <w:rPr>
          <w:rFonts w:ascii="Times New Roman" w:hAnsi="Times New Roman"/>
          <w:sz w:val="24"/>
          <w:szCs w:val="24"/>
        </w:rPr>
      </w:pPr>
      <w:r w:rsidRPr="0097798F">
        <w:rPr>
          <w:rFonts w:ascii="Times New Roman" w:hAnsi="Times New Roman"/>
          <w:sz w:val="24"/>
          <w:szCs w:val="24"/>
        </w:rPr>
        <w:t xml:space="preserve">Pirms Objekta apsardzes uzsākšanas iepazīstināt </w:t>
      </w:r>
      <w:r w:rsidR="005F2687">
        <w:rPr>
          <w:rFonts w:ascii="Times New Roman" w:hAnsi="Times New Roman"/>
          <w:b/>
          <w:sz w:val="24"/>
          <w:szCs w:val="24"/>
        </w:rPr>
        <w:t>Izpildītāju</w:t>
      </w:r>
      <w:r w:rsidRPr="0097798F">
        <w:rPr>
          <w:rFonts w:ascii="Times New Roman" w:hAnsi="Times New Roman"/>
          <w:sz w:val="24"/>
          <w:szCs w:val="24"/>
        </w:rPr>
        <w:t xml:space="preserve"> </w:t>
      </w:r>
      <w:r w:rsidR="0081558D">
        <w:rPr>
          <w:rFonts w:ascii="Times New Roman" w:hAnsi="Times New Roman"/>
          <w:sz w:val="24"/>
          <w:szCs w:val="24"/>
        </w:rPr>
        <w:t>ar Obje</w:t>
      </w:r>
      <w:r w:rsidR="005F2687">
        <w:rPr>
          <w:rFonts w:ascii="Times New Roman" w:hAnsi="Times New Roman"/>
          <w:sz w:val="24"/>
          <w:szCs w:val="24"/>
        </w:rPr>
        <w:t>ktu.</w:t>
      </w:r>
    </w:p>
    <w:p w14:paraId="6E8E4CE9" w14:textId="22E6DBCF" w:rsidR="008653BC" w:rsidRPr="0097798F" w:rsidRDefault="00D72F1D" w:rsidP="00D72F1D">
      <w:pPr>
        <w:pStyle w:val="ListParagraph"/>
        <w:numPr>
          <w:ilvl w:val="1"/>
          <w:numId w:val="8"/>
        </w:numPr>
        <w:spacing w:line="240" w:lineRule="auto"/>
        <w:jc w:val="both"/>
        <w:rPr>
          <w:rFonts w:ascii="Times New Roman" w:hAnsi="Times New Roman"/>
          <w:sz w:val="24"/>
          <w:szCs w:val="24"/>
        </w:rPr>
      </w:pPr>
      <w:r>
        <w:rPr>
          <w:rFonts w:ascii="Times New Roman" w:hAnsi="Times New Roman"/>
          <w:sz w:val="24"/>
          <w:szCs w:val="24"/>
        </w:rPr>
        <w:t>Veikt samaksu par</w:t>
      </w:r>
      <w:r w:rsidRPr="0097798F">
        <w:rPr>
          <w:rFonts w:ascii="Times New Roman" w:hAnsi="Times New Roman"/>
          <w:sz w:val="24"/>
          <w:szCs w:val="24"/>
        </w:rPr>
        <w:t xml:space="preserve"> saņemtajiem apsardzes pakalpojumiem</w:t>
      </w:r>
      <w:r>
        <w:rPr>
          <w:rFonts w:ascii="Times New Roman" w:hAnsi="Times New Roman"/>
          <w:sz w:val="24"/>
          <w:szCs w:val="24"/>
        </w:rPr>
        <w:t xml:space="preserve"> </w:t>
      </w:r>
      <w:r w:rsidRPr="0097798F">
        <w:rPr>
          <w:rFonts w:ascii="Times New Roman" w:hAnsi="Times New Roman"/>
          <w:sz w:val="24"/>
          <w:szCs w:val="24"/>
        </w:rPr>
        <w:t>pēc ikmēneša nodošanas pieņemšanas akta parakstīšanas</w:t>
      </w:r>
      <w:r>
        <w:rPr>
          <w:rFonts w:ascii="Times New Roman" w:hAnsi="Times New Roman"/>
          <w:sz w:val="24"/>
          <w:szCs w:val="24"/>
        </w:rPr>
        <w:t>.</w:t>
      </w:r>
    </w:p>
    <w:p w14:paraId="6429802D" w14:textId="77777777" w:rsidR="008653BC" w:rsidRPr="0097798F" w:rsidRDefault="008653BC" w:rsidP="00EB6417">
      <w:pPr>
        <w:pStyle w:val="ListParagraph"/>
        <w:spacing w:line="240" w:lineRule="auto"/>
        <w:ind w:left="1728"/>
        <w:jc w:val="both"/>
        <w:rPr>
          <w:rFonts w:ascii="Times New Roman" w:hAnsi="Times New Roman"/>
          <w:sz w:val="24"/>
          <w:szCs w:val="24"/>
        </w:rPr>
      </w:pPr>
    </w:p>
    <w:p w14:paraId="2727302A" w14:textId="77777777" w:rsidR="008653BC" w:rsidRPr="0097798F" w:rsidRDefault="008653BC" w:rsidP="001E4F60">
      <w:pPr>
        <w:pStyle w:val="ListParagraph"/>
        <w:numPr>
          <w:ilvl w:val="0"/>
          <w:numId w:val="14"/>
        </w:numPr>
        <w:jc w:val="center"/>
        <w:rPr>
          <w:rFonts w:ascii="Times New Roman" w:hAnsi="Times New Roman"/>
          <w:b/>
          <w:sz w:val="24"/>
          <w:szCs w:val="24"/>
        </w:rPr>
      </w:pPr>
      <w:r w:rsidRPr="0097798F">
        <w:rPr>
          <w:rFonts w:ascii="Times New Roman" w:hAnsi="Times New Roman"/>
          <w:b/>
          <w:sz w:val="24"/>
          <w:szCs w:val="24"/>
        </w:rPr>
        <w:t>Līgumcena un norēķinu kārtība</w:t>
      </w:r>
    </w:p>
    <w:p w14:paraId="44365793" w14:textId="77777777" w:rsidR="00AC0D09" w:rsidRPr="00A34485" w:rsidRDefault="008653BC"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Izpildītājs</w:t>
      </w:r>
      <w:r w:rsidRPr="0097798F">
        <w:rPr>
          <w:rFonts w:ascii="Times New Roman" w:hAnsi="Times New Roman"/>
          <w:sz w:val="24"/>
          <w:szCs w:val="24"/>
        </w:rPr>
        <w:t xml:space="preserve"> par sniegtajiem apsardzes pakalpojumiem iesniedz </w:t>
      </w:r>
      <w:r w:rsidRPr="0097798F">
        <w:rPr>
          <w:rFonts w:ascii="Times New Roman" w:hAnsi="Times New Roman"/>
          <w:b/>
          <w:sz w:val="24"/>
          <w:szCs w:val="24"/>
        </w:rPr>
        <w:t>Pasūtītājam</w:t>
      </w:r>
      <w:r w:rsidRPr="0097798F">
        <w:rPr>
          <w:rFonts w:ascii="Times New Roman" w:hAnsi="Times New Roman"/>
          <w:sz w:val="24"/>
          <w:szCs w:val="24"/>
        </w:rPr>
        <w:t xml:space="preserve"> rēķinu par iepriekšējo mēnesi līdz katra mēneša 5.datumam</w:t>
      </w:r>
      <w:r w:rsidR="00C6092C" w:rsidRPr="0097798F">
        <w:rPr>
          <w:rFonts w:ascii="Times New Roman" w:hAnsi="Times New Roman"/>
          <w:sz w:val="24"/>
          <w:szCs w:val="24"/>
        </w:rPr>
        <w:t xml:space="preserve"> un nodošanas pieņemšanas aktu</w:t>
      </w:r>
      <w:r w:rsidR="00F64B39" w:rsidRPr="0097798F">
        <w:rPr>
          <w:rFonts w:ascii="Times New Roman" w:hAnsi="Times New Roman"/>
          <w:sz w:val="24"/>
          <w:szCs w:val="24"/>
        </w:rPr>
        <w:t xml:space="preserve"> (3.pielikums)</w:t>
      </w:r>
      <w:r w:rsidRPr="0097798F">
        <w:rPr>
          <w:rFonts w:ascii="Times New Roman" w:hAnsi="Times New Roman"/>
          <w:sz w:val="24"/>
          <w:szCs w:val="24"/>
        </w:rPr>
        <w:t>.</w:t>
      </w:r>
    </w:p>
    <w:p w14:paraId="73CA756C" w14:textId="77777777" w:rsidR="00C96190" w:rsidRPr="0097798F" w:rsidRDefault="00C96190"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Pasūtītājs</w:t>
      </w:r>
      <w:r w:rsidRPr="0097798F">
        <w:rPr>
          <w:rFonts w:ascii="Times New Roman" w:hAnsi="Times New Roman"/>
          <w:sz w:val="24"/>
          <w:szCs w:val="24"/>
        </w:rPr>
        <w:t xml:space="preserve"> apņemas samaksāt </w:t>
      </w:r>
      <w:r w:rsidRPr="0097798F">
        <w:rPr>
          <w:rFonts w:ascii="Times New Roman" w:hAnsi="Times New Roman"/>
          <w:b/>
          <w:sz w:val="24"/>
          <w:szCs w:val="24"/>
        </w:rPr>
        <w:t>Izpildītājam</w:t>
      </w:r>
      <w:r w:rsidRPr="0097798F">
        <w:rPr>
          <w:rFonts w:ascii="Times New Roman" w:hAnsi="Times New Roman"/>
          <w:sz w:val="24"/>
          <w:szCs w:val="24"/>
        </w:rPr>
        <w:t xml:space="preserve"> </w:t>
      </w:r>
      <w:bookmarkStart w:id="8" w:name="_Hlk489365588"/>
      <w:r w:rsidRPr="0097798F">
        <w:rPr>
          <w:rFonts w:ascii="Times New Roman" w:hAnsi="Times New Roman"/>
          <w:sz w:val="24"/>
          <w:szCs w:val="24"/>
        </w:rPr>
        <w:t xml:space="preserve">atlīdzību par saņemtajiem apsardzes pakalpojumiem </w:t>
      </w:r>
      <w:r w:rsidRPr="0097798F">
        <w:rPr>
          <w:rFonts w:ascii="Times New Roman" w:hAnsi="Times New Roman"/>
          <w:b/>
          <w:sz w:val="24"/>
          <w:szCs w:val="24"/>
        </w:rPr>
        <w:t>_____ EUR (summa vārdiem) diennaktī</w:t>
      </w:r>
      <w:r w:rsidRPr="0097798F">
        <w:rPr>
          <w:rFonts w:ascii="Times New Roman" w:hAnsi="Times New Roman"/>
          <w:sz w:val="24"/>
          <w:szCs w:val="24"/>
        </w:rPr>
        <w:t xml:space="preserve"> </w:t>
      </w:r>
      <w:bookmarkEnd w:id="8"/>
      <w:r w:rsidRPr="0097798F">
        <w:rPr>
          <w:rFonts w:ascii="Times New Roman" w:hAnsi="Times New Roman"/>
          <w:sz w:val="24"/>
          <w:szCs w:val="24"/>
        </w:rPr>
        <w:t xml:space="preserve">un pievienotās vērtības nodokli Pievienotās vērtības nodokļa likumā noteiktajā apmērā, samaksu veicot uz Līgumā norādīto </w:t>
      </w:r>
      <w:r w:rsidRPr="0097798F">
        <w:rPr>
          <w:rFonts w:ascii="Times New Roman" w:hAnsi="Times New Roman"/>
          <w:b/>
          <w:sz w:val="24"/>
          <w:szCs w:val="24"/>
        </w:rPr>
        <w:t>Izpildītāja</w:t>
      </w:r>
      <w:r w:rsidRPr="0097798F">
        <w:rPr>
          <w:rFonts w:ascii="Times New Roman" w:hAnsi="Times New Roman"/>
          <w:sz w:val="24"/>
          <w:szCs w:val="24"/>
        </w:rPr>
        <w:t xml:space="preserve"> kontu 1</w:t>
      </w:r>
      <w:r w:rsidR="00923E06" w:rsidRPr="0097798F">
        <w:rPr>
          <w:rFonts w:ascii="Times New Roman" w:hAnsi="Times New Roman"/>
          <w:sz w:val="24"/>
          <w:szCs w:val="24"/>
        </w:rPr>
        <w:t>5</w:t>
      </w:r>
      <w:r w:rsidRPr="0097798F">
        <w:rPr>
          <w:rFonts w:ascii="Times New Roman" w:hAnsi="Times New Roman"/>
          <w:sz w:val="24"/>
          <w:szCs w:val="24"/>
        </w:rPr>
        <w:t xml:space="preserve"> (</w:t>
      </w:r>
      <w:r w:rsidR="00923E06" w:rsidRPr="0097798F">
        <w:rPr>
          <w:rFonts w:ascii="Times New Roman" w:hAnsi="Times New Roman"/>
          <w:sz w:val="24"/>
          <w:szCs w:val="24"/>
        </w:rPr>
        <w:t>piecpadsmit</w:t>
      </w:r>
      <w:r w:rsidRPr="0097798F">
        <w:rPr>
          <w:rFonts w:ascii="Times New Roman" w:hAnsi="Times New Roman"/>
          <w:sz w:val="24"/>
          <w:szCs w:val="24"/>
        </w:rPr>
        <w:t xml:space="preserve">) darba dienu laikā pēc </w:t>
      </w:r>
      <w:r w:rsidR="00C6092C" w:rsidRPr="0097798F">
        <w:rPr>
          <w:rFonts w:ascii="Times New Roman" w:hAnsi="Times New Roman"/>
          <w:sz w:val="24"/>
          <w:szCs w:val="24"/>
        </w:rPr>
        <w:t xml:space="preserve">ikmēneša nodošanas pieņemšanas akta parakstīšanas un </w:t>
      </w:r>
      <w:r w:rsidRPr="0097798F">
        <w:rPr>
          <w:rFonts w:ascii="Times New Roman" w:hAnsi="Times New Roman"/>
          <w:sz w:val="24"/>
          <w:szCs w:val="24"/>
        </w:rPr>
        <w:t>rēķina par iepriekšējo mēnesi saņemšanas dienas.</w:t>
      </w:r>
    </w:p>
    <w:p w14:paraId="390793F7" w14:textId="724E75B3" w:rsidR="00447082" w:rsidRPr="0097798F" w:rsidRDefault="001E4F60"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 </w:t>
      </w:r>
      <w:r w:rsidR="00AC0D09">
        <w:rPr>
          <w:rFonts w:ascii="Times New Roman" w:hAnsi="Times New Roman"/>
          <w:sz w:val="24"/>
          <w:szCs w:val="24"/>
        </w:rPr>
        <w:t>Paredzamā k</w:t>
      </w:r>
      <w:r w:rsidR="00447082" w:rsidRPr="0097798F">
        <w:rPr>
          <w:rFonts w:ascii="Times New Roman" w:hAnsi="Times New Roman"/>
          <w:sz w:val="24"/>
          <w:szCs w:val="24"/>
        </w:rPr>
        <w:t xml:space="preserve">opējā līgumcena </w:t>
      </w:r>
      <w:r w:rsidR="00A35CF4">
        <w:rPr>
          <w:rFonts w:ascii="Times New Roman" w:hAnsi="Times New Roman"/>
          <w:sz w:val="24"/>
          <w:szCs w:val="24"/>
        </w:rPr>
        <w:t>i</w:t>
      </w:r>
      <w:r w:rsidR="00447082" w:rsidRPr="0097798F">
        <w:rPr>
          <w:rFonts w:ascii="Times New Roman" w:hAnsi="Times New Roman"/>
          <w:sz w:val="24"/>
          <w:szCs w:val="24"/>
        </w:rPr>
        <w:t xml:space="preserve">r </w:t>
      </w:r>
      <w:r w:rsidR="00447082" w:rsidRPr="0097798F">
        <w:rPr>
          <w:rFonts w:ascii="Times New Roman" w:hAnsi="Times New Roman"/>
          <w:b/>
          <w:sz w:val="24"/>
          <w:szCs w:val="24"/>
        </w:rPr>
        <w:t>______ EUR (summa vārdiem</w:t>
      </w:r>
      <w:r w:rsidR="00447082" w:rsidRPr="0097798F">
        <w:rPr>
          <w:rFonts w:ascii="Times New Roman" w:hAnsi="Times New Roman"/>
          <w:sz w:val="24"/>
          <w:szCs w:val="24"/>
        </w:rPr>
        <w:t>) un pievienotās vērtības nodoklis Pievienotās vērtības nodokļa likumā noteiktajā apmērā.</w:t>
      </w:r>
    </w:p>
    <w:p w14:paraId="72C43B93" w14:textId="470650EF" w:rsidR="00391C01" w:rsidRPr="0097798F" w:rsidRDefault="00C96190"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Kopējā l</w:t>
      </w:r>
      <w:r w:rsidR="00447082" w:rsidRPr="0097798F">
        <w:rPr>
          <w:rFonts w:ascii="Times New Roman" w:hAnsi="Times New Roman"/>
          <w:sz w:val="24"/>
          <w:szCs w:val="24"/>
        </w:rPr>
        <w:t xml:space="preserve">īgumcena, kas noteikta Līguma </w:t>
      </w:r>
      <w:r w:rsidR="00F64B39" w:rsidRPr="0097798F">
        <w:rPr>
          <w:rFonts w:ascii="Times New Roman" w:hAnsi="Times New Roman"/>
          <w:sz w:val="24"/>
          <w:szCs w:val="24"/>
        </w:rPr>
        <w:t>4</w:t>
      </w:r>
      <w:r w:rsidR="00447082" w:rsidRPr="0097798F">
        <w:rPr>
          <w:rFonts w:ascii="Times New Roman" w:hAnsi="Times New Roman"/>
          <w:sz w:val="24"/>
          <w:szCs w:val="24"/>
        </w:rPr>
        <w:t>.</w:t>
      </w:r>
      <w:r w:rsidRPr="0097798F">
        <w:rPr>
          <w:rFonts w:ascii="Times New Roman" w:hAnsi="Times New Roman"/>
          <w:sz w:val="24"/>
          <w:szCs w:val="24"/>
        </w:rPr>
        <w:t xml:space="preserve">3.apakšpunktā, visā Līguma darbības laikā nevar tikt </w:t>
      </w:r>
      <w:r w:rsidR="00391C01" w:rsidRPr="0097798F">
        <w:rPr>
          <w:rFonts w:ascii="Times New Roman" w:hAnsi="Times New Roman"/>
          <w:sz w:val="24"/>
          <w:szCs w:val="24"/>
        </w:rPr>
        <w:t>palielināta.</w:t>
      </w:r>
      <w:r w:rsidRPr="0097798F">
        <w:rPr>
          <w:rFonts w:ascii="Times New Roman" w:hAnsi="Times New Roman"/>
          <w:sz w:val="24"/>
          <w:szCs w:val="24"/>
        </w:rPr>
        <w:t xml:space="preserve"> </w:t>
      </w:r>
      <w:r w:rsidR="00391C01" w:rsidRPr="0097798F">
        <w:rPr>
          <w:rFonts w:ascii="Times New Roman" w:hAnsi="Times New Roman"/>
          <w:sz w:val="24"/>
          <w:szCs w:val="24"/>
        </w:rPr>
        <w:t>J</w:t>
      </w:r>
      <w:r w:rsidRPr="0097798F">
        <w:rPr>
          <w:rFonts w:ascii="Times New Roman" w:hAnsi="Times New Roman"/>
          <w:sz w:val="24"/>
          <w:szCs w:val="24"/>
        </w:rPr>
        <w:t xml:space="preserve">a </w:t>
      </w:r>
      <w:r w:rsidRPr="0097798F">
        <w:rPr>
          <w:rFonts w:ascii="Times New Roman" w:hAnsi="Times New Roman"/>
          <w:b/>
          <w:sz w:val="24"/>
          <w:szCs w:val="24"/>
        </w:rPr>
        <w:t>Izpildītājs</w:t>
      </w:r>
      <w:r w:rsidRPr="0097798F">
        <w:rPr>
          <w:rFonts w:ascii="Times New Roman" w:hAnsi="Times New Roman"/>
          <w:sz w:val="24"/>
          <w:szCs w:val="24"/>
        </w:rPr>
        <w:t xml:space="preserve"> izsaka vēlmi palielināt līgumcenu</w:t>
      </w:r>
      <w:r w:rsidR="00391C01" w:rsidRPr="0097798F">
        <w:rPr>
          <w:rFonts w:ascii="Times New Roman" w:hAnsi="Times New Roman"/>
          <w:sz w:val="24"/>
          <w:szCs w:val="24"/>
        </w:rPr>
        <w:t xml:space="preserve">, tas uzskatāms par pamatu Līguma laušanai un jaunas iepirkuma procedūras organizēšanai. Šajā gadījumā </w:t>
      </w:r>
      <w:r w:rsidR="00391C01" w:rsidRPr="0097798F">
        <w:rPr>
          <w:rFonts w:ascii="Times New Roman" w:hAnsi="Times New Roman"/>
          <w:b/>
          <w:sz w:val="24"/>
          <w:szCs w:val="24"/>
        </w:rPr>
        <w:t>Izpildītājs</w:t>
      </w:r>
      <w:r w:rsidR="00391C01" w:rsidRPr="0097798F">
        <w:rPr>
          <w:rFonts w:ascii="Times New Roman" w:hAnsi="Times New Roman"/>
          <w:sz w:val="24"/>
          <w:szCs w:val="24"/>
        </w:rPr>
        <w:t xml:space="preserve"> maksā </w:t>
      </w:r>
      <w:r w:rsidR="00391C01" w:rsidRPr="0097798F">
        <w:rPr>
          <w:rFonts w:ascii="Times New Roman" w:hAnsi="Times New Roman"/>
          <w:b/>
          <w:sz w:val="24"/>
          <w:szCs w:val="24"/>
        </w:rPr>
        <w:t>Pasūtītājam</w:t>
      </w:r>
      <w:r w:rsidR="00391C01" w:rsidRPr="0097798F">
        <w:rPr>
          <w:rFonts w:ascii="Times New Roman" w:hAnsi="Times New Roman"/>
          <w:sz w:val="24"/>
          <w:szCs w:val="24"/>
        </w:rPr>
        <w:t xml:space="preserve"> vienreizēju līgumsodu</w:t>
      </w:r>
      <w:r w:rsidR="004404CD" w:rsidRPr="0097798F">
        <w:rPr>
          <w:rFonts w:ascii="Times New Roman" w:hAnsi="Times New Roman"/>
          <w:sz w:val="24"/>
          <w:szCs w:val="24"/>
        </w:rPr>
        <w:t xml:space="preserve"> 10% apmērā no kopējās Līguma summas.</w:t>
      </w:r>
    </w:p>
    <w:p w14:paraId="6D2E763A" w14:textId="77777777" w:rsidR="00391C01" w:rsidRPr="0097798F" w:rsidRDefault="00391C01"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 xml:space="preserve">Pasūtītājs maksā </w:t>
      </w:r>
      <w:r w:rsidRPr="0097798F">
        <w:rPr>
          <w:rFonts w:ascii="Times New Roman" w:hAnsi="Times New Roman"/>
          <w:b/>
          <w:sz w:val="24"/>
          <w:szCs w:val="24"/>
        </w:rPr>
        <w:t>Izpildītājam</w:t>
      </w:r>
      <w:r w:rsidRPr="0097798F">
        <w:rPr>
          <w:rFonts w:ascii="Times New Roman" w:hAnsi="Times New Roman"/>
          <w:sz w:val="24"/>
          <w:szCs w:val="24"/>
        </w:rPr>
        <w:t xml:space="preserve"> līgumsodu 0,1% (nulle komats viena) procenta apmērā no nesamaksātās summas par katru nokavēto maksājuma dienu, bet ne vairāk kā</w:t>
      </w:r>
      <w:r w:rsidR="00A83F87" w:rsidRPr="0097798F">
        <w:rPr>
          <w:rFonts w:ascii="Times New Roman" w:hAnsi="Times New Roman"/>
          <w:sz w:val="24"/>
          <w:szCs w:val="24"/>
        </w:rPr>
        <w:t xml:space="preserve"> </w:t>
      </w:r>
      <w:r w:rsidRPr="0097798F">
        <w:rPr>
          <w:rFonts w:ascii="Times New Roman" w:hAnsi="Times New Roman"/>
          <w:sz w:val="24"/>
          <w:szCs w:val="24"/>
        </w:rPr>
        <w:t>10% no rēķinā par iepriekšējo mēnesi aprēķinātās summas.</w:t>
      </w:r>
    </w:p>
    <w:p w14:paraId="2A7A8AC7" w14:textId="77777777" w:rsidR="001951E1" w:rsidRPr="0097798F" w:rsidRDefault="001951E1" w:rsidP="00EB6417">
      <w:pPr>
        <w:pStyle w:val="ListParagraph"/>
        <w:spacing w:line="240" w:lineRule="auto"/>
        <w:ind w:left="426"/>
        <w:jc w:val="both"/>
        <w:rPr>
          <w:rFonts w:ascii="Times New Roman" w:hAnsi="Times New Roman"/>
          <w:sz w:val="24"/>
          <w:szCs w:val="24"/>
        </w:rPr>
      </w:pPr>
    </w:p>
    <w:p w14:paraId="3A2AC9F0" w14:textId="77777777" w:rsidR="00902050" w:rsidRPr="0097798F" w:rsidRDefault="00EB7CBF" w:rsidP="001E4F60">
      <w:pPr>
        <w:pStyle w:val="ListParagraph"/>
        <w:numPr>
          <w:ilvl w:val="0"/>
          <w:numId w:val="15"/>
        </w:numPr>
        <w:spacing w:line="240" w:lineRule="auto"/>
        <w:jc w:val="center"/>
        <w:rPr>
          <w:rFonts w:ascii="Times New Roman" w:hAnsi="Times New Roman"/>
          <w:b/>
          <w:sz w:val="24"/>
          <w:szCs w:val="24"/>
        </w:rPr>
      </w:pPr>
      <w:r w:rsidRPr="0097798F">
        <w:rPr>
          <w:rFonts w:ascii="Times New Roman" w:hAnsi="Times New Roman"/>
          <w:b/>
          <w:sz w:val="24"/>
          <w:szCs w:val="24"/>
        </w:rPr>
        <w:t>Pušu atbildība u</w:t>
      </w:r>
      <w:r w:rsidR="000A1EA0" w:rsidRPr="0097798F">
        <w:rPr>
          <w:rFonts w:ascii="Times New Roman" w:hAnsi="Times New Roman"/>
          <w:b/>
          <w:sz w:val="24"/>
          <w:szCs w:val="24"/>
        </w:rPr>
        <w:t xml:space="preserve">n strīdu </w:t>
      </w:r>
      <w:r w:rsidR="00384EFC">
        <w:rPr>
          <w:rFonts w:ascii="Times New Roman" w:hAnsi="Times New Roman"/>
          <w:b/>
          <w:sz w:val="24"/>
          <w:szCs w:val="24"/>
        </w:rPr>
        <w:t>izskatīšanas</w:t>
      </w:r>
      <w:r w:rsidR="00384EFC" w:rsidRPr="0097798F">
        <w:rPr>
          <w:rFonts w:ascii="Times New Roman" w:hAnsi="Times New Roman"/>
          <w:b/>
          <w:sz w:val="24"/>
          <w:szCs w:val="24"/>
        </w:rPr>
        <w:t xml:space="preserve"> </w:t>
      </w:r>
      <w:r w:rsidR="000A1EA0" w:rsidRPr="0097798F">
        <w:rPr>
          <w:rFonts w:ascii="Times New Roman" w:hAnsi="Times New Roman"/>
          <w:b/>
          <w:sz w:val="24"/>
          <w:szCs w:val="24"/>
        </w:rPr>
        <w:t>kārtība</w:t>
      </w:r>
    </w:p>
    <w:p w14:paraId="719655B0" w14:textId="77777777" w:rsidR="00391C01" w:rsidRPr="0097798F" w:rsidRDefault="00391C01"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Izpildītāja</w:t>
      </w:r>
      <w:r w:rsidRPr="0097798F">
        <w:rPr>
          <w:rFonts w:ascii="Times New Roman" w:hAnsi="Times New Roman"/>
          <w:sz w:val="24"/>
          <w:szCs w:val="24"/>
        </w:rPr>
        <w:t xml:space="preserve"> atbildība par apsardzes veikšanu Objektā iestājas ar apsardzes uzsākšanas dienu.</w:t>
      </w:r>
    </w:p>
    <w:p w14:paraId="684729CA" w14:textId="7FB8F4A5" w:rsidR="00B06128" w:rsidRDefault="00391C01"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Izpildītājam</w:t>
      </w:r>
      <w:r w:rsidRPr="0097798F">
        <w:rPr>
          <w:rFonts w:ascii="Times New Roman" w:hAnsi="Times New Roman"/>
          <w:sz w:val="24"/>
          <w:szCs w:val="24"/>
        </w:rPr>
        <w:t xml:space="preserve"> jānodrošina Līguma 2.1</w:t>
      </w:r>
      <w:r w:rsidR="00A35CF4">
        <w:rPr>
          <w:rFonts w:ascii="Times New Roman" w:hAnsi="Times New Roman"/>
          <w:sz w:val="24"/>
          <w:szCs w:val="24"/>
        </w:rPr>
        <w:t>., 2.2., 2.3</w:t>
      </w:r>
      <w:r w:rsidR="00C6092C" w:rsidRPr="0097798F">
        <w:rPr>
          <w:rFonts w:ascii="Times New Roman" w:hAnsi="Times New Roman"/>
          <w:sz w:val="24"/>
          <w:szCs w:val="24"/>
        </w:rPr>
        <w:t>. un 2</w:t>
      </w:r>
      <w:r w:rsidR="00A35CF4">
        <w:rPr>
          <w:rFonts w:ascii="Times New Roman" w:hAnsi="Times New Roman"/>
          <w:sz w:val="24"/>
          <w:szCs w:val="24"/>
        </w:rPr>
        <w:t>.4</w:t>
      </w:r>
      <w:r w:rsidRPr="0097798F">
        <w:rPr>
          <w:rFonts w:ascii="Times New Roman" w:hAnsi="Times New Roman"/>
          <w:sz w:val="24"/>
          <w:szCs w:val="24"/>
        </w:rPr>
        <w:t xml:space="preserve">.apakšpunktā minēto nosacījumu izpildi visu </w:t>
      </w:r>
      <w:r w:rsidR="00B06128" w:rsidRPr="0097798F">
        <w:rPr>
          <w:rFonts w:ascii="Times New Roman" w:hAnsi="Times New Roman"/>
          <w:sz w:val="24"/>
          <w:szCs w:val="24"/>
        </w:rPr>
        <w:t>Līguma</w:t>
      </w:r>
      <w:r w:rsidRPr="0097798F">
        <w:rPr>
          <w:rFonts w:ascii="Times New Roman" w:hAnsi="Times New Roman"/>
          <w:sz w:val="24"/>
          <w:szCs w:val="24"/>
        </w:rPr>
        <w:t xml:space="preserve"> darbības laiku. P</w:t>
      </w:r>
      <w:r w:rsidR="00E55B5C" w:rsidRPr="0097798F">
        <w:rPr>
          <w:rFonts w:ascii="Times New Roman" w:hAnsi="Times New Roman"/>
          <w:sz w:val="24"/>
          <w:szCs w:val="24"/>
        </w:rPr>
        <w:t>ar katra šī nosacījuma neizpildes dienu</w:t>
      </w:r>
      <w:r w:rsidRPr="0097798F">
        <w:rPr>
          <w:rFonts w:ascii="Times New Roman" w:hAnsi="Times New Roman"/>
          <w:sz w:val="24"/>
          <w:szCs w:val="24"/>
        </w:rPr>
        <w:t xml:space="preserve"> </w:t>
      </w:r>
      <w:r w:rsidRPr="0097798F">
        <w:rPr>
          <w:rFonts w:ascii="Times New Roman" w:hAnsi="Times New Roman"/>
          <w:b/>
          <w:sz w:val="24"/>
          <w:szCs w:val="24"/>
        </w:rPr>
        <w:t>Izpildītājs</w:t>
      </w:r>
      <w:r w:rsidRPr="0097798F">
        <w:rPr>
          <w:rFonts w:ascii="Times New Roman" w:hAnsi="Times New Roman"/>
          <w:sz w:val="24"/>
          <w:szCs w:val="24"/>
        </w:rPr>
        <w:t xml:space="preserve"> maksā </w:t>
      </w:r>
      <w:r w:rsidRPr="0097798F">
        <w:rPr>
          <w:rFonts w:ascii="Times New Roman" w:hAnsi="Times New Roman"/>
          <w:b/>
          <w:sz w:val="24"/>
          <w:szCs w:val="24"/>
        </w:rPr>
        <w:t>Pasūtītājam</w:t>
      </w:r>
      <w:r w:rsidRPr="0097798F">
        <w:rPr>
          <w:rFonts w:ascii="Times New Roman" w:hAnsi="Times New Roman"/>
          <w:sz w:val="24"/>
          <w:szCs w:val="24"/>
        </w:rPr>
        <w:t xml:space="preserve"> līgumsodu</w:t>
      </w:r>
      <w:r w:rsidR="00C6092C" w:rsidRPr="0097798F">
        <w:rPr>
          <w:rFonts w:ascii="Times New Roman" w:hAnsi="Times New Roman"/>
          <w:sz w:val="24"/>
          <w:szCs w:val="24"/>
        </w:rPr>
        <w:t xml:space="preserve"> 0,1% apmērā, bet ne vairāk kā</w:t>
      </w:r>
      <w:r w:rsidR="00B06128" w:rsidRPr="0097798F">
        <w:rPr>
          <w:rFonts w:ascii="Times New Roman" w:hAnsi="Times New Roman"/>
          <w:sz w:val="24"/>
          <w:szCs w:val="24"/>
        </w:rPr>
        <w:t xml:space="preserve"> </w:t>
      </w:r>
      <w:r w:rsidR="004404CD" w:rsidRPr="0097798F">
        <w:rPr>
          <w:rFonts w:ascii="Times New Roman" w:hAnsi="Times New Roman"/>
          <w:sz w:val="24"/>
          <w:szCs w:val="24"/>
        </w:rPr>
        <w:t xml:space="preserve">10% apmērā no kopējās </w:t>
      </w:r>
      <w:r w:rsidR="004404CD" w:rsidRPr="0097798F">
        <w:rPr>
          <w:rFonts w:ascii="Times New Roman" w:hAnsi="Times New Roman"/>
          <w:sz w:val="24"/>
          <w:szCs w:val="24"/>
        </w:rPr>
        <w:lastRenderedPageBreak/>
        <w:t>Līguma summas.</w:t>
      </w:r>
      <w:r w:rsidR="00B06128" w:rsidRPr="0097798F">
        <w:rPr>
          <w:rFonts w:ascii="Times New Roman" w:hAnsi="Times New Roman"/>
          <w:sz w:val="24"/>
          <w:szCs w:val="24"/>
        </w:rPr>
        <w:t xml:space="preserve"> Pēc attiecīgā fakta konstatēšanas, </w:t>
      </w:r>
      <w:r w:rsidR="00B06128" w:rsidRPr="0097798F">
        <w:rPr>
          <w:rFonts w:ascii="Times New Roman" w:hAnsi="Times New Roman"/>
          <w:b/>
          <w:sz w:val="24"/>
          <w:szCs w:val="24"/>
        </w:rPr>
        <w:t>Pasūtītājs</w:t>
      </w:r>
      <w:r w:rsidR="00B06128" w:rsidRPr="0097798F">
        <w:rPr>
          <w:rFonts w:ascii="Times New Roman" w:hAnsi="Times New Roman"/>
          <w:sz w:val="24"/>
          <w:szCs w:val="24"/>
        </w:rPr>
        <w:t xml:space="preserve">, pieaicinot </w:t>
      </w:r>
      <w:r w:rsidR="00B06128" w:rsidRPr="0097798F">
        <w:rPr>
          <w:rFonts w:ascii="Times New Roman" w:hAnsi="Times New Roman"/>
          <w:b/>
          <w:sz w:val="24"/>
          <w:szCs w:val="24"/>
        </w:rPr>
        <w:t>Izpildītāja</w:t>
      </w:r>
      <w:r w:rsidR="00B06128" w:rsidRPr="0097798F">
        <w:rPr>
          <w:rFonts w:ascii="Times New Roman" w:hAnsi="Times New Roman"/>
          <w:sz w:val="24"/>
          <w:szCs w:val="24"/>
        </w:rPr>
        <w:t xml:space="preserve"> pārstāvi, sastāda aktu. Pēc 2 (divu) šādu aktu sastādīšanas </w:t>
      </w:r>
      <w:r w:rsidR="00B06128" w:rsidRPr="0097798F">
        <w:rPr>
          <w:rFonts w:ascii="Times New Roman" w:hAnsi="Times New Roman"/>
          <w:b/>
          <w:sz w:val="24"/>
          <w:szCs w:val="24"/>
        </w:rPr>
        <w:t>Pasūtītājam</w:t>
      </w:r>
      <w:r w:rsidR="00B06128" w:rsidRPr="0097798F">
        <w:rPr>
          <w:rFonts w:ascii="Times New Roman" w:hAnsi="Times New Roman"/>
          <w:sz w:val="24"/>
          <w:szCs w:val="24"/>
        </w:rPr>
        <w:t xml:space="preserve"> ir tiesības vienpusēji izbeigt Līgumu pirms termiņa, par to rakstveidā informējot </w:t>
      </w:r>
      <w:r w:rsidR="00B06128" w:rsidRPr="0097798F">
        <w:rPr>
          <w:rFonts w:ascii="Times New Roman" w:hAnsi="Times New Roman"/>
          <w:b/>
          <w:sz w:val="24"/>
          <w:szCs w:val="24"/>
        </w:rPr>
        <w:t>Izpildītāju</w:t>
      </w:r>
      <w:r w:rsidR="00B06128" w:rsidRPr="0097798F">
        <w:rPr>
          <w:rFonts w:ascii="Times New Roman" w:hAnsi="Times New Roman"/>
          <w:sz w:val="24"/>
          <w:szCs w:val="24"/>
        </w:rPr>
        <w:t>.</w:t>
      </w:r>
    </w:p>
    <w:p w14:paraId="15744180" w14:textId="6E27AA45" w:rsidR="00A35CF4" w:rsidRDefault="00A35CF4" w:rsidP="00B865D5">
      <w:pPr>
        <w:pStyle w:val="ListParagraph"/>
        <w:numPr>
          <w:ilvl w:val="1"/>
          <w:numId w:val="15"/>
        </w:numPr>
        <w:spacing w:line="240" w:lineRule="auto"/>
        <w:ind w:left="426" w:hanging="426"/>
        <w:jc w:val="both"/>
        <w:rPr>
          <w:rFonts w:ascii="Times New Roman" w:hAnsi="Times New Roman"/>
          <w:sz w:val="24"/>
          <w:szCs w:val="24"/>
        </w:rPr>
      </w:pPr>
      <w:r w:rsidRPr="00705917">
        <w:rPr>
          <w:rFonts w:ascii="Times New Roman" w:hAnsi="Times New Roman"/>
          <w:sz w:val="24"/>
          <w:szCs w:val="24"/>
        </w:rPr>
        <w:t xml:space="preserve">Līguma prasībām atbilstoša Pakalpojuma izpilde ir </w:t>
      </w:r>
      <w:r w:rsidR="00705917" w:rsidRPr="00705917">
        <w:rPr>
          <w:rFonts w:ascii="Times New Roman" w:hAnsi="Times New Roman"/>
          <w:sz w:val="24"/>
          <w:szCs w:val="24"/>
        </w:rPr>
        <w:t>Pakalpojums</w:t>
      </w:r>
      <w:r w:rsidRPr="00705917">
        <w:rPr>
          <w:rFonts w:ascii="Times New Roman" w:hAnsi="Times New Roman"/>
          <w:sz w:val="24"/>
          <w:szCs w:val="24"/>
        </w:rPr>
        <w:t xml:space="preserve">, kas atbilst Līguma </w:t>
      </w:r>
      <w:r w:rsidR="00705917" w:rsidRPr="00705917">
        <w:rPr>
          <w:rFonts w:ascii="Times New Roman" w:hAnsi="Times New Roman"/>
          <w:sz w:val="24"/>
          <w:szCs w:val="24"/>
        </w:rPr>
        <w:t xml:space="preserve">un to pielikumos noteiktajām prasībām. </w:t>
      </w:r>
    </w:p>
    <w:p w14:paraId="02BC1214" w14:textId="6D61F6F4" w:rsidR="00705917" w:rsidRPr="00705917" w:rsidRDefault="00705917" w:rsidP="00B865D5">
      <w:pPr>
        <w:pStyle w:val="ListParagraph"/>
        <w:numPr>
          <w:ilvl w:val="1"/>
          <w:numId w:val="15"/>
        </w:numPr>
        <w:spacing w:line="240" w:lineRule="auto"/>
        <w:ind w:left="426" w:hanging="426"/>
        <w:jc w:val="both"/>
        <w:rPr>
          <w:rFonts w:ascii="Times New Roman" w:hAnsi="Times New Roman"/>
          <w:sz w:val="24"/>
          <w:szCs w:val="24"/>
        </w:rPr>
      </w:pPr>
      <w:r w:rsidRPr="00705917">
        <w:rPr>
          <w:rFonts w:ascii="Times New Roman" w:hAnsi="Times New Roman"/>
          <w:sz w:val="24"/>
          <w:szCs w:val="24"/>
        </w:rPr>
        <w:t>Ja Objektā tiek konstatēti atkritumi vismaz 1 m</w:t>
      </w:r>
      <w:r w:rsidRPr="00705917">
        <w:rPr>
          <w:rFonts w:ascii="Times New Roman" w:hAnsi="Times New Roman"/>
          <w:sz w:val="24"/>
          <w:szCs w:val="24"/>
          <w:vertAlign w:val="superscript"/>
        </w:rPr>
        <w:t>3</w:t>
      </w:r>
      <w:r w:rsidRPr="00705917">
        <w:rPr>
          <w:rFonts w:ascii="Times New Roman" w:hAnsi="Times New Roman"/>
          <w:sz w:val="24"/>
          <w:szCs w:val="24"/>
        </w:rPr>
        <w:t xml:space="preserve"> apjomā, un </w:t>
      </w:r>
      <w:r w:rsidRPr="00705917">
        <w:rPr>
          <w:rFonts w:ascii="Times New Roman" w:hAnsi="Times New Roman"/>
          <w:b/>
          <w:sz w:val="24"/>
          <w:szCs w:val="24"/>
        </w:rPr>
        <w:t>Izpildītājs</w:t>
      </w:r>
      <w:r w:rsidRPr="00705917">
        <w:rPr>
          <w:rFonts w:ascii="Times New Roman" w:hAnsi="Times New Roman"/>
          <w:sz w:val="24"/>
          <w:szCs w:val="24"/>
        </w:rPr>
        <w:t xml:space="preserve"> par to nav informējis </w:t>
      </w:r>
      <w:r w:rsidRPr="00705917">
        <w:rPr>
          <w:rFonts w:ascii="Times New Roman" w:hAnsi="Times New Roman"/>
          <w:b/>
          <w:sz w:val="24"/>
          <w:szCs w:val="24"/>
        </w:rPr>
        <w:t>Pasūtītāju</w:t>
      </w:r>
      <w:r w:rsidRPr="00705917">
        <w:rPr>
          <w:rFonts w:ascii="Times New Roman" w:hAnsi="Times New Roman"/>
          <w:sz w:val="24"/>
          <w:szCs w:val="24"/>
        </w:rPr>
        <w:t xml:space="preserve">, </w:t>
      </w:r>
      <w:r w:rsidRPr="00705917">
        <w:rPr>
          <w:rFonts w:ascii="Times New Roman" w:hAnsi="Times New Roman"/>
          <w:b/>
          <w:sz w:val="24"/>
          <w:szCs w:val="24"/>
        </w:rPr>
        <w:t>Pasūtītājs</w:t>
      </w:r>
      <w:r w:rsidRPr="00705917">
        <w:rPr>
          <w:rFonts w:ascii="Times New Roman" w:hAnsi="Times New Roman"/>
          <w:sz w:val="24"/>
          <w:szCs w:val="24"/>
        </w:rPr>
        <w:t xml:space="preserve"> ietur soda naudu 10% (desmit procenti) apmērā no ikmēneša maksas par Pakalpojuma veikšanu.</w:t>
      </w:r>
    </w:p>
    <w:p w14:paraId="0D1B1FB9" w14:textId="77777777" w:rsidR="00B06128" w:rsidRPr="0097798F" w:rsidRDefault="00B06128"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Līguma saistību neizpildes vai nepienācīgas izpildes gadījumā, vainīg</w:t>
      </w:r>
      <w:r w:rsidR="00426CE5" w:rsidRPr="0097798F">
        <w:rPr>
          <w:rFonts w:ascii="Times New Roman" w:hAnsi="Times New Roman"/>
          <w:sz w:val="24"/>
          <w:szCs w:val="24"/>
        </w:rPr>
        <w:t>ā P</w:t>
      </w:r>
      <w:r w:rsidRPr="0097798F">
        <w:rPr>
          <w:rFonts w:ascii="Times New Roman" w:hAnsi="Times New Roman"/>
          <w:sz w:val="24"/>
          <w:szCs w:val="24"/>
        </w:rPr>
        <w:t xml:space="preserve">use atlīdzina otrai visus </w:t>
      </w:r>
      <w:r w:rsidR="0046101B" w:rsidRPr="0097798F">
        <w:rPr>
          <w:rFonts w:ascii="Times New Roman" w:hAnsi="Times New Roman"/>
          <w:sz w:val="24"/>
          <w:szCs w:val="24"/>
        </w:rPr>
        <w:t xml:space="preserve">tiešos </w:t>
      </w:r>
      <w:r w:rsidRPr="0097798F">
        <w:rPr>
          <w:rFonts w:ascii="Times New Roman" w:hAnsi="Times New Roman"/>
          <w:sz w:val="24"/>
          <w:szCs w:val="24"/>
        </w:rPr>
        <w:t>zaudējumus.</w:t>
      </w:r>
    </w:p>
    <w:p w14:paraId="649CC0EA" w14:textId="77777777" w:rsidR="00B06128" w:rsidRPr="0097798F" w:rsidRDefault="00B06128"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Puses apņemas nodrošināt konfidencialitāti un neizpaust trešajām personām informāciju attiecīb</w:t>
      </w:r>
      <w:r w:rsidR="0066798A" w:rsidRPr="0097798F">
        <w:rPr>
          <w:rFonts w:ascii="Times New Roman" w:hAnsi="Times New Roman"/>
          <w:sz w:val="24"/>
          <w:szCs w:val="24"/>
        </w:rPr>
        <w:t>ā uz otras P</w:t>
      </w:r>
      <w:r w:rsidRPr="0097798F">
        <w:rPr>
          <w:rFonts w:ascii="Times New Roman" w:hAnsi="Times New Roman"/>
          <w:sz w:val="24"/>
          <w:szCs w:val="24"/>
        </w:rPr>
        <w:t>uses darbību, klientiem un komercnoslēpumiem, kas tām kļuvusi zināma izpildot Līgumu. Šī noteikuma pārkāpšanas gadījumā vainīg</w:t>
      </w:r>
      <w:r w:rsidR="0066798A" w:rsidRPr="0097798F">
        <w:rPr>
          <w:rFonts w:ascii="Times New Roman" w:hAnsi="Times New Roman"/>
          <w:sz w:val="24"/>
          <w:szCs w:val="24"/>
        </w:rPr>
        <w:t>ā P</w:t>
      </w:r>
      <w:r w:rsidRPr="0097798F">
        <w:rPr>
          <w:rFonts w:ascii="Times New Roman" w:hAnsi="Times New Roman"/>
          <w:sz w:val="24"/>
          <w:szCs w:val="24"/>
        </w:rPr>
        <w:t>use atl</w:t>
      </w:r>
      <w:r w:rsidR="0066798A" w:rsidRPr="0097798F">
        <w:rPr>
          <w:rFonts w:ascii="Times New Roman" w:hAnsi="Times New Roman"/>
          <w:sz w:val="24"/>
          <w:szCs w:val="24"/>
        </w:rPr>
        <w:t>īdzina otrai P</w:t>
      </w:r>
      <w:r w:rsidRPr="0097798F">
        <w:rPr>
          <w:rFonts w:ascii="Times New Roman" w:hAnsi="Times New Roman"/>
          <w:sz w:val="24"/>
          <w:szCs w:val="24"/>
        </w:rPr>
        <w:t>usei zaudējumus, kas tai nodarīti informācijas izpaušanas rezultātā.</w:t>
      </w:r>
    </w:p>
    <w:p w14:paraId="6CA1C080" w14:textId="77777777" w:rsidR="0066798A" w:rsidRPr="0097798F" w:rsidRDefault="00B06128"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b/>
          <w:sz w:val="24"/>
          <w:szCs w:val="24"/>
        </w:rPr>
        <w:t>Pasūtītājam</w:t>
      </w:r>
      <w:r w:rsidRPr="0097798F">
        <w:rPr>
          <w:rFonts w:ascii="Times New Roman" w:hAnsi="Times New Roman"/>
          <w:sz w:val="24"/>
          <w:szCs w:val="24"/>
        </w:rPr>
        <w:t xml:space="preserve"> nodarīto materiālo zaudējumu un to izraisījušo apstākļu izvērtēšanai tiek izveidota komisija ar Pušu, apdrošinātāju pārstāvju, ekspertu un citu kompetentu personu piedalīšanos. Komisija sastāda aktu, kurā tiek atzīmēti Pušu kopējie un atšķirīgie viedokļi, nodarīto zaudējumu apmērs un to atlīdzināšanas kārtība.</w:t>
      </w:r>
    </w:p>
    <w:p w14:paraId="1462D322" w14:textId="77777777" w:rsidR="0066798A" w:rsidRPr="0097798F" w:rsidRDefault="008C740F"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Visus jautājumus un strīdus, kas rodas starp P</w:t>
      </w:r>
      <w:r w:rsidR="00B11C3D" w:rsidRPr="0097798F">
        <w:rPr>
          <w:rFonts w:ascii="Times New Roman" w:hAnsi="Times New Roman"/>
          <w:sz w:val="24"/>
          <w:szCs w:val="24"/>
        </w:rPr>
        <w:t xml:space="preserve">usēm šī Līguma izpildes </w:t>
      </w:r>
      <w:r w:rsidRPr="0097798F">
        <w:rPr>
          <w:rFonts w:ascii="Times New Roman" w:hAnsi="Times New Roman"/>
          <w:sz w:val="24"/>
          <w:szCs w:val="24"/>
        </w:rPr>
        <w:t>laikā,</w:t>
      </w:r>
      <w:r w:rsidR="00B11C3D" w:rsidRPr="0097798F">
        <w:rPr>
          <w:rFonts w:ascii="Times New Roman" w:hAnsi="Times New Roman"/>
          <w:sz w:val="24"/>
          <w:szCs w:val="24"/>
        </w:rPr>
        <w:t xml:space="preserve"> </w:t>
      </w:r>
      <w:r w:rsidRPr="0097798F">
        <w:rPr>
          <w:rFonts w:ascii="Times New Roman" w:hAnsi="Times New Roman"/>
          <w:sz w:val="24"/>
          <w:szCs w:val="24"/>
        </w:rPr>
        <w:t>P</w:t>
      </w:r>
      <w:r w:rsidR="00B11C3D" w:rsidRPr="0097798F">
        <w:rPr>
          <w:rFonts w:ascii="Times New Roman" w:hAnsi="Times New Roman"/>
          <w:sz w:val="24"/>
          <w:szCs w:val="24"/>
        </w:rPr>
        <w:t>uses risina sarunu ceļā, rakstveidā piesakot pretenzijas un prasījumus, bet, ja nav iespējams vienošanos panākt – jebkurš strīds, nesaskaņa vai prasība, kas izriet no noslēgtā Līguma tiks izšķirts</w:t>
      </w:r>
      <w:r w:rsidR="0066798A" w:rsidRPr="0097798F">
        <w:rPr>
          <w:rFonts w:ascii="Times New Roman" w:hAnsi="Times New Roman"/>
          <w:sz w:val="24"/>
          <w:szCs w:val="24"/>
        </w:rPr>
        <w:t xml:space="preserve"> vispārējās jurisdikcijas tiesā.</w:t>
      </w:r>
    </w:p>
    <w:p w14:paraId="2E4A70BB" w14:textId="77777777" w:rsidR="0066798A" w:rsidRPr="0097798F" w:rsidRDefault="0066798A" w:rsidP="00B865D5">
      <w:pPr>
        <w:pStyle w:val="ListParagraph"/>
        <w:numPr>
          <w:ilvl w:val="1"/>
          <w:numId w:val="15"/>
        </w:numPr>
        <w:spacing w:line="240" w:lineRule="auto"/>
        <w:ind w:left="426" w:hanging="426"/>
        <w:jc w:val="both"/>
        <w:rPr>
          <w:rFonts w:ascii="Times New Roman" w:hAnsi="Times New Roman"/>
          <w:sz w:val="24"/>
          <w:szCs w:val="24"/>
        </w:rPr>
      </w:pPr>
      <w:r w:rsidRPr="0097798F">
        <w:rPr>
          <w:rFonts w:ascii="Times New Roman" w:hAnsi="Times New Roman"/>
          <w:sz w:val="24"/>
          <w:szCs w:val="24"/>
        </w:rPr>
        <w:t>Neviena no Pusēm nav uzskatāma par atbildīgu par saistībām, ja iestājusies nepārvarama vara saskaņā ar Civillikumā noteikto.</w:t>
      </w:r>
    </w:p>
    <w:p w14:paraId="78D3844E" w14:textId="77777777" w:rsidR="006274E0" w:rsidRPr="0097798F" w:rsidRDefault="006274E0" w:rsidP="006274E0">
      <w:pPr>
        <w:pStyle w:val="ListParagraph"/>
        <w:spacing w:line="240" w:lineRule="auto"/>
        <w:ind w:left="360"/>
        <w:jc w:val="both"/>
        <w:rPr>
          <w:rFonts w:ascii="Times New Roman" w:hAnsi="Times New Roman"/>
          <w:sz w:val="24"/>
          <w:szCs w:val="24"/>
        </w:rPr>
      </w:pPr>
    </w:p>
    <w:p w14:paraId="6587A463" w14:textId="77777777" w:rsidR="001E4F60" w:rsidRPr="0097798F" w:rsidRDefault="0066798A" w:rsidP="00784D8A">
      <w:pPr>
        <w:pStyle w:val="ListParagraph"/>
        <w:numPr>
          <w:ilvl w:val="0"/>
          <w:numId w:val="15"/>
        </w:numPr>
        <w:spacing w:line="240" w:lineRule="auto"/>
        <w:jc w:val="center"/>
        <w:rPr>
          <w:rFonts w:ascii="Times New Roman" w:hAnsi="Times New Roman"/>
          <w:b/>
          <w:sz w:val="24"/>
          <w:szCs w:val="24"/>
        </w:rPr>
      </w:pPr>
      <w:r w:rsidRPr="0097798F">
        <w:rPr>
          <w:rFonts w:ascii="Times New Roman" w:hAnsi="Times New Roman"/>
          <w:b/>
          <w:sz w:val="24"/>
          <w:szCs w:val="24"/>
        </w:rPr>
        <w:t>Līguma darbības laiks un tā izbeigšana</w:t>
      </w:r>
    </w:p>
    <w:p w14:paraId="4A3AAB50" w14:textId="77777777" w:rsidR="001E4F60" w:rsidRPr="0097798F" w:rsidRDefault="001E4F60" w:rsidP="00B865D5">
      <w:pPr>
        <w:pStyle w:val="ListParagraph"/>
        <w:numPr>
          <w:ilvl w:val="1"/>
          <w:numId w:val="15"/>
        </w:numPr>
        <w:spacing w:line="240" w:lineRule="auto"/>
        <w:ind w:left="426" w:hanging="426"/>
        <w:jc w:val="both"/>
        <w:rPr>
          <w:rFonts w:ascii="Times New Roman" w:hAnsi="Times New Roman"/>
          <w:b/>
          <w:sz w:val="24"/>
          <w:szCs w:val="24"/>
        </w:rPr>
      </w:pPr>
      <w:r w:rsidRPr="0097798F">
        <w:rPr>
          <w:rFonts w:ascii="Times New Roman" w:hAnsi="Times New Roman"/>
          <w:b/>
          <w:sz w:val="24"/>
          <w:szCs w:val="24"/>
        </w:rPr>
        <w:t xml:space="preserve"> </w:t>
      </w:r>
      <w:r w:rsidR="0066798A" w:rsidRPr="0097798F">
        <w:rPr>
          <w:rFonts w:ascii="Times New Roman" w:hAnsi="Times New Roman"/>
          <w:sz w:val="24"/>
          <w:szCs w:val="24"/>
        </w:rPr>
        <w:t>Līgums ir spēkā ar tā parakstīšanas dienu līdz saistību pilnīgai izpildei.</w:t>
      </w:r>
    </w:p>
    <w:p w14:paraId="47CB0BC8" w14:textId="461DD0F5" w:rsidR="001E4F60" w:rsidRPr="0097798F" w:rsidRDefault="001E4F60" w:rsidP="00B865D5">
      <w:pPr>
        <w:pStyle w:val="ListParagraph"/>
        <w:numPr>
          <w:ilvl w:val="1"/>
          <w:numId w:val="15"/>
        </w:numPr>
        <w:spacing w:line="240" w:lineRule="auto"/>
        <w:ind w:left="426" w:hanging="426"/>
        <w:jc w:val="both"/>
        <w:rPr>
          <w:rFonts w:ascii="Times New Roman" w:hAnsi="Times New Roman"/>
          <w:b/>
          <w:sz w:val="24"/>
          <w:szCs w:val="24"/>
        </w:rPr>
      </w:pPr>
      <w:r w:rsidRPr="0097798F">
        <w:rPr>
          <w:rFonts w:ascii="Times New Roman" w:hAnsi="Times New Roman"/>
          <w:b/>
          <w:sz w:val="24"/>
          <w:szCs w:val="24"/>
        </w:rPr>
        <w:t xml:space="preserve"> </w:t>
      </w:r>
      <w:r w:rsidR="00532A83" w:rsidRPr="0097798F">
        <w:rPr>
          <w:rFonts w:ascii="Times New Roman" w:hAnsi="Times New Roman"/>
          <w:b/>
          <w:sz w:val="24"/>
          <w:szCs w:val="24"/>
        </w:rPr>
        <w:t>Pasūtītājs</w:t>
      </w:r>
      <w:r w:rsidR="00532A83" w:rsidRPr="0097798F">
        <w:rPr>
          <w:rFonts w:ascii="Times New Roman" w:hAnsi="Times New Roman"/>
          <w:sz w:val="24"/>
          <w:szCs w:val="24"/>
        </w:rPr>
        <w:t xml:space="preserve"> var vienpusēji izbeigt Līgumu, rakstveidā informējot </w:t>
      </w:r>
      <w:r w:rsidR="00532A83" w:rsidRPr="0097798F">
        <w:rPr>
          <w:rFonts w:ascii="Times New Roman" w:hAnsi="Times New Roman"/>
          <w:b/>
          <w:sz w:val="24"/>
          <w:szCs w:val="24"/>
        </w:rPr>
        <w:t>Izpildītāju</w:t>
      </w:r>
      <w:r w:rsidR="00A35CF4">
        <w:rPr>
          <w:rFonts w:ascii="Times New Roman" w:hAnsi="Times New Roman"/>
          <w:sz w:val="24"/>
          <w:szCs w:val="24"/>
        </w:rPr>
        <w:t xml:space="preserve"> vismaz 1</w:t>
      </w:r>
      <w:r w:rsidR="00532A83" w:rsidRPr="0097798F">
        <w:rPr>
          <w:rFonts w:ascii="Times New Roman" w:hAnsi="Times New Roman"/>
          <w:sz w:val="24"/>
          <w:szCs w:val="24"/>
        </w:rPr>
        <w:t xml:space="preserve"> (</w:t>
      </w:r>
      <w:r w:rsidR="00A35CF4">
        <w:rPr>
          <w:rFonts w:ascii="Times New Roman" w:hAnsi="Times New Roman"/>
          <w:sz w:val="24"/>
          <w:szCs w:val="24"/>
        </w:rPr>
        <w:t>vienu) mēnesi</w:t>
      </w:r>
      <w:r w:rsidR="00532A83" w:rsidRPr="0097798F">
        <w:rPr>
          <w:rFonts w:ascii="Times New Roman" w:hAnsi="Times New Roman"/>
          <w:sz w:val="24"/>
          <w:szCs w:val="24"/>
        </w:rPr>
        <w:t xml:space="preserve"> iepriekš.</w:t>
      </w:r>
    </w:p>
    <w:p w14:paraId="538FCAD3" w14:textId="4FCDB29F" w:rsidR="001E4F60" w:rsidRPr="0097798F" w:rsidRDefault="001E4F60" w:rsidP="00B865D5">
      <w:pPr>
        <w:pStyle w:val="ListParagraph"/>
        <w:numPr>
          <w:ilvl w:val="1"/>
          <w:numId w:val="15"/>
        </w:numPr>
        <w:spacing w:line="240" w:lineRule="auto"/>
        <w:ind w:left="426" w:hanging="426"/>
        <w:jc w:val="both"/>
        <w:rPr>
          <w:rFonts w:ascii="Times New Roman" w:hAnsi="Times New Roman"/>
          <w:b/>
          <w:sz w:val="24"/>
          <w:szCs w:val="24"/>
        </w:rPr>
      </w:pPr>
      <w:r w:rsidRPr="0097798F">
        <w:rPr>
          <w:rFonts w:ascii="Times New Roman" w:hAnsi="Times New Roman"/>
          <w:b/>
          <w:sz w:val="24"/>
          <w:szCs w:val="24"/>
        </w:rPr>
        <w:t xml:space="preserve"> </w:t>
      </w:r>
      <w:r w:rsidR="00532A83" w:rsidRPr="0097798F">
        <w:rPr>
          <w:rFonts w:ascii="Times New Roman" w:hAnsi="Times New Roman"/>
          <w:sz w:val="24"/>
          <w:szCs w:val="24"/>
        </w:rPr>
        <w:t xml:space="preserve">Ja </w:t>
      </w:r>
      <w:r w:rsidR="00532A83" w:rsidRPr="0097798F">
        <w:rPr>
          <w:rFonts w:ascii="Times New Roman" w:hAnsi="Times New Roman"/>
          <w:b/>
          <w:sz w:val="24"/>
          <w:szCs w:val="24"/>
        </w:rPr>
        <w:t>Izpildītājs</w:t>
      </w:r>
      <w:r w:rsidR="00532A83" w:rsidRPr="0097798F">
        <w:rPr>
          <w:rFonts w:ascii="Times New Roman" w:hAnsi="Times New Roman"/>
          <w:sz w:val="24"/>
          <w:szCs w:val="24"/>
        </w:rPr>
        <w:t xml:space="preserve"> n</w:t>
      </w:r>
      <w:r w:rsidR="001F4126">
        <w:rPr>
          <w:rFonts w:ascii="Times New Roman" w:hAnsi="Times New Roman"/>
          <w:sz w:val="24"/>
          <w:szCs w:val="24"/>
        </w:rPr>
        <w:t xml:space="preserve">av ievērojis kādu no Līguma </w:t>
      </w:r>
      <w:r w:rsidR="00A35CF4">
        <w:rPr>
          <w:rFonts w:ascii="Times New Roman" w:hAnsi="Times New Roman"/>
          <w:sz w:val="24"/>
          <w:szCs w:val="24"/>
        </w:rPr>
        <w:t>2.punkta</w:t>
      </w:r>
      <w:r w:rsidR="00532A83" w:rsidRPr="0097798F">
        <w:rPr>
          <w:rFonts w:ascii="Times New Roman" w:hAnsi="Times New Roman"/>
          <w:sz w:val="24"/>
          <w:szCs w:val="24"/>
        </w:rPr>
        <w:t xml:space="preserve"> nosacījumiem</w:t>
      </w:r>
      <w:r w:rsidR="005626D7">
        <w:rPr>
          <w:rFonts w:ascii="Times New Roman" w:hAnsi="Times New Roman"/>
          <w:sz w:val="24"/>
          <w:szCs w:val="24"/>
        </w:rPr>
        <w:t xml:space="preserve"> vai izpildījis tos nekvalitatīvi</w:t>
      </w:r>
      <w:r w:rsidR="00532A83" w:rsidRPr="0097798F">
        <w:rPr>
          <w:rFonts w:ascii="Times New Roman" w:hAnsi="Times New Roman"/>
          <w:sz w:val="24"/>
          <w:szCs w:val="24"/>
        </w:rPr>
        <w:t xml:space="preserve">, </w:t>
      </w:r>
      <w:r w:rsidR="00532A83" w:rsidRPr="0097798F">
        <w:rPr>
          <w:rFonts w:ascii="Times New Roman" w:hAnsi="Times New Roman"/>
          <w:b/>
          <w:sz w:val="24"/>
          <w:szCs w:val="24"/>
        </w:rPr>
        <w:t>Pasūtītājs</w:t>
      </w:r>
      <w:r w:rsidR="00532A83" w:rsidRPr="0097798F">
        <w:rPr>
          <w:rFonts w:ascii="Times New Roman" w:hAnsi="Times New Roman"/>
          <w:sz w:val="24"/>
          <w:szCs w:val="24"/>
        </w:rPr>
        <w:t xml:space="preserve"> </w:t>
      </w:r>
      <w:r w:rsidR="005626D7" w:rsidRPr="0097798F">
        <w:rPr>
          <w:rFonts w:ascii="Times New Roman" w:hAnsi="Times New Roman"/>
          <w:sz w:val="24"/>
          <w:szCs w:val="24"/>
        </w:rPr>
        <w:t xml:space="preserve">bez jebkādu zaudējumu atlīdzināšanas </w:t>
      </w:r>
      <w:r w:rsidR="005626D7" w:rsidRPr="0097798F">
        <w:rPr>
          <w:rFonts w:ascii="Times New Roman" w:hAnsi="Times New Roman"/>
          <w:b/>
          <w:sz w:val="24"/>
          <w:szCs w:val="24"/>
        </w:rPr>
        <w:t>Izpildītājam</w:t>
      </w:r>
      <w:r w:rsidR="005626D7" w:rsidRPr="0097798F" w:rsidDel="005626D7">
        <w:rPr>
          <w:rFonts w:ascii="Times New Roman" w:hAnsi="Times New Roman"/>
          <w:sz w:val="24"/>
          <w:szCs w:val="24"/>
        </w:rPr>
        <w:t xml:space="preserve"> </w:t>
      </w:r>
      <w:r w:rsidR="005626D7">
        <w:rPr>
          <w:rFonts w:ascii="Times New Roman" w:hAnsi="Times New Roman"/>
          <w:sz w:val="24"/>
          <w:szCs w:val="24"/>
        </w:rPr>
        <w:t>ir tiesīgs</w:t>
      </w:r>
      <w:r w:rsidR="005626D7" w:rsidRPr="0097798F">
        <w:rPr>
          <w:rFonts w:ascii="Times New Roman" w:hAnsi="Times New Roman"/>
          <w:sz w:val="24"/>
          <w:szCs w:val="24"/>
        </w:rPr>
        <w:t xml:space="preserve"> </w:t>
      </w:r>
      <w:r w:rsidR="00532A83" w:rsidRPr="0097798F">
        <w:rPr>
          <w:rFonts w:ascii="Times New Roman" w:hAnsi="Times New Roman"/>
          <w:sz w:val="24"/>
          <w:szCs w:val="24"/>
        </w:rPr>
        <w:t>vienpusēji izbeigt Līgumu, par to rakstveidā informējot Izpildītāju 5 (piecas) darba dienas iepriekš.</w:t>
      </w:r>
    </w:p>
    <w:p w14:paraId="4E64F251" w14:textId="77EBBB82" w:rsidR="00923E06" w:rsidRPr="0097798F" w:rsidRDefault="00923E06" w:rsidP="00B865D5">
      <w:pPr>
        <w:pStyle w:val="ListParagraph"/>
        <w:numPr>
          <w:ilvl w:val="1"/>
          <w:numId w:val="15"/>
        </w:numPr>
        <w:spacing w:line="240" w:lineRule="auto"/>
        <w:ind w:left="426" w:hanging="426"/>
        <w:jc w:val="both"/>
        <w:rPr>
          <w:rFonts w:ascii="Times New Roman" w:hAnsi="Times New Roman"/>
          <w:b/>
          <w:sz w:val="24"/>
          <w:szCs w:val="24"/>
        </w:rPr>
      </w:pPr>
      <w:r w:rsidRPr="0097798F">
        <w:rPr>
          <w:rFonts w:ascii="Times New Roman" w:hAnsi="Times New Roman"/>
          <w:sz w:val="24"/>
          <w:szCs w:val="24"/>
        </w:rPr>
        <w:t xml:space="preserve"> </w:t>
      </w:r>
      <w:r w:rsidRPr="0097798F">
        <w:rPr>
          <w:rFonts w:ascii="Times New Roman" w:hAnsi="Times New Roman"/>
          <w:b/>
          <w:sz w:val="24"/>
          <w:szCs w:val="24"/>
        </w:rPr>
        <w:t>Pasūtītājs</w:t>
      </w:r>
      <w:r w:rsidRPr="0097798F">
        <w:rPr>
          <w:rFonts w:ascii="Times New Roman" w:hAnsi="Times New Roman"/>
          <w:sz w:val="24"/>
          <w:szCs w:val="24"/>
        </w:rPr>
        <w:t xml:space="preserve"> ir tiesīgs vienpusēji izbeigt Līgumu pirms Līguma termiņa beigām bez jebkādu zaudējumu atlīdzināšanas </w:t>
      </w:r>
      <w:r w:rsidRPr="0097798F">
        <w:rPr>
          <w:rFonts w:ascii="Times New Roman" w:hAnsi="Times New Roman"/>
          <w:b/>
          <w:sz w:val="24"/>
          <w:szCs w:val="24"/>
        </w:rPr>
        <w:t>Izpildītājam</w:t>
      </w:r>
      <w:r w:rsidRPr="0097798F">
        <w:rPr>
          <w:rFonts w:ascii="Times New Roman" w:hAnsi="Times New Roman"/>
          <w:sz w:val="24"/>
          <w:szCs w:val="24"/>
        </w:rPr>
        <w:t xml:space="preserve">, ja </w:t>
      </w:r>
      <w:r w:rsidR="005626D7">
        <w:rPr>
          <w:rFonts w:ascii="Times New Roman" w:hAnsi="Times New Roman"/>
          <w:b/>
          <w:sz w:val="24"/>
          <w:szCs w:val="24"/>
        </w:rPr>
        <w:t>Pasūtītājam</w:t>
      </w:r>
      <w:r w:rsidR="005626D7">
        <w:rPr>
          <w:rFonts w:ascii="Times New Roman" w:hAnsi="Times New Roman"/>
          <w:sz w:val="24"/>
          <w:szCs w:val="24"/>
        </w:rPr>
        <w:t xml:space="preserve"> zūd nepieciešamība pēc apsardzes pakalpojuma</w:t>
      </w:r>
      <w:r w:rsidRPr="0097798F">
        <w:rPr>
          <w:rFonts w:ascii="Times New Roman" w:hAnsi="Times New Roman"/>
          <w:sz w:val="24"/>
          <w:szCs w:val="24"/>
        </w:rPr>
        <w:t xml:space="preserve">, par to rakstveidā informējot </w:t>
      </w:r>
      <w:r w:rsidRPr="0097798F">
        <w:rPr>
          <w:rFonts w:ascii="Times New Roman" w:hAnsi="Times New Roman"/>
          <w:b/>
          <w:sz w:val="24"/>
          <w:szCs w:val="24"/>
        </w:rPr>
        <w:t>Izpildītāju</w:t>
      </w:r>
      <w:r w:rsidRPr="0097798F">
        <w:rPr>
          <w:rFonts w:ascii="Times New Roman" w:hAnsi="Times New Roman"/>
          <w:sz w:val="24"/>
          <w:szCs w:val="24"/>
        </w:rPr>
        <w:t xml:space="preserve"> </w:t>
      </w:r>
      <w:r w:rsidR="006C6653">
        <w:rPr>
          <w:rFonts w:ascii="Times New Roman" w:hAnsi="Times New Roman"/>
          <w:sz w:val="24"/>
          <w:szCs w:val="24"/>
        </w:rPr>
        <w:t>1 (vienu)</w:t>
      </w:r>
      <w:r w:rsidR="005626D7">
        <w:rPr>
          <w:rFonts w:ascii="Times New Roman" w:hAnsi="Times New Roman"/>
          <w:sz w:val="24"/>
          <w:szCs w:val="24"/>
        </w:rPr>
        <w:t xml:space="preserve"> mēnesi</w:t>
      </w:r>
      <w:r w:rsidRPr="0097798F">
        <w:rPr>
          <w:rFonts w:ascii="Times New Roman" w:hAnsi="Times New Roman"/>
          <w:sz w:val="24"/>
          <w:szCs w:val="24"/>
        </w:rPr>
        <w:t xml:space="preserve"> iepriekš.</w:t>
      </w:r>
    </w:p>
    <w:p w14:paraId="11B0FC53" w14:textId="1E60BFDA" w:rsidR="00532A83" w:rsidRPr="008735C2" w:rsidRDefault="00532A83" w:rsidP="00B865D5">
      <w:pPr>
        <w:pStyle w:val="ListParagraph"/>
        <w:numPr>
          <w:ilvl w:val="1"/>
          <w:numId w:val="15"/>
        </w:numPr>
        <w:spacing w:line="240" w:lineRule="auto"/>
        <w:ind w:left="426" w:hanging="426"/>
        <w:jc w:val="both"/>
        <w:rPr>
          <w:rFonts w:ascii="Times New Roman" w:hAnsi="Times New Roman"/>
          <w:b/>
          <w:sz w:val="24"/>
          <w:szCs w:val="24"/>
        </w:rPr>
      </w:pPr>
      <w:r w:rsidRPr="0097798F">
        <w:rPr>
          <w:rFonts w:ascii="Times New Roman" w:hAnsi="Times New Roman"/>
          <w:b/>
          <w:sz w:val="24"/>
          <w:szCs w:val="24"/>
        </w:rPr>
        <w:t>Izpildītājam</w:t>
      </w:r>
      <w:r w:rsidRPr="0097798F">
        <w:rPr>
          <w:rFonts w:ascii="Times New Roman" w:hAnsi="Times New Roman"/>
          <w:sz w:val="24"/>
          <w:szCs w:val="24"/>
        </w:rPr>
        <w:t xml:space="preserve"> ir tiesības pirms termiņa izbeigt Līgumu, rakstveidā informējot </w:t>
      </w:r>
      <w:r w:rsidRPr="0097798F">
        <w:rPr>
          <w:rFonts w:ascii="Times New Roman" w:hAnsi="Times New Roman"/>
          <w:b/>
          <w:sz w:val="24"/>
          <w:szCs w:val="24"/>
        </w:rPr>
        <w:t>Pasūtītāju</w:t>
      </w:r>
      <w:r w:rsidRPr="0097798F">
        <w:rPr>
          <w:rFonts w:ascii="Times New Roman" w:hAnsi="Times New Roman"/>
          <w:sz w:val="24"/>
          <w:szCs w:val="24"/>
        </w:rPr>
        <w:t xml:space="preserve"> ne mazāk kā 2 (divus) mēnešus iepriek</w:t>
      </w:r>
      <w:r w:rsidR="00426CE5" w:rsidRPr="0097798F">
        <w:rPr>
          <w:rFonts w:ascii="Times New Roman" w:hAnsi="Times New Roman"/>
          <w:sz w:val="24"/>
          <w:szCs w:val="24"/>
        </w:rPr>
        <w:t xml:space="preserve">š, ja </w:t>
      </w:r>
      <w:r w:rsidR="00426CE5" w:rsidRPr="0097798F">
        <w:rPr>
          <w:rFonts w:ascii="Times New Roman" w:hAnsi="Times New Roman"/>
          <w:b/>
          <w:sz w:val="24"/>
          <w:szCs w:val="24"/>
        </w:rPr>
        <w:t>P</w:t>
      </w:r>
      <w:r w:rsidRPr="0097798F">
        <w:rPr>
          <w:rFonts w:ascii="Times New Roman" w:hAnsi="Times New Roman"/>
          <w:b/>
          <w:sz w:val="24"/>
          <w:szCs w:val="24"/>
        </w:rPr>
        <w:t>asūtītājs</w:t>
      </w:r>
      <w:r w:rsidRPr="0097798F">
        <w:rPr>
          <w:rFonts w:ascii="Times New Roman" w:hAnsi="Times New Roman"/>
          <w:sz w:val="24"/>
          <w:szCs w:val="24"/>
        </w:rPr>
        <w:t xml:space="preserve"> nav veicis Līgumā noteiktos maksājumus ilgāk par 2 (diviem) mēnešiem no rēķina iesniegšanas dienas.</w:t>
      </w:r>
    </w:p>
    <w:p w14:paraId="00ACCAE4" w14:textId="77777777" w:rsidR="008735C2" w:rsidRPr="0097798F" w:rsidRDefault="008735C2" w:rsidP="008735C2">
      <w:pPr>
        <w:pStyle w:val="ListParagraph"/>
        <w:spacing w:line="240" w:lineRule="auto"/>
        <w:ind w:left="426"/>
        <w:jc w:val="both"/>
        <w:rPr>
          <w:rFonts w:ascii="Times New Roman" w:hAnsi="Times New Roman"/>
          <w:b/>
          <w:sz w:val="24"/>
          <w:szCs w:val="24"/>
        </w:rPr>
      </w:pPr>
    </w:p>
    <w:p w14:paraId="4DCCA909" w14:textId="77777777" w:rsidR="00902050" w:rsidRPr="0097798F" w:rsidRDefault="00B11C3D" w:rsidP="00784D8A">
      <w:pPr>
        <w:pStyle w:val="ListParagraph"/>
        <w:numPr>
          <w:ilvl w:val="0"/>
          <w:numId w:val="15"/>
        </w:numPr>
        <w:spacing w:line="240" w:lineRule="auto"/>
        <w:jc w:val="center"/>
        <w:rPr>
          <w:rFonts w:ascii="Times New Roman" w:hAnsi="Times New Roman"/>
          <w:b/>
          <w:sz w:val="24"/>
          <w:szCs w:val="24"/>
        </w:rPr>
      </w:pPr>
      <w:r w:rsidRPr="0097798F">
        <w:rPr>
          <w:rFonts w:ascii="Times New Roman" w:hAnsi="Times New Roman"/>
          <w:b/>
          <w:sz w:val="24"/>
          <w:szCs w:val="24"/>
        </w:rPr>
        <w:t>Citi nosacījumi</w:t>
      </w:r>
    </w:p>
    <w:p w14:paraId="3F7D908B" w14:textId="5DCD5908" w:rsidR="00784D8A" w:rsidRPr="005D70C4" w:rsidRDefault="00EB6417" w:rsidP="00784D8A">
      <w:pPr>
        <w:pStyle w:val="ListParagraph"/>
        <w:numPr>
          <w:ilvl w:val="1"/>
          <w:numId w:val="15"/>
        </w:numPr>
        <w:spacing w:line="240" w:lineRule="auto"/>
        <w:jc w:val="both"/>
        <w:rPr>
          <w:rFonts w:ascii="Times New Roman" w:hAnsi="Times New Roman"/>
          <w:sz w:val="24"/>
          <w:szCs w:val="24"/>
        </w:rPr>
      </w:pPr>
      <w:r w:rsidRPr="005D70C4">
        <w:rPr>
          <w:rFonts w:ascii="Times New Roman" w:hAnsi="Times New Roman"/>
          <w:b/>
          <w:sz w:val="24"/>
          <w:szCs w:val="24"/>
        </w:rPr>
        <w:t>Pasūtītāja</w:t>
      </w:r>
      <w:r w:rsidRPr="005D70C4">
        <w:rPr>
          <w:rFonts w:ascii="Times New Roman" w:hAnsi="Times New Roman"/>
          <w:sz w:val="24"/>
          <w:szCs w:val="24"/>
        </w:rPr>
        <w:t xml:space="preserve"> kontaktpersona</w:t>
      </w:r>
      <w:r w:rsidR="00902050" w:rsidRPr="005D70C4">
        <w:rPr>
          <w:rFonts w:ascii="Times New Roman" w:hAnsi="Times New Roman"/>
          <w:sz w:val="24"/>
          <w:szCs w:val="24"/>
        </w:rPr>
        <w:t xml:space="preserve"> </w:t>
      </w:r>
      <w:r w:rsidR="005D70C4" w:rsidRPr="005D70C4">
        <w:rPr>
          <w:rFonts w:ascii="Times New Roman" w:hAnsi="Times New Roman"/>
          <w:sz w:val="24"/>
          <w:szCs w:val="24"/>
        </w:rPr>
        <w:t xml:space="preserve"> - Administratīvā departamenta vadītājs Ģirts Freibergs, e-pasts: </w:t>
      </w:r>
      <w:hyperlink r:id="rId13" w:history="1">
        <w:r w:rsidR="005D70C4" w:rsidRPr="005D70C4">
          <w:rPr>
            <w:rStyle w:val="Hyperlink"/>
            <w:sz w:val="24"/>
            <w:szCs w:val="24"/>
          </w:rPr>
          <w:t>Girts.Freibergs@pa.gov.lv</w:t>
        </w:r>
      </w:hyperlink>
      <w:r w:rsidR="005D70C4">
        <w:rPr>
          <w:rFonts w:ascii="Times New Roman" w:hAnsi="Times New Roman"/>
          <w:sz w:val="24"/>
          <w:szCs w:val="24"/>
        </w:rPr>
        <w:t>, tālr.: 67021447 vai prombūtnes gadījumā</w:t>
      </w:r>
      <w:r w:rsidR="005D70C4" w:rsidRPr="005D70C4">
        <w:rPr>
          <w:rFonts w:ascii="Times New Roman" w:hAnsi="Times New Roman"/>
          <w:sz w:val="24"/>
          <w:szCs w:val="24"/>
        </w:rPr>
        <w:t xml:space="preserve"> Administratīvā departamenta Iepirkumu un tehniskā nodrošinājuma nodaļas speciālists Andris Timma, tālr. 29468638, e-pasts </w:t>
      </w:r>
      <w:hyperlink r:id="rId14" w:history="1">
        <w:r w:rsidR="005D70C4" w:rsidRPr="005D70C4">
          <w:rPr>
            <w:rStyle w:val="Hyperlink"/>
            <w:sz w:val="24"/>
            <w:szCs w:val="24"/>
          </w:rPr>
          <w:t>Andris.Timma@pa.gov.lv</w:t>
        </w:r>
      </w:hyperlink>
      <w:r w:rsidR="005D70C4" w:rsidRPr="005D70C4">
        <w:rPr>
          <w:rFonts w:ascii="Times New Roman" w:hAnsi="Times New Roman"/>
          <w:sz w:val="24"/>
          <w:szCs w:val="24"/>
        </w:rPr>
        <w:t>.</w:t>
      </w:r>
      <w:r w:rsidRPr="005D70C4">
        <w:rPr>
          <w:rFonts w:ascii="Times New Roman" w:hAnsi="Times New Roman"/>
          <w:sz w:val="24"/>
          <w:szCs w:val="24"/>
        </w:rPr>
        <w:t>.</w:t>
      </w:r>
    </w:p>
    <w:p w14:paraId="4F1EE8E8" w14:textId="77777777" w:rsidR="00784D8A" w:rsidRPr="0097798F" w:rsidRDefault="00EB6417" w:rsidP="00784D8A">
      <w:pPr>
        <w:pStyle w:val="ListParagraph"/>
        <w:numPr>
          <w:ilvl w:val="1"/>
          <w:numId w:val="15"/>
        </w:numPr>
        <w:spacing w:line="240" w:lineRule="auto"/>
        <w:jc w:val="both"/>
        <w:rPr>
          <w:rFonts w:ascii="Times New Roman" w:hAnsi="Times New Roman"/>
          <w:sz w:val="24"/>
          <w:szCs w:val="24"/>
        </w:rPr>
      </w:pPr>
      <w:r w:rsidRPr="0097798F">
        <w:rPr>
          <w:rFonts w:ascii="Times New Roman" w:hAnsi="Times New Roman"/>
          <w:b/>
          <w:sz w:val="24"/>
          <w:szCs w:val="24"/>
        </w:rPr>
        <w:t>Izpildītāja</w:t>
      </w:r>
      <w:r w:rsidRPr="0097798F">
        <w:rPr>
          <w:rFonts w:ascii="Times New Roman" w:hAnsi="Times New Roman"/>
          <w:sz w:val="24"/>
          <w:szCs w:val="24"/>
        </w:rPr>
        <w:t xml:space="preserve"> kontaktpersona </w:t>
      </w:r>
      <w:r w:rsidR="00B11C3D" w:rsidRPr="0097798F">
        <w:rPr>
          <w:rFonts w:ascii="Times New Roman" w:hAnsi="Times New Roman"/>
          <w:sz w:val="24"/>
          <w:szCs w:val="24"/>
        </w:rPr>
        <w:t>____________________________</w:t>
      </w:r>
      <w:r w:rsidRPr="0097798F">
        <w:rPr>
          <w:rFonts w:ascii="Times New Roman" w:hAnsi="Times New Roman"/>
          <w:sz w:val="24"/>
          <w:szCs w:val="24"/>
        </w:rPr>
        <w:t>_.</w:t>
      </w:r>
      <w:r w:rsidR="00A83F87" w:rsidRPr="0097798F">
        <w:rPr>
          <w:rFonts w:ascii="Times New Roman" w:hAnsi="Times New Roman"/>
          <w:sz w:val="24"/>
          <w:szCs w:val="24"/>
        </w:rPr>
        <w:t xml:space="preserve"> </w:t>
      </w:r>
    </w:p>
    <w:p w14:paraId="6FD9DFE6" w14:textId="77777777" w:rsidR="00784D8A" w:rsidRPr="0097798F" w:rsidRDefault="00902050" w:rsidP="00784D8A">
      <w:pPr>
        <w:pStyle w:val="ListParagraph"/>
        <w:numPr>
          <w:ilvl w:val="1"/>
          <w:numId w:val="15"/>
        </w:numPr>
        <w:spacing w:line="240" w:lineRule="auto"/>
        <w:jc w:val="both"/>
        <w:rPr>
          <w:rFonts w:ascii="Times New Roman" w:hAnsi="Times New Roman"/>
          <w:sz w:val="24"/>
          <w:szCs w:val="24"/>
        </w:rPr>
      </w:pPr>
      <w:r w:rsidRPr="0097798F">
        <w:rPr>
          <w:rFonts w:ascii="Times New Roman" w:hAnsi="Times New Roman"/>
          <w:sz w:val="24"/>
          <w:szCs w:val="24"/>
        </w:rPr>
        <w:t>Visi Līguma grozījumi un papildinājumi ir spēkā tad, ja tie noformēti rakstveidā un Puses tos ir parakstījušas.</w:t>
      </w:r>
    </w:p>
    <w:p w14:paraId="146F6FAC" w14:textId="0BE4F053" w:rsidR="00784D8A" w:rsidRPr="0097798F" w:rsidRDefault="00902050" w:rsidP="00784D8A">
      <w:pPr>
        <w:pStyle w:val="ListParagraph"/>
        <w:numPr>
          <w:ilvl w:val="1"/>
          <w:numId w:val="15"/>
        </w:numPr>
        <w:spacing w:line="240" w:lineRule="auto"/>
        <w:jc w:val="both"/>
        <w:rPr>
          <w:rFonts w:ascii="Times New Roman" w:hAnsi="Times New Roman"/>
          <w:sz w:val="24"/>
          <w:szCs w:val="24"/>
        </w:rPr>
      </w:pPr>
      <w:r w:rsidRPr="0097798F">
        <w:rPr>
          <w:rFonts w:ascii="Times New Roman" w:hAnsi="Times New Roman"/>
          <w:sz w:val="24"/>
          <w:szCs w:val="24"/>
        </w:rPr>
        <w:t>Puses vienojas, ka visas pretenzijas</w:t>
      </w:r>
      <w:r w:rsidR="00C6092C" w:rsidRPr="0097798F">
        <w:rPr>
          <w:rFonts w:ascii="Times New Roman" w:hAnsi="Times New Roman"/>
          <w:sz w:val="24"/>
          <w:szCs w:val="24"/>
        </w:rPr>
        <w:t>, izņemot Līguma 2</w:t>
      </w:r>
      <w:r w:rsidR="00A35CF4">
        <w:rPr>
          <w:rFonts w:ascii="Times New Roman" w:hAnsi="Times New Roman"/>
          <w:sz w:val="24"/>
          <w:szCs w:val="24"/>
        </w:rPr>
        <w:t>.</w:t>
      </w:r>
      <w:r w:rsidR="00705917">
        <w:rPr>
          <w:rFonts w:ascii="Times New Roman" w:hAnsi="Times New Roman"/>
          <w:sz w:val="24"/>
          <w:szCs w:val="24"/>
        </w:rPr>
        <w:t>8.</w:t>
      </w:r>
      <w:r w:rsidR="00CA6B43" w:rsidRPr="0097798F">
        <w:rPr>
          <w:rFonts w:ascii="Times New Roman" w:hAnsi="Times New Roman"/>
          <w:sz w:val="24"/>
          <w:szCs w:val="24"/>
        </w:rPr>
        <w:t xml:space="preserve">apakšpunktā minētās pretenzijas, </w:t>
      </w:r>
      <w:r w:rsidRPr="0097798F">
        <w:rPr>
          <w:rFonts w:ascii="Times New Roman" w:hAnsi="Times New Roman"/>
          <w:sz w:val="24"/>
          <w:szCs w:val="24"/>
        </w:rPr>
        <w:t xml:space="preserve">tiek izskatītas </w:t>
      </w:r>
      <w:r w:rsidR="00CA6B43" w:rsidRPr="0097798F">
        <w:rPr>
          <w:rFonts w:ascii="Times New Roman" w:hAnsi="Times New Roman"/>
          <w:sz w:val="24"/>
          <w:szCs w:val="24"/>
        </w:rPr>
        <w:t>5 (piecu) darba</w:t>
      </w:r>
      <w:r w:rsidRPr="0097798F">
        <w:rPr>
          <w:rFonts w:ascii="Times New Roman" w:hAnsi="Times New Roman"/>
          <w:sz w:val="24"/>
          <w:szCs w:val="24"/>
        </w:rPr>
        <w:t xml:space="preserve"> dienu laikā no to iesniegšanas dienas.</w:t>
      </w:r>
    </w:p>
    <w:p w14:paraId="121BC95E" w14:textId="77777777" w:rsidR="00B11C3D" w:rsidRPr="0097798F" w:rsidRDefault="00902050" w:rsidP="00784D8A">
      <w:pPr>
        <w:pStyle w:val="ListParagraph"/>
        <w:numPr>
          <w:ilvl w:val="1"/>
          <w:numId w:val="15"/>
        </w:numPr>
        <w:spacing w:line="240" w:lineRule="auto"/>
        <w:jc w:val="both"/>
        <w:rPr>
          <w:rFonts w:ascii="Times New Roman" w:hAnsi="Times New Roman"/>
          <w:sz w:val="24"/>
          <w:szCs w:val="24"/>
        </w:rPr>
      </w:pPr>
      <w:r w:rsidRPr="0097798F">
        <w:rPr>
          <w:rFonts w:ascii="Times New Roman" w:hAnsi="Times New Roman"/>
          <w:sz w:val="24"/>
          <w:szCs w:val="24"/>
        </w:rPr>
        <w:lastRenderedPageBreak/>
        <w:t>Līgums ir sa</w:t>
      </w:r>
      <w:r w:rsidR="00784ADC" w:rsidRPr="0097798F">
        <w:rPr>
          <w:rFonts w:ascii="Times New Roman" w:hAnsi="Times New Roman"/>
          <w:sz w:val="24"/>
          <w:szCs w:val="24"/>
        </w:rPr>
        <w:t>gatavots</w:t>
      </w:r>
      <w:r w:rsidRPr="0097798F">
        <w:rPr>
          <w:rFonts w:ascii="Times New Roman" w:hAnsi="Times New Roman"/>
          <w:sz w:val="24"/>
          <w:szCs w:val="24"/>
        </w:rPr>
        <w:t xml:space="preserve"> </w:t>
      </w:r>
      <w:r w:rsidR="00B11C3D" w:rsidRPr="0097798F">
        <w:rPr>
          <w:rFonts w:ascii="Times New Roman" w:hAnsi="Times New Roman"/>
          <w:sz w:val="24"/>
          <w:szCs w:val="24"/>
        </w:rPr>
        <w:t>2 (</w:t>
      </w:r>
      <w:r w:rsidRPr="0097798F">
        <w:rPr>
          <w:rFonts w:ascii="Times New Roman" w:hAnsi="Times New Roman"/>
          <w:sz w:val="24"/>
          <w:szCs w:val="24"/>
        </w:rPr>
        <w:t>divos</w:t>
      </w:r>
      <w:r w:rsidR="00B11C3D" w:rsidRPr="0097798F">
        <w:rPr>
          <w:rFonts w:ascii="Times New Roman" w:hAnsi="Times New Roman"/>
          <w:sz w:val="24"/>
          <w:szCs w:val="24"/>
        </w:rPr>
        <w:t>)</w:t>
      </w:r>
      <w:r w:rsidRPr="0097798F">
        <w:rPr>
          <w:rFonts w:ascii="Times New Roman" w:hAnsi="Times New Roman"/>
          <w:sz w:val="24"/>
          <w:szCs w:val="24"/>
        </w:rPr>
        <w:t xml:space="preserve"> eksemplāros</w:t>
      </w:r>
      <w:r w:rsidR="00EB6417" w:rsidRPr="0097798F">
        <w:rPr>
          <w:rFonts w:ascii="Times New Roman" w:hAnsi="Times New Roman"/>
          <w:sz w:val="24"/>
          <w:szCs w:val="24"/>
        </w:rPr>
        <w:t>– katrai P</w:t>
      </w:r>
      <w:r w:rsidR="00B11C3D" w:rsidRPr="0097798F">
        <w:rPr>
          <w:rFonts w:ascii="Times New Roman" w:hAnsi="Times New Roman"/>
          <w:sz w:val="24"/>
          <w:szCs w:val="24"/>
        </w:rPr>
        <w:t>usei pa vienam, abiem eksemplāriem ir vienāds juridisks spēks.</w:t>
      </w:r>
    </w:p>
    <w:p w14:paraId="4F08D13F" w14:textId="77777777" w:rsidR="001951E1" w:rsidRDefault="001951E1" w:rsidP="001951E1">
      <w:pPr>
        <w:pStyle w:val="ListParagraph"/>
        <w:ind w:left="432"/>
        <w:jc w:val="both"/>
        <w:rPr>
          <w:rFonts w:ascii="Times New Roman" w:hAnsi="Times New Roman"/>
          <w:sz w:val="24"/>
          <w:szCs w:val="24"/>
        </w:rPr>
      </w:pPr>
    </w:p>
    <w:p w14:paraId="68E4629D" w14:textId="77777777" w:rsidR="00705917" w:rsidRDefault="00705917" w:rsidP="001951E1">
      <w:pPr>
        <w:pStyle w:val="ListParagraph"/>
        <w:ind w:left="432"/>
        <w:jc w:val="both"/>
        <w:rPr>
          <w:rFonts w:ascii="Times New Roman" w:hAnsi="Times New Roman"/>
          <w:sz w:val="24"/>
          <w:szCs w:val="24"/>
        </w:rPr>
      </w:pPr>
    </w:p>
    <w:p w14:paraId="20503D46" w14:textId="77777777" w:rsidR="0099592C" w:rsidRPr="0097798F" w:rsidRDefault="0099592C" w:rsidP="00784D8A">
      <w:pPr>
        <w:pStyle w:val="ListParagraph"/>
        <w:numPr>
          <w:ilvl w:val="0"/>
          <w:numId w:val="15"/>
        </w:numPr>
        <w:jc w:val="center"/>
        <w:rPr>
          <w:rFonts w:ascii="Times New Roman" w:hAnsi="Times New Roman"/>
          <w:b/>
          <w:sz w:val="24"/>
          <w:szCs w:val="24"/>
        </w:rPr>
      </w:pPr>
      <w:r w:rsidRPr="0097798F">
        <w:rPr>
          <w:rFonts w:ascii="Times New Roman" w:hAnsi="Times New Roman"/>
          <w:b/>
          <w:sz w:val="24"/>
          <w:szCs w:val="24"/>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784ADC" w:rsidRPr="0097798F" w14:paraId="3DA4D13D" w14:textId="77777777" w:rsidTr="0099592C">
        <w:tc>
          <w:tcPr>
            <w:tcW w:w="4261" w:type="dxa"/>
          </w:tcPr>
          <w:p w14:paraId="414B62AC" w14:textId="77777777" w:rsidR="0099592C" w:rsidRPr="0097798F" w:rsidRDefault="007E760A">
            <w:pPr>
              <w:jc w:val="both"/>
              <w:rPr>
                <w:b/>
              </w:rPr>
            </w:pPr>
            <w:r w:rsidRPr="0097798F">
              <w:rPr>
                <w:b/>
              </w:rPr>
              <w:t>PASŪTĪTĀJS</w:t>
            </w:r>
            <w:r w:rsidR="0099592C" w:rsidRPr="0097798F">
              <w:rPr>
                <w:b/>
              </w:rPr>
              <w:t>:</w:t>
            </w:r>
            <w:r w:rsidR="0099592C" w:rsidRPr="0097798F">
              <w:rPr>
                <w:b/>
              </w:rPr>
              <w:tab/>
            </w:r>
          </w:p>
        </w:tc>
        <w:tc>
          <w:tcPr>
            <w:tcW w:w="4261" w:type="dxa"/>
            <w:hideMark/>
          </w:tcPr>
          <w:p w14:paraId="04153BD3" w14:textId="77777777" w:rsidR="0099592C" w:rsidRPr="0097798F" w:rsidRDefault="007E760A">
            <w:pPr>
              <w:jc w:val="both"/>
              <w:rPr>
                <w:b/>
                <w:lang w:eastAsia="en-US"/>
              </w:rPr>
            </w:pPr>
            <w:r w:rsidRPr="0097798F">
              <w:rPr>
                <w:b/>
              </w:rPr>
              <w:t>IZPILDĪTĀJS</w:t>
            </w:r>
            <w:r w:rsidR="0099592C" w:rsidRPr="0097798F">
              <w:rPr>
                <w:b/>
              </w:rPr>
              <w:t>:</w:t>
            </w:r>
          </w:p>
        </w:tc>
      </w:tr>
      <w:tr w:rsidR="00784ADC" w:rsidRPr="0097798F" w14:paraId="4F1A10B6" w14:textId="77777777" w:rsidTr="0099592C">
        <w:tc>
          <w:tcPr>
            <w:tcW w:w="4261" w:type="dxa"/>
            <w:hideMark/>
          </w:tcPr>
          <w:p w14:paraId="76FBE4DA" w14:textId="18524E27" w:rsidR="007E760A" w:rsidRPr="0097798F" w:rsidRDefault="00AF2EE7" w:rsidP="007E760A">
            <w:pPr>
              <w:jc w:val="both"/>
              <w:rPr>
                <w:b/>
              </w:rPr>
            </w:pPr>
            <w:r>
              <w:rPr>
                <w:b/>
              </w:rPr>
              <w:t>VA</w:t>
            </w:r>
            <w:r w:rsidR="007E760A" w:rsidRPr="0097798F">
              <w:rPr>
                <w:b/>
              </w:rPr>
              <w:t>S „Privatizācijas aģentūra”</w:t>
            </w:r>
          </w:p>
          <w:p w14:paraId="38877B47" w14:textId="77777777" w:rsidR="007E760A" w:rsidRPr="0097798F" w:rsidRDefault="007E760A" w:rsidP="007E760A">
            <w:pPr>
              <w:jc w:val="both"/>
            </w:pPr>
            <w:r w:rsidRPr="0097798F">
              <w:t>K.Valdemāra iela 31, Rīga, LV – 1887</w:t>
            </w:r>
          </w:p>
          <w:p w14:paraId="409124D7" w14:textId="77777777" w:rsidR="007E760A" w:rsidRPr="0097798F" w:rsidRDefault="007E760A" w:rsidP="007E760A">
            <w:pPr>
              <w:jc w:val="both"/>
            </w:pPr>
            <w:r w:rsidRPr="0097798F">
              <w:t>Reģ.Nr.40003192154</w:t>
            </w:r>
          </w:p>
          <w:p w14:paraId="1B3F21FA" w14:textId="77777777" w:rsidR="007E760A" w:rsidRPr="0097798F" w:rsidRDefault="007E760A" w:rsidP="007E760A">
            <w:pPr>
              <w:jc w:val="both"/>
            </w:pPr>
            <w:r w:rsidRPr="0097798F">
              <w:t>Konts: Nr.LV17HABA0551032309150</w:t>
            </w:r>
          </w:p>
          <w:p w14:paraId="0E6715AE" w14:textId="23E0F029" w:rsidR="0099592C" w:rsidRPr="0097798F" w:rsidRDefault="007E760A" w:rsidP="007E760A">
            <w:pPr>
              <w:jc w:val="both"/>
              <w:rPr>
                <w:b/>
                <w:lang w:eastAsia="en-US"/>
              </w:rPr>
            </w:pPr>
            <w:r w:rsidRPr="0097798F">
              <w:t xml:space="preserve">Banka: AS „Swedbank” </w:t>
            </w:r>
          </w:p>
        </w:tc>
        <w:tc>
          <w:tcPr>
            <w:tcW w:w="4261" w:type="dxa"/>
            <w:hideMark/>
          </w:tcPr>
          <w:p w14:paraId="23B76E95" w14:textId="77777777" w:rsidR="0099592C" w:rsidRPr="0097798F" w:rsidRDefault="0099592C">
            <w:pPr>
              <w:jc w:val="both"/>
              <w:rPr>
                <w:lang w:eastAsia="en-US"/>
              </w:rPr>
            </w:pPr>
          </w:p>
        </w:tc>
      </w:tr>
      <w:tr w:rsidR="0099592C" w:rsidRPr="0097798F" w14:paraId="113CDE98" w14:textId="77777777" w:rsidTr="0099592C">
        <w:trPr>
          <w:trHeight w:val="1277"/>
        </w:trPr>
        <w:tc>
          <w:tcPr>
            <w:tcW w:w="4261" w:type="dxa"/>
          </w:tcPr>
          <w:p w14:paraId="43952B55" w14:textId="6C218644" w:rsidR="0099592C" w:rsidRPr="0097798F" w:rsidRDefault="0099592C">
            <w:pPr>
              <w:jc w:val="both"/>
            </w:pPr>
            <w:r w:rsidRPr="0097798F">
              <w:t>_____________________________</w:t>
            </w:r>
          </w:p>
          <w:p w14:paraId="4CAC3E56" w14:textId="77777777" w:rsidR="0099592C" w:rsidRPr="0097798F" w:rsidRDefault="007E760A">
            <w:pPr>
              <w:jc w:val="both"/>
            </w:pPr>
            <w:r w:rsidRPr="0097798F">
              <w:t xml:space="preserve">Valdes priekšsēdētājs </w:t>
            </w:r>
            <w:r w:rsidR="00784D8A" w:rsidRPr="0097798F">
              <w:t>V.Loginovs</w:t>
            </w:r>
          </w:p>
        </w:tc>
        <w:tc>
          <w:tcPr>
            <w:tcW w:w="4261" w:type="dxa"/>
          </w:tcPr>
          <w:p w14:paraId="41720F83" w14:textId="54D60928" w:rsidR="0099592C" w:rsidRPr="0097798F" w:rsidRDefault="0099592C">
            <w:pPr>
              <w:jc w:val="both"/>
            </w:pPr>
            <w:r w:rsidRPr="0097798F">
              <w:t>_______________________________</w:t>
            </w:r>
          </w:p>
          <w:p w14:paraId="4FC9F15A" w14:textId="77777777" w:rsidR="0099592C" w:rsidRPr="0097798F" w:rsidRDefault="0099592C" w:rsidP="007E760A">
            <w:pPr>
              <w:jc w:val="both"/>
              <w:rPr>
                <w:lang w:eastAsia="en-US"/>
              </w:rPr>
            </w:pPr>
          </w:p>
        </w:tc>
      </w:tr>
    </w:tbl>
    <w:p w14:paraId="340E1F85" w14:textId="77777777" w:rsidR="0091685C" w:rsidRDefault="0091685C" w:rsidP="00F64B39">
      <w:pPr>
        <w:jc w:val="right"/>
        <w:rPr>
          <w:b/>
          <w:sz w:val="24"/>
          <w:szCs w:val="24"/>
        </w:rPr>
      </w:pPr>
    </w:p>
    <w:p w14:paraId="032C0237" w14:textId="77777777" w:rsidR="0091685C" w:rsidRDefault="0091685C" w:rsidP="00F64B39">
      <w:pPr>
        <w:jc w:val="right"/>
        <w:rPr>
          <w:b/>
          <w:sz w:val="24"/>
          <w:szCs w:val="24"/>
        </w:rPr>
      </w:pPr>
    </w:p>
    <w:p w14:paraId="514A4E4C" w14:textId="77777777" w:rsidR="00705917" w:rsidRDefault="00705917">
      <w:pPr>
        <w:rPr>
          <w:b/>
          <w:sz w:val="24"/>
          <w:szCs w:val="24"/>
        </w:rPr>
      </w:pPr>
      <w:r>
        <w:rPr>
          <w:b/>
          <w:sz w:val="24"/>
          <w:szCs w:val="24"/>
        </w:rPr>
        <w:br w:type="page"/>
      </w:r>
    </w:p>
    <w:p w14:paraId="673418FA" w14:textId="73F9CD6A" w:rsidR="00F64B39" w:rsidRPr="0097798F" w:rsidRDefault="00F64B39" w:rsidP="00F64B39">
      <w:pPr>
        <w:jc w:val="right"/>
        <w:rPr>
          <w:b/>
          <w:sz w:val="24"/>
          <w:szCs w:val="24"/>
        </w:rPr>
      </w:pPr>
      <w:r w:rsidRPr="0097798F">
        <w:rPr>
          <w:b/>
          <w:sz w:val="24"/>
          <w:szCs w:val="24"/>
        </w:rPr>
        <w:lastRenderedPageBreak/>
        <w:t xml:space="preserve">3.pielikums </w:t>
      </w:r>
    </w:p>
    <w:p w14:paraId="54AF0BA8" w14:textId="386B9583" w:rsidR="00F64B39" w:rsidRPr="0097798F" w:rsidRDefault="00A34485" w:rsidP="00F64B39">
      <w:pPr>
        <w:jc w:val="right"/>
        <w:rPr>
          <w:b/>
          <w:sz w:val="24"/>
          <w:szCs w:val="24"/>
        </w:rPr>
      </w:pPr>
      <w:r>
        <w:rPr>
          <w:b/>
          <w:sz w:val="24"/>
          <w:szCs w:val="24"/>
        </w:rPr>
        <w:t>p</w:t>
      </w:r>
      <w:r w:rsidR="00F64B39" w:rsidRPr="0097798F">
        <w:rPr>
          <w:b/>
          <w:sz w:val="24"/>
          <w:szCs w:val="24"/>
        </w:rPr>
        <w:t>ie līguma Nr.PA/</w:t>
      </w:r>
      <w:r w:rsidR="00664E42">
        <w:rPr>
          <w:b/>
          <w:sz w:val="24"/>
          <w:szCs w:val="24"/>
        </w:rPr>
        <w:t>2018/42</w:t>
      </w:r>
    </w:p>
    <w:p w14:paraId="5A5F07E4" w14:textId="77777777" w:rsidR="00F64B39" w:rsidRPr="0097798F" w:rsidRDefault="00F64B39" w:rsidP="00F64B39">
      <w:pPr>
        <w:jc w:val="center"/>
        <w:rPr>
          <w:sz w:val="28"/>
        </w:rPr>
      </w:pPr>
    </w:p>
    <w:p w14:paraId="0ABEAA32" w14:textId="77777777" w:rsidR="00F64B39" w:rsidRPr="0097798F" w:rsidRDefault="00F64B39" w:rsidP="00F64B39">
      <w:pPr>
        <w:jc w:val="center"/>
        <w:rPr>
          <w:sz w:val="28"/>
        </w:rPr>
      </w:pPr>
      <w:r w:rsidRPr="0097798F">
        <w:rPr>
          <w:sz w:val="28"/>
        </w:rPr>
        <w:t>NODOŠANAS PIEŅEMŠANAS AKTS</w:t>
      </w:r>
    </w:p>
    <w:p w14:paraId="4F93F703" w14:textId="77777777" w:rsidR="00F64B39" w:rsidRPr="0097798F" w:rsidRDefault="00F64B39" w:rsidP="00F64B39">
      <w:pPr>
        <w:jc w:val="center"/>
      </w:pPr>
    </w:p>
    <w:tbl>
      <w:tblPr>
        <w:tblW w:w="0" w:type="auto"/>
        <w:tblLayout w:type="fixed"/>
        <w:tblLook w:val="0000" w:firstRow="0" w:lastRow="0" w:firstColumn="0" w:lastColumn="0" w:noHBand="0" w:noVBand="0"/>
      </w:tblPr>
      <w:tblGrid>
        <w:gridCol w:w="2840"/>
        <w:gridCol w:w="2840"/>
        <w:gridCol w:w="2840"/>
      </w:tblGrid>
      <w:tr w:rsidR="00F64B39" w:rsidRPr="0097798F" w14:paraId="14AD7AB2" w14:textId="77777777" w:rsidTr="00E55B5C">
        <w:trPr>
          <w:cantSplit/>
        </w:trPr>
        <w:tc>
          <w:tcPr>
            <w:tcW w:w="2840" w:type="dxa"/>
          </w:tcPr>
          <w:p w14:paraId="7A78066D" w14:textId="77777777" w:rsidR="00F64B39" w:rsidRPr="0097798F" w:rsidRDefault="00F64B39" w:rsidP="00E55B5C">
            <w:pPr>
              <w:rPr>
                <w:sz w:val="24"/>
              </w:rPr>
            </w:pPr>
          </w:p>
          <w:p w14:paraId="699B89B8" w14:textId="77777777" w:rsidR="00F64B39" w:rsidRPr="0097798F" w:rsidRDefault="00F64B39" w:rsidP="00E55B5C">
            <w:pPr>
              <w:rPr>
                <w:sz w:val="24"/>
              </w:rPr>
            </w:pPr>
            <w:r w:rsidRPr="0097798F">
              <w:rPr>
                <w:sz w:val="24"/>
              </w:rPr>
              <w:t>Rīgā</w:t>
            </w:r>
          </w:p>
        </w:tc>
        <w:tc>
          <w:tcPr>
            <w:tcW w:w="2840" w:type="dxa"/>
          </w:tcPr>
          <w:p w14:paraId="0EFF3715" w14:textId="77777777" w:rsidR="00F64B39" w:rsidRPr="0097798F" w:rsidRDefault="00F64B39" w:rsidP="00E55B5C">
            <w:pPr>
              <w:rPr>
                <w:sz w:val="24"/>
              </w:rPr>
            </w:pPr>
          </w:p>
        </w:tc>
        <w:tc>
          <w:tcPr>
            <w:tcW w:w="2840" w:type="dxa"/>
          </w:tcPr>
          <w:p w14:paraId="6FF0CEEF" w14:textId="77777777" w:rsidR="00F64B39" w:rsidRPr="0097798F" w:rsidRDefault="00F64B39" w:rsidP="00E55B5C">
            <w:pPr>
              <w:rPr>
                <w:sz w:val="24"/>
              </w:rPr>
            </w:pPr>
          </w:p>
          <w:p w14:paraId="043F8A68" w14:textId="3664AEF6" w:rsidR="00F64B39" w:rsidRPr="0097798F" w:rsidRDefault="00A35CF4" w:rsidP="00E55B5C">
            <w:pPr>
              <w:rPr>
                <w:sz w:val="24"/>
              </w:rPr>
            </w:pPr>
            <w:r>
              <w:rPr>
                <w:sz w:val="24"/>
              </w:rPr>
              <w:t>2018</w:t>
            </w:r>
            <w:r w:rsidR="00F64B39" w:rsidRPr="0097798F">
              <w:rPr>
                <w:sz w:val="24"/>
              </w:rPr>
              <w:t>.gada ___._________</w:t>
            </w:r>
          </w:p>
        </w:tc>
      </w:tr>
      <w:tr w:rsidR="00F64B39" w:rsidRPr="0097798F" w14:paraId="56BDBB98" w14:textId="77777777" w:rsidTr="00E55B5C">
        <w:trPr>
          <w:cantSplit/>
        </w:trPr>
        <w:tc>
          <w:tcPr>
            <w:tcW w:w="2840" w:type="dxa"/>
          </w:tcPr>
          <w:p w14:paraId="5E48BA01" w14:textId="77777777" w:rsidR="00F64B39" w:rsidRPr="0097798F" w:rsidRDefault="00F64B39" w:rsidP="00E55B5C">
            <w:pPr>
              <w:rPr>
                <w:sz w:val="24"/>
              </w:rPr>
            </w:pPr>
          </w:p>
        </w:tc>
        <w:tc>
          <w:tcPr>
            <w:tcW w:w="2840" w:type="dxa"/>
          </w:tcPr>
          <w:p w14:paraId="2714B32C" w14:textId="77777777" w:rsidR="00F64B39" w:rsidRPr="0097798F" w:rsidRDefault="00F64B39" w:rsidP="00E55B5C">
            <w:pPr>
              <w:rPr>
                <w:sz w:val="24"/>
              </w:rPr>
            </w:pPr>
          </w:p>
        </w:tc>
        <w:tc>
          <w:tcPr>
            <w:tcW w:w="2840" w:type="dxa"/>
          </w:tcPr>
          <w:p w14:paraId="602A6DA8" w14:textId="77777777" w:rsidR="00F64B39" w:rsidRPr="0097798F" w:rsidRDefault="00F64B39" w:rsidP="00E55B5C">
            <w:pPr>
              <w:rPr>
                <w:sz w:val="24"/>
              </w:rPr>
            </w:pPr>
          </w:p>
        </w:tc>
      </w:tr>
    </w:tbl>
    <w:p w14:paraId="47D28FD5" w14:textId="77777777" w:rsidR="00F64B39" w:rsidRPr="0097798F" w:rsidRDefault="00F64B39" w:rsidP="00F64B39">
      <w:pPr>
        <w:tabs>
          <w:tab w:val="left" w:pos="5670"/>
        </w:tabs>
      </w:pPr>
      <w:r w:rsidRPr="0097798F">
        <w:rPr>
          <w:sz w:val="24"/>
        </w:rPr>
        <w:tab/>
      </w:r>
    </w:p>
    <w:p w14:paraId="73E4C182" w14:textId="77777777" w:rsidR="00A34485" w:rsidRPr="00A34485" w:rsidRDefault="00A34485" w:rsidP="00A34485">
      <w:pPr>
        <w:ind w:firstLine="360"/>
        <w:jc w:val="both"/>
        <w:rPr>
          <w:sz w:val="24"/>
          <w:szCs w:val="24"/>
        </w:rPr>
      </w:pPr>
      <w:r w:rsidRPr="00A34485">
        <w:rPr>
          <w:sz w:val="24"/>
          <w:szCs w:val="24"/>
        </w:rPr>
        <w:t>_______________, juridiskā adrese ______________________, kuras vārdā saskaņā ar statūtiem rīkojas __________________________ (turpmāk – Izpildītājs), no vienas puses, un</w:t>
      </w:r>
    </w:p>
    <w:p w14:paraId="29E07DFB" w14:textId="59B8D9B7" w:rsidR="00A34485" w:rsidRPr="00A34485" w:rsidRDefault="00A34485" w:rsidP="00A34485">
      <w:pPr>
        <w:ind w:firstLine="360"/>
        <w:jc w:val="both"/>
        <w:rPr>
          <w:sz w:val="24"/>
          <w:szCs w:val="24"/>
        </w:rPr>
      </w:pPr>
      <w:r w:rsidRPr="00A34485">
        <w:rPr>
          <w:i/>
          <w:sz w:val="24"/>
          <w:szCs w:val="24"/>
        </w:rPr>
        <w:t xml:space="preserve"> </w:t>
      </w:r>
      <w:r w:rsidRPr="00A34485">
        <w:rPr>
          <w:sz w:val="24"/>
          <w:szCs w:val="24"/>
        </w:rPr>
        <w:t xml:space="preserve">valsts akciju sabiedrība „Privatizācijas aģentūra” (turpmāk – Pasūtītājs), vienotais reģistrācijas Nr.40003192154, juridiskā adrese - K.Valdemāra iela 31, Rīga, LV-1887, kuru saskaņā ar statūtiem pārstāv valdes locekļi kopīgi un kuras vārdā saskaņā ar </w:t>
      </w:r>
      <w:r w:rsidR="008735C2">
        <w:rPr>
          <w:sz w:val="24"/>
          <w:szCs w:val="24"/>
        </w:rPr>
        <w:t>Pasūtītāja</w:t>
      </w:r>
      <w:r w:rsidRPr="00A34485">
        <w:rPr>
          <w:sz w:val="24"/>
          <w:szCs w:val="24"/>
        </w:rPr>
        <w:t xml:space="preserve"> valdes 2016.gada 7.oktobra lēmumu Nr.148/890 „Par nodošanas un pieņemšanas aktu parakstīšanas un vizēšanas kārtību” pilnvaroti rīkoties Administratīvā departamenta vadītājs Ģirts Freibergs un Administratīvā departamenta Iepirkumu un tehniskā nodrošinājuma nodaļas vadītāja Ingrīda Purmale, no otras puses, kopā saukti Puses, sastādīja šo aktu par to, ka Izpildītājs nodod un Pasūtītājs pieņem Izpildītāja darbu.</w:t>
      </w:r>
    </w:p>
    <w:p w14:paraId="244DD370" w14:textId="77777777" w:rsidR="00F64B39" w:rsidRPr="0097798F" w:rsidRDefault="00F64B39" w:rsidP="00F64B39">
      <w:pPr>
        <w:pStyle w:val="NoSpacing"/>
        <w:rPr>
          <w:rFonts w:ascii="Times New Roman" w:hAnsi="Times New Roman"/>
          <w:lang w:val="lv-LV"/>
        </w:rPr>
      </w:pPr>
    </w:p>
    <w:p w14:paraId="58B52D94" w14:textId="75ADB835" w:rsidR="00F64B39" w:rsidRPr="00A35CF4" w:rsidRDefault="00F64B39" w:rsidP="00F64B39">
      <w:pPr>
        <w:pStyle w:val="Title"/>
        <w:ind w:firstLine="720"/>
        <w:jc w:val="both"/>
        <w:rPr>
          <w:szCs w:val="24"/>
        </w:rPr>
      </w:pPr>
      <w:r w:rsidRPr="00A35CF4">
        <w:rPr>
          <w:szCs w:val="24"/>
        </w:rPr>
        <w:t>Puses konstatē</w:t>
      </w:r>
      <w:r w:rsidR="00A34485" w:rsidRPr="00A35CF4">
        <w:rPr>
          <w:szCs w:val="24"/>
        </w:rPr>
        <w:t>, ka Izpildītājs saskaņā ar 201</w:t>
      </w:r>
      <w:r w:rsidR="00A35CF4" w:rsidRPr="00A35CF4">
        <w:rPr>
          <w:szCs w:val="24"/>
        </w:rPr>
        <w:t>8</w:t>
      </w:r>
      <w:r w:rsidR="00A34485" w:rsidRPr="00A35CF4">
        <w:rPr>
          <w:szCs w:val="24"/>
        </w:rPr>
        <w:t>.</w:t>
      </w:r>
      <w:r w:rsidRPr="00A35CF4">
        <w:rPr>
          <w:szCs w:val="24"/>
        </w:rPr>
        <w:t>gada __________ noslēgto Iepirkuma līgumu Nr.PA/</w:t>
      </w:r>
      <w:r w:rsidR="00664E42">
        <w:rPr>
          <w:szCs w:val="24"/>
        </w:rPr>
        <w:t>2018/42</w:t>
      </w:r>
      <w:r w:rsidR="00182B06" w:rsidRPr="00A35CF4">
        <w:rPr>
          <w:szCs w:val="24"/>
        </w:rPr>
        <w:t xml:space="preserve"> </w:t>
      </w:r>
      <w:r w:rsidRPr="00A35CF4">
        <w:rPr>
          <w:szCs w:val="24"/>
        </w:rPr>
        <w:t xml:space="preserve">par </w:t>
      </w:r>
      <w:r w:rsidR="00A35CF4" w:rsidRPr="00A35CF4">
        <w:rPr>
          <w:bCs/>
          <w:szCs w:val="24"/>
        </w:rPr>
        <w:t xml:space="preserve">VAS </w:t>
      </w:r>
      <w:r w:rsidR="00A35CF4" w:rsidRPr="00A35CF4">
        <w:rPr>
          <w:szCs w:val="24"/>
        </w:rPr>
        <w:t>„Privatiz</w:t>
      </w:r>
      <w:r w:rsidR="00664E42">
        <w:rPr>
          <w:szCs w:val="24"/>
        </w:rPr>
        <w:t>ācijas aģentūra” valdījumā esošo</w:t>
      </w:r>
      <w:r w:rsidR="00A35CF4" w:rsidRPr="00A35CF4">
        <w:rPr>
          <w:szCs w:val="24"/>
        </w:rPr>
        <w:t xml:space="preserve"> valsts zemesgabalu fizisko apsardzi</w:t>
      </w:r>
      <w:r w:rsidRPr="00A35CF4">
        <w:rPr>
          <w:szCs w:val="24"/>
        </w:rPr>
        <w:t xml:space="preserve"> (</w:t>
      </w:r>
      <w:r w:rsidRPr="00A35CF4">
        <w:rPr>
          <w:szCs w:val="24"/>
          <w:u w:val="single"/>
        </w:rPr>
        <w:t>norāda periodu</w:t>
      </w:r>
      <w:r w:rsidR="00AA6AA5" w:rsidRPr="00A35CF4">
        <w:rPr>
          <w:szCs w:val="24"/>
        </w:rPr>
        <w:t xml:space="preserve">) ir veicis </w:t>
      </w:r>
      <w:r w:rsidR="00A35CF4" w:rsidRPr="00A35CF4">
        <w:rPr>
          <w:bCs/>
          <w:szCs w:val="24"/>
        </w:rPr>
        <w:t xml:space="preserve">VAS </w:t>
      </w:r>
      <w:r w:rsidR="00A35CF4" w:rsidRPr="00A35CF4">
        <w:rPr>
          <w:szCs w:val="24"/>
        </w:rPr>
        <w:t>„Privatiz</w:t>
      </w:r>
      <w:r w:rsidR="00AC1C30">
        <w:rPr>
          <w:szCs w:val="24"/>
        </w:rPr>
        <w:t>ācijas aģentūra” valdījumā esošo</w:t>
      </w:r>
      <w:r w:rsidR="00A35CF4" w:rsidRPr="00A35CF4">
        <w:rPr>
          <w:szCs w:val="24"/>
        </w:rPr>
        <w:t xml:space="preserve"> valsts zemesgabalu fizisko apsardzi</w:t>
      </w:r>
      <w:r w:rsidRPr="00A35CF4">
        <w:rPr>
          <w:szCs w:val="24"/>
        </w:rPr>
        <w:t>.</w:t>
      </w:r>
    </w:p>
    <w:p w14:paraId="39A261F4" w14:textId="77777777" w:rsidR="00F64B39" w:rsidRPr="0097798F" w:rsidRDefault="00F64B39" w:rsidP="00F64B39">
      <w:pPr>
        <w:pStyle w:val="Title"/>
        <w:ind w:firstLine="720"/>
        <w:jc w:val="both"/>
      </w:pPr>
    </w:p>
    <w:p w14:paraId="2594A9A8" w14:textId="77777777" w:rsidR="00F64B39" w:rsidRPr="0097798F" w:rsidRDefault="00F64B39" w:rsidP="00F64B39">
      <w:pPr>
        <w:pStyle w:val="Title"/>
        <w:ind w:firstLine="720"/>
        <w:jc w:val="both"/>
      </w:pPr>
      <w:r w:rsidRPr="0097798F">
        <w:t>Samaksa par darbu: EUR _________ (summa vārdiem), t.sk. PVN 21% EUR _____ (summa vārdiem).</w:t>
      </w:r>
    </w:p>
    <w:p w14:paraId="533D479B" w14:textId="77777777" w:rsidR="00F64B39" w:rsidRPr="0097798F" w:rsidRDefault="00F64B39" w:rsidP="00F64B39">
      <w:pPr>
        <w:tabs>
          <w:tab w:val="left" w:pos="6237"/>
        </w:tabs>
        <w:jc w:val="both"/>
        <w:rPr>
          <w:sz w:val="24"/>
        </w:rPr>
      </w:pPr>
    </w:p>
    <w:p w14:paraId="70F0DA46" w14:textId="77777777" w:rsidR="00F64B39" w:rsidRPr="0097798F" w:rsidRDefault="00F64B39" w:rsidP="00F64B39">
      <w:pPr>
        <w:ind w:firstLine="720"/>
        <w:jc w:val="both"/>
        <w:rPr>
          <w:sz w:val="24"/>
        </w:rPr>
      </w:pPr>
      <w:r w:rsidRPr="0097798F">
        <w:rPr>
          <w:sz w:val="24"/>
        </w:rPr>
        <w:t xml:space="preserve">Šis akts sastādīts divos eksemplāros, no kuriem viens glabājas pie Pasūtītāja, otrs pie </w:t>
      </w:r>
      <w:r w:rsidR="00BF51A1">
        <w:rPr>
          <w:sz w:val="24"/>
        </w:rPr>
        <w:t>Izpildītāja</w:t>
      </w:r>
      <w:r w:rsidRPr="0097798F">
        <w:rPr>
          <w:sz w:val="24"/>
        </w:rPr>
        <w:t>.</w:t>
      </w:r>
    </w:p>
    <w:p w14:paraId="62F2AEE2" w14:textId="77777777" w:rsidR="00F64B39" w:rsidRPr="0097798F" w:rsidRDefault="00F64B39" w:rsidP="00F64B39">
      <w:pPr>
        <w:pStyle w:val="NoSpacing"/>
        <w:rPr>
          <w:rFonts w:ascii="Times New Roman" w:hAnsi="Times New Roman"/>
          <w:lang w:val="lv-LV"/>
        </w:rPr>
      </w:pPr>
    </w:p>
    <w:tbl>
      <w:tblPr>
        <w:tblW w:w="0" w:type="auto"/>
        <w:tblLook w:val="04A0" w:firstRow="1" w:lastRow="0" w:firstColumn="1" w:lastColumn="0" w:noHBand="0" w:noVBand="1"/>
      </w:tblPr>
      <w:tblGrid>
        <w:gridCol w:w="4464"/>
        <w:gridCol w:w="4608"/>
      </w:tblGrid>
      <w:tr w:rsidR="00F64B39" w:rsidRPr="0097798F" w14:paraId="05F281A2" w14:textId="77777777" w:rsidTr="00E55B5C">
        <w:tc>
          <w:tcPr>
            <w:tcW w:w="4676" w:type="dxa"/>
          </w:tcPr>
          <w:p w14:paraId="132BECE5" w14:textId="77777777" w:rsidR="00F64B39" w:rsidRPr="0097798F" w:rsidRDefault="00F64B39" w:rsidP="00F64B39">
            <w:pPr>
              <w:jc w:val="both"/>
              <w:rPr>
                <w:i/>
                <w:sz w:val="24"/>
                <w:szCs w:val="24"/>
              </w:rPr>
            </w:pPr>
            <w:r w:rsidRPr="0097798F">
              <w:rPr>
                <w:i/>
                <w:sz w:val="24"/>
                <w:szCs w:val="24"/>
              </w:rPr>
              <w:t>Nodeva:</w:t>
            </w:r>
          </w:p>
        </w:tc>
        <w:tc>
          <w:tcPr>
            <w:tcW w:w="4639" w:type="dxa"/>
          </w:tcPr>
          <w:p w14:paraId="172BCA09" w14:textId="77777777" w:rsidR="00F64B39" w:rsidRPr="0097798F" w:rsidRDefault="00F64B39" w:rsidP="00E55B5C">
            <w:pPr>
              <w:jc w:val="both"/>
              <w:rPr>
                <w:i/>
                <w:sz w:val="24"/>
                <w:szCs w:val="24"/>
              </w:rPr>
            </w:pPr>
            <w:r w:rsidRPr="0097798F">
              <w:rPr>
                <w:i/>
                <w:sz w:val="24"/>
                <w:szCs w:val="24"/>
              </w:rPr>
              <w:t>Pieņēma:</w:t>
            </w:r>
          </w:p>
        </w:tc>
      </w:tr>
      <w:tr w:rsidR="00F64B39" w:rsidRPr="0097798F" w14:paraId="2B83929F" w14:textId="77777777" w:rsidTr="00E55B5C">
        <w:tc>
          <w:tcPr>
            <w:tcW w:w="4676" w:type="dxa"/>
          </w:tcPr>
          <w:p w14:paraId="4363C678" w14:textId="77777777" w:rsidR="00F64B39" w:rsidRPr="0097798F" w:rsidRDefault="00F64B39" w:rsidP="00E55B5C">
            <w:pPr>
              <w:jc w:val="both"/>
              <w:rPr>
                <w:sz w:val="24"/>
                <w:szCs w:val="24"/>
              </w:rPr>
            </w:pPr>
            <w:r w:rsidRPr="0097798F">
              <w:rPr>
                <w:sz w:val="24"/>
                <w:szCs w:val="24"/>
              </w:rPr>
              <w:t>____________</w:t>
            </w:r>
          </w:p>
        </w:tc>
        <w:tc>
          <w:tcPr>
            <w:tcW w:w="4639" w:type="dxa"/>
          </w:tcPr>
          <w:p w14:paraId="65C1C049" w14:textId="77777777" w:rsidR="00F64B39" w:rsidRPr="0097798F" w:rsidRDefault="00F64B39" w:rsidP="00E55B5C">
            <w:pPr>
              <w:jc w:val="right"/>
              <w:rPr>
                <w:sz w:val="24"/>
                <w:szCs w:val="24"/>
              </w:rPr>
            </w:pPr>
            <w:r w:rsidRPr="0097798F">
              <w:rPr>
                <w:sz w:val="24"/>
                <w:szCs w:val="24"/>
              </w:rPr>
              <w:t>VAS „Privatizācijas aģentūra”</w:t>
            </w:r>
          </w:p>
          <w:p w14:paraId="54FA906D" w14:textId="77777777" w:rsidR="00F64B39" w:rsidRPr="0097798F" w:rsidRDefault="00F64B39" w:rsidP="00447082">
            <w:pPr>
              <w:jc w:val="right"/>
              <w:rPr>
                <w:sz w:val="24"/>
                <w:szCs w:val="24"/>
              </w:rPr>
            </w:pPr>
            <w:r w:rsidRPr="0097798F">
              <w:rPr>
                <w:sz w:val="24"/>
                <w:szCs w:val="24"/>
              </w:rPr>
              <w:t>Administratīvā d</w:t>
            </w:r>
            <w:r w:rsidR="00447082" w:rsidRPr="0097798F">
              <w:rPr>
                <w:sz w:val="24"/>
                <w:szCs w:val="24"/>
              </w:rPr>
              <w:t>epartamenta</w:t>
            </w:r>
            <w:r w:rsidRPr="0097798F">
              <w:rPr>
                <w:sz w:val="24"/>
                <w:szCs w:val="24"/>
              </w:rPr>
              <w:t xml:space="preserve"> vadītājs</w:t>
            </w:r>
          </w:p>
        </w:tc>
      </w:tr>
      <w:tr w:rsidR="00F64B39" w:rsidRPr="0097798F" w14:paraId="1A5881A3" w14:textId="77777777" w:rsidTr="00E55B5C">
        <w:tc>
          <w:tcPr>
            <w:tcW w:w="4676" w:type="dxa"/>
          </w:tcPr>
          <w:p w14:paraId="719C9C40" w14:textId="77777777" w:rsidR="00F64B39" w:rsidRPr="0097798F" w:rsidRDefault="00F64B39" w:rsidP="00E55B5C">
            <w:pPr>
              <w:jc w:val="both"/>
              <w:rPr>
                <w:sz w:val="24"/>
                <w:szCs w:val="24"/>
              </w:rPr>
            </w:pPr>
          </w:p>
          <w:p w14:paraId="20232FD3" w14:textId="77777777" w:rsidR="00F64B39" w:rsidRPr="0097798F" w:rsidRDefault="00F64B39" w:rsidP="00F64B39">
            <w:pPr>
              <w:jc w:val="both"/>
              <w:rPr>
                <w:sz w:val="24"/>
                <w:szCs w:val="24"/>
              </w:rPr>
            </w:pPr>
            <w:r w:rsidRPr="0097798F">
              <w:rPr>
                <w:sz w:val="24"/>
                <w:szCs w:val="24"/>
              </w:rPr>
              <w:t>____________________________</w:t>
            </w:r>
          </w:p>
        </w:tc>
        <w:tc>
          <w:tcPr>
            <w:tcW w:w="4639" w:type="dxa"/>
          </w:tcPr>
          <w:p w14:paraId="00EE6CC6" w14:textId="77777777" w:rsidR="00F64B39" w:rsidRPr="0097798F" w:rsidRDefault="00F64B39" w:rsidP="00E55B5C">
            <w:pPr>
              <w:jc w:val="both"/>
              <w:rPr>
                <w:sz w:val="24"/>
                <w:szCs w:val="24"/>
              </w:rPr>
            </w:pPr>
          </w:p>
          <w:p w14:paraId="55CFA778" w14:textId="77777777" w:rsidR="00F64B39" w:rsidRPr="0097798F" w:rsidRDefault="00F64B39" w:rsidP="00E55B5C">
            <w:pPr>
              <w:jc w:val="right"/>
              <w:rPr>
                <w:sz w:val="24"/>
                <w:szCs w:val="24"/>
              </w:rPr>
            </w:pPr>
            <w:r w:rsidRPr="0097798F">
              <w:rPr>
                <w:sz w:val="24"/>
                <w:szCs w:val="24"/>
              </w:rPr>
              <w:t>__________________________Ģ.Freibergs</w:t>
            </w:r>
          </w:p>
        </w:tc>
      </w:tr>
      <w:tr w:rsidR="00F64B39" w:rsidRPr="0097798F" w14:paraId="2A95C249" w14:textId="77777777" w:rsidTr="00E55B5C">
        <w:tc>
          <w:tcPr>
            <w:tcW w:w="4676" w:type="dxa"/>
          </w:tcPr>
          <w:p w14:paraId="5071FD64" w14:textId="77777777" w:rsidR="00F64B39" w:rsidRPr="0097798F" w:rsidRDefault="00F64B39" w:rsidP="00E55B5C">
            <w:pPr>
              <w:jc w:val="both"/>
              <w:rPr>
                <w:sz w:val="24"/>
                <w:szCs w:val="24"/>
              </w:rPr>
            </w:pPr>
          </w:p>
        </w:tc>
        <w:tc>
          <w:tcPr>
            <w:tcW w:w="4639" w:type="dxa"/>
          </w:tcPr>
          <w:p w14:paraId="4012C17E" w14:textId="77777777" w:rsidR="00F64B39" w:rsidRPr="0097798F" w:rsidRDefault="00F64B39" w:rsidP="00E55B5C">
            <w:pPr>
              <w:jc w:val="both"/>
              <w:rPr>
                <w:sz w:val="24"/>
                <w:szCs w:val="24"/>
              </w:rPr>
            </w:pPr>
          </w:p>
        </w:tc>
      </w:tr>
      <w:tr w:rsidR="00F64B39" w:rsidRPr="0097798F" w14:paraId="11B69DEB" w14:textId="77777777" w:rsidTr="00E55B5C">
        <w:tc>
          <w:tcPr>
            <w:tcW w:w="4676" w:type="dxa"/>
          </w:tcPr>
          <w:p w14:paraId="4E4B373F" w14:textId="77777777" w:rsidR="00F64B39" w:rsidRPr="0097798F" w:rsidRDefault="00F64B39" w:rsidP="00E55B5C">
            <w:pPr>
              <w:jc w:val="both"/>
              <w:rPr>
                <w:sz w:val="24"/>
                <w:szCs w:val="24"/>
              </w:rPr>
            </w:pPr>
          </w:p>
        </w:tc>
        <w:tc>
          <w:tcPr>
            <w:tcW w:w="4639" w:type="dxa"/>
          </w:tcPr>
          <w:p w14:paraId="369345BA" w14:textId="77777777" w:rsidR="00F64B39" w:rsidRPr="0097798F" w:rsidRDefault="00F64B39" w:rsidP="00E55B5C">
            <w:pPr>
              <w:jc w:val="right"/>
              <w:rPr>
                <w:sz w:val="24"/>
                <w:szCs w:val="24"/>
              </w:rPr>
            </w:pPr>
            <w:r w:rsidRPr="0097798F">
              <w:rPr>
                <w:sz w:val="24"/>
                <w:szCs w:val="24"/>
              </w:rPr>
              <w:t>Administratīvā d</w:t>
            </w:r>
            <w:r w:rsidR="00447082" w:rsidRPr="0097798F">
              <w:rPr>
                <w:sz w:val="24"/>
                <w:szCs w:val="24"/>
              </w:rPr>
              <w:t>epartamenta</w:t>
            </w:r>
          </w:p>
          <w:p w14:paraId="4AE6C23E" w14:textId="77777777" w:rsidR="00F64B39" w:rsidRPr="0097798F" w:rsidRDefault="00F64B39" w:rsidP="00447082">
            <w:pPr>
              <w:jc w:val="right"/>
              <w:rPr>
                <w:sz w:val="24"/>
                <w:szCs w:val="24"/>
              </w:rPr>
            </w:pPr>
            <w:r w:rsidRPr="0097798F">
              <w:rPr>
                <w:sz w:val="24"/>
                <w:szCs w:val="24"/>
              </w:rPr>
              <w:t xml:space="preserve">Iepirkumu un tehniskā nodrošinājuma </w:t>
            </w:r>
            <w:r w:rsidR="00447082" w:rsidRPr="0097798F">
              <w:rPr>
                <w:sz w:val="24"/>
                <w:szCs w:val="24"/>
              </w:rPr>
              <w:t>nodaļas</w:t>
            </w:r>
            <w:r w:rsidRPr="0097798F">
              <w:rPr>
                <w:sz w:val="24"/>
                <w:szCs w:val="24"/>
              </w:rPr>
              <w:t xml:space="preserve"> vadītāja</w:t>
            </w:r>
          </w:p>
        </w:tc>
      </w:tr>
      <w:tr w:rsidR="00F64B39" w:rsidRPr="0097798F" w14:paraId="1A7DF790" w14:textId="77777777" w:rsidTr="00E55B5C">
        <w:tc>
          <w:tcPr>
            <w:tcW w:w="4676" w:type="dxa"/>
          </w:tcPr>
          <w:p w14:paraId="25D4E83C" w14:textId="77777777" w:rsidR="00F64B39" w:rsidRPr="0097798F" w:rsidRDefault="00F64B39" w:rsidP="00E55B5C">
            <w:pPr>
              <w:jc w:val="both"/>
              <w:rPr>
                <w:sz w:val="24"/>
                <w:szCs w:val="24"/>
              </w:rPr>
            </w:pPr>
          </w:p>
        </w:tc>
        <w:tc>
          <w:tcPr>
            <w:tcW w:w="4639" w:type="dxa"/>
          </w:tcPr>
          <w:p w14:paraId="73DE118C" w14:textId="77777777" w:rsidR="00F64B39" w:rsidRPr="0097798F" w:rsidRDefault="00F64B39" w:rsidP="00E55B5C">
            <w:pPr>
              <w:jc w:val="both"/>
              <w:rPr>
                <w:sz w:val="24"/>
                <w:szCs w:val="24"/>
              </w:rPr>
            </w:pPr>
          </w:p>
          <w:p w14:paraId="29541A34" w14:textId="77777777" w:rsidR="00F64B39" w:rsidRPr="0097798F" w:rsidRDefault="00F64B39" w:rsidP="00E55B5C">
            <w:pPr>
              <w:jc w:val="right"/>
              <w:rPr>
                <w:sz w:val="24"/>
                <w:szCs w:val="24"/>
              </w:rPr>
            </w:pPr>
            <w:r w:rsidRPr="0097798F">
              <w:rPr>
                <w:sz w:val="24"/>
                <w:szCs w:val="24"/>
              </w:rPr>
              <w:t>__________________________I.Purmale</w:t>
            </w:r>
          </w:p>
        </w:tc>
      </w:tr>
    </w:tbl>
    <w:p w14:paraId="6D8F0B67" w14:textId="77777777" w:rsidR="00F64B39" w:rsidRPr="0097798F" w:rsidRDefault="00F64B39" w:rsidP="00447082">
      <w:pPr>
        <w:tabs>
          <w:tab w:val="left" w:pos="4820"/>
        </w:tabs>
        <w:rPr>
          <w:sz w:val="24"/>
          <w:szCs w:val="24"/>
        </w:rPr>
      </w:pPr>
    </w:p>
    <w:sectPr w:rsidR="00F64B39" w:rsidRPr="0097798F" w:rsidSect="00182B06">
      <w:footerReference w:type="even" r:id="rId15"/>
      <w:footerReference w:type="default" r:id="rId16"/>
      <w:pgSz w:w="11906" w:h="16838" w:code="9"/>
      <w:pgMar w:top="1440" w:right="1133" w:bottom="1276"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DD299" w14:textId="77777777" w:rsidR="00F52542" w:rsidRDefault="00F52542">
      <w:r>
        <w:separator/>
      </w:r>
    </w:p>
  </w:endnote>
  <w:endnote w:type="continuationSeparator" w:id="0">
    <w:p w14:paraId="04701929" w14:textId="77777777" w:rsidR="00F52542" w:rsidRDefault="00F5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010F" w14:textId="77777777" w:rsidR="00AC4E4F" w:rsidRDefault="00AC4E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3F277311" w14:textId="77777777" w:rsidR="00AC4E4F" w:rsidRDefault="00AC4E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163246"/>
      <w:docPartObj>
        <w:docPartGallery w:val="Page Numbers (Bottom of Page)"/>
        <w:docPartUnique/>
      </w:docPartObj>
    </w:sdtPr>
    <w:sdtEndPr>
      <w:rPr>
        <w:noProof/>
      </w:rPr>
    </w:sdtEndPr>
    <w:sdtContent>
      <w:p w14:paraId="3B8745AD" w14:textId="7C8C64BA" w:rsidR="00AC4E4F" w:rsidRDefault="00AC4E4F">
        <w:pPr>
          <w:pStyle w:val="Footer"/>
          <w:jc w:val="right"/>
        </w:pPr>
        <w:r>
          <w:fldChar w:fldCharType="begin"/>
        </w:r>
        <w:r>
          <w:instrText xml:space="preserve"> PAGE   \* MERGEFORMAT </w:instrText>
        </w:r>
        <w:r>
          <w:fldChar w:fldCharType="separate"/>
        </w:r>
        <w:r w:rsidR="00091530">
          <w:rPr>
            <w:noProof/>
          </w:rPr>
          <w:t>21</w:t>
        </w:r>
        <w:r>
          <w:rPr>
            <w:noProof/>
          </w:rPr>
          <w:fldChar w:fldCharType="end"/>
        </w:r>
      </w:p>
    </w:sdtContent>
  </w:sdt>
  <w:p w14:paraId="4F88E253" w14:textId="77777777" w:rsidR="00AC4E4F" w:rsidRDefault="00AC4E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1A791" w14:textId="77777777" w:rsidR="00F52542" w:rsidRDefault="00F52542">
      <w:r>
        <w:separator/>
      </w:r>
    </w:p>
  </w:footnote>
  <w:footnote w:type="continuationSeparator" w:id="0">
    <w:p w14:paraId="2B7413D9" w14:textId="77777777" w:rsidR="00F52542" w:rsidRDefault="00F5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5AA36F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28365EB"/>
    <w:multiLevelType w:val="multilevel"/>
    <w:tmpl w:val="736ECF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82750"/>
    <w:multiLevelType w:val="multilevel"/>
    <w:tmpl w:val="A6D23A4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34"/>
        </w:tabs>
        <w:ind w:left="906" w:hanging="5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60F02CA"/>
    <w:multiLevelType w:val="multilevel"/>
    <w:tmpl w:val="3E302936"/>
    <w:lvl w:ilvl="0">
      <w:start w:val="131"/>
      <w:numFmt w:val="decimal"/>
      <w:lvlText w:val="%1."/>
      <w:lvlJc w:val="left"/>
      <w:pPr>
        <w:ind w:left="600" w:hanging="600"/>
      </w:pPr>
      <w:rPr>
        <w:rFonts w:hint="default"/>
      </w:rPr>
    </w:lvl>
    <w:lvl w:ilvl="1">
      <w:start w:val="6"/>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6ED4055"/>
    <w:multiLevelType w:val="multilevel"/>
    <w:tmpl w:val="9F1C86FA"/>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4243D"/>
    <w:multiLevelType w:val="multilevel"/>
    <w:tmpl w:val="F392BF14"/>
    <w:lvl w:ilvl="0">
      <w:start w:val="2"/>
      <w:numFmt w:val="decimal"/>
      <w:lvlText w:val="%1."/>
      <w:lvlJc w:val="left"/>
      <w:pPr>
        <w:ind w:left="540" w:hanging="540"/>
      </w:pPr>
      <w:rPr>
        <w:rFonts w:hint="default"/>
        <w:b/>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1D9A471E"/>
    <w:multiLevelType w:val="multilevel"/>
    <w:tmpl w:val="2ADC81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3605401"/>
    <w:multiLevelType w:val="multilevel"/>
    <w:tmpl w:val="AA60AFD0"/>
    <w:lvl w:ilvl="0">
      <w:start w:val="13"/>
      <w:numFmt w:val="decimal"/>
      <w:lvlText w:val="%1."/>
      <w:lvlJc w:val="left"/>
      <w:pPr>
        <w:tabs>
          <w:tab w:val="num" w:pos="622"/>
        </w:tabs>
        <w:ind w:left="622" w:hanging="480"/>
      </w:pPr>
      <w:rPr>
        <w:rFonts w:cs="Times New Roman" w:hint="default"/>
        <w:b w:val="0"/>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276F7FED"/>
    <w:multiLevelType w:val="hybridMultilevel"/>
    <w:tmpl w:val="06A8C15E"/>
    <w:lvl w:ilvl="0" w:tplc="AE6E690C">
      <w:start w:val="1"/>
      <w:numFmt w:val="decimal"/>
      <w:lvlText w:val="%1)"/>
      <w:lvlJc w:val="left"/>
      <w:pPr>
        <w:tabs>
          <w:tab w:val="num" w:pos="720"/>
        </w:tabs>
        <w:ind w:left="720" w:hanging="360"/>
      </w:pPr>
      <w:rPr>
        <w:rFonts w:ascii="Times New Roman" w:eastAsia="Times New Roman" w:hAnsi="Times New Roman"/>
        <w:b w:val="0"/>
        <w:bCs w:val="0"/>
        <w:i w:val="0"/>
        <w:iCs w:val="0"/>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AB36263"/>
    <w:multiLevelType w:val="multilevel"/>
    <w:tmpl w:val="F1B4136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C67E43"/>
    <w:multiLevelType w:val="hybridMultilevel"/>
    <w:tmpl w:val="DA545870"/>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D0181F"/>
    <w:multiLevelType w:val="hybridMultilevel"/>
    <w:tmpl w:val="93FCC810"/>
    <w:lvl w:ilvl="0" w:tplc="B08A137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D7C2A8A"/>
    <w:multiLevelType w:val="multilevel"/>
    <w:tmpl w:val="64048314"/>
    <w:lvl w:ilvl="0">
      <w:start w:val="13"/>
      <w:numFmt w:val="decimal"/>
      <w:lvlText w:val="%1."/>
      <w:lvlJc w:val="left"/>
      <w:pPr>
        <w:ind w:left="660" w:hanging="660"/>
      </w:pPr>
      <w:rPr>
        <w:rFonts w:hint="default"/>
      </w:rPr>
    </w:lvl>
    <w:lvl w:ilvl="1">
      <w:start w:val="1"/>
      <w:numFmt w:val="decimal"/>
      <w:lvlText w:val="%1.%2."/>
      <w:lvlJc w:val="left"/>
      <w:pPr>
        <w:ind w:left="873"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6" w15:restartNumberingAfterBreak="0">
    <w:nsid w:val="2EA64BEA"/>
    <w:multiLevelType w:val="hybridMultilevel"/>
    <w:tmpl w:val="FC0C1E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267CDC"/>
    <w:multiLevelType w:val="multilevel"/>
    <w:tmpl w:val="A2FE8F92"/>
    <w:lvl w:ilvl="0">
      <w:start w:val="2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1A2BEB"/>
    <w:multiLevelType w:val="multilevel"/>
    <w:tmpl w:val="22684E92"/>
    <w:lvl w:ilvl="0">
      <w:start w:val="4"/>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3E7848A8"/>
    <w:multiLevelType w:val="multilevel"/>
    <w:tmpl w:val="13D2DB5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E8374E4"/>
    <w:multiLevelType w:val="hybridMultilevel"/>
    <w:tmpl w:val="322E939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3B7151"/>
    <w:multiLevelType w:val="multilevel"/>
    <w:tmpl w:val="E6C6C9F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F961B79"/>
    <w:multiLevelType w:val="hybridMultilevel"/>
    <w:tmpl w:val="836682E2"/>
    <w:lvl w:ilvl="0" w:tplc="0426000F">
      <w:start w:val="19"/>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162B5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41AE6BF5"/>
    <w:multiLevelType w:val="hybridMultilevel"/>
    <w:tmpl w:val="2F786310"/>
    <w:lvl w:ilvl="0" w:tplc="B732A0A2">
      <w:start w:val="5"/>
      <w:numFmt w:val="decimal"/>
      <w:lvlText w:val="%1."/>
      <w:lvlJc w:val="left"/>
      <w:pPr>
        <w:ind w:left="720" w:hanging="360"/>
      </w:pPr>
      <w:rPr>
        <w:rFonts w:ascii="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050132"/>
    <w:multiLevelType w:val="multilevel"/>
    <w:tmpl w:val="2D0C75B6"/>
    <w:lvl w:ilvl="0">
      <w:start w:val="2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4E253141"/>
    <w:multiLevelType w:val="multilevel"/>
    <w:tmpl w:val="35128060"/>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F4311E5"/>
    <w:multiLevelType w:val="multilevel"/>
    <w:tmpl w:val="792621A8"/>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29"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C057BF"/>
    <w:multiLevelType w:val="hybridMultilevel"/>
    <w:tmpl w:val="B672C0E4"/>
    <w:lvl w:ilvl="0" w:tplc="0426000F">
      <w:start w:val="3"/>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D85B44"/>
    <w:multiLevelType w:val="hybridMultilevel"/>
    <w:tmpl w:val="49C80996"/>
    <w:lvl w:ilvl="0" w:tplc="0426000F">
      <w:start w:val="20"/>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C853227"/>
    <w:multiLevelType w:val="hybridMultilevel"/>
    <w:tmpl w:val="93FCC810"/>
    <w:lvl w:ilvl="0" w:tplc="B08A137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E5E1608"/>
    <w:multiLevelType w:val="hybridMultilevel"/>
    <w:tmpl w:val="B186F370"/>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4" w15:restartNumberingAfterBreak="0">
    <w:nsid w:val="622605F7"/>
    <w:multiLevelType w:val="hybridMultilevel"/>
    <w:tmpl w:val="6C5ED434"/>
    <w:lvl w:ilvl="0" w:tplc="7CA8DC04">
      <w:start w:val="5"/>
      <w:numFmt w:val="decimal"/>
      <w:lvlText w:val="%1."/>
      <w:lvlJc w:val="left"/>
      <w:pPr>
        <w:ind w:left="1080" w:hanging="360"/>
      </w:pPr>
      <w:rPr>
        <w:rFonts w:ascii="Times New Roman" w:hAnsi="Times New Roman" w:cs="Times New Roman"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63BD21B6"/>
    <w:multiLevelType w:val="hybridMultilevel"/>
    <w:tmpl w:val="4F2A526C"/>
    <w:lvl w:ilvl="0" w:tplc="928ED476">
      <w:start w:val="1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5984B09"/>
    <w:multiLevelType w:val="multilevel"/>
    <w:tmpl w:val="C6E84948"/>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7" w15:restartNumberingAfterBreak="0">
    <w:nsid w:val="68974117"/>
    <w:multiLevelType w:val="multilevel"/>
    <w:tmpl w:val="051654B0"/>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sz w:val="24"/>
      </w:rPr>
    </w:lvl>
    <w:lvl w:ilvl="3">
      <w:start w:val="1"/>
      <w:numFmt w:val="decimal"/>
      <w:lvlText w:val="%1.%2.%3.%4."/>
      <w:lvlJc w:val="left"/>
      <w:pPr>
        <w:tabs>
          <w:tab w:val="num" w:pos="720"/>
        </w:tabs>
        <w:ind w:left="720" w:hanging="720"/>
      </w:pPr>
    </w:lvl>
    <w:lvl w:ilvl="4">
      <w:start w:val="1"/>
      <w:numFmt w:val="decimal"/>
      <w:lvlText w:val="%1.%2.%3.%4.%5."/>
      <w:lvlJc w:val="left"/>
      <w:pPr>
        <w:tabs>
          <w:tab w:val="num" w:pos="2215"/>
        </w:tabs>
        <w:ind w:left="2215"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6D261B0C"/>
    <w:multiLevelType w:val="hybridMultilevel"/>
    <w:tmpl w:val="4DFAF70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39" w15:restartNumberingAfterBreak="0">
    <w:nsid w:val="6F64273A"/>
    <w:multiLevelType w:val="multilevel"/>
    <w:tmpl w:val="B0620E92"/>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5040" w:hanging="1800"/>
      </w:pPr>
      <w:rPr>
        <w:rFonts w:hint="default"/>
        <w:sz w:val="22"/>
      </w:rPr>
    </w:lvl>
  </w:abstractNum>
  <w:abstractNum w:abstractNumId="40" w15:restartNumberingAfterBreak="0">
    <w:nsid w:val="7077638D"/>
    <w:multiLevelType w:val="multilevel"/>
    <w:tmpl w:val="3B186F1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38D4064"/>
    <w:multiLevelType w:val="hybridMultilevel"/>
    <w:tmpl w:val="1C0C76A6"/>
    <w:lvl w:ilvl="0" w:tplc="0426000F">
      <w:start w:val="1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B5A7251"/>
    <w:multiLevelType w:val="multilevel"/>
    <w:tmpl w:val="8244EF0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15:restartNumberingAfterBreak="0">
    <w:nsid w:val="7D33705D"/>
    <w:multiLevelType w:val="multilevel"/>
    <w:tmpl w:val="02A8361E"/>
    <w:lvl w:ilvl="0">
      <w:start w:val="1"/>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9"/>
  </w:num>
  <w:num w:numId="4">
    <w:abstractNumId w:val="26"/>
  </w:num>
  <w:num w:numId="5">
    <w:abstractNumId w:val="3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30"/>
  </w:num>
  <w:num w:numId="11">
    <w:abstractNumId w:val="18"/>
  </w:num>
  <w:num w:numId="12">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40"/>
  </w:num>
  <w:num w:numId="16">
    <w:abstractNumId w:val="24"/>
  </w:num>
  <w:num w:numId="17">
    <w:abstractNumId w:val="34"/>
  </w:num>
  <w:num w:numId="18">
    <w:abstractNumId w:val="9"/>
  </w:num>
  <w:num w:numId="19">
    <w:abstractNumId w:val="42"/>
  </w:num>
  <w:num w:numId="20">
    <w:abstractNumId w:val="28"/>
  </w:num>
  <w:num w:numId="21">
    <w:abstractNumId w:val="4"/>
  </w:num>
  <w:num w:numId="22">
    <w:abstractNumId w:val="21"/>
  </w:num>
  <w:num w:numId="23">
    <w:abstractNumId w:val="7"/>
  </w:num>
  <w:num w:numId="24">
    <w:abstractNumId w:val="5"/>
  </w:num>
  <w:num w:numId="25">
    <w:abstractNumId w:val="41"/>
  </w:num>
  <w:num w:numId="2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0"/>
  </w:num>
  <w:num w:numId="29">
    <w:abstractNumId w:val="25"/>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6"/>
  </w:num>
  <w:num w:numId="33">
    <w:abstractNumId w:val="35"/>
  </w:num>
  <w:num w:numId="34">
    <w:abstractNumId w:val="27"/>
  </w:num>
  <w:num w:numId="35">
    <w:abstractNumId w:val="14"/>
  </w:num>
  <w:num w:numId="36">
    <w:abstractNumId w:val="11"/>
  </w:num>
  <w:num w:numId="37">
    <w:abstractNumId w:val="32"/>
  </w:num>
  <w:num w:numId="38">
    <w:abstractNumId w:val="22"/>
  </w:num>
  <w:num w:numId="39">
    <w:abstractNumId w:val="17"/>
  </w:num>
  <w:num w:numId="40">
    <w:abstractNumId w:val="31"/>
  </w:num>
  <w:num w:numId="41">
    <w:abstractNumId w:val="8"/>
  </w:num>
  <w:num w:numId="4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EB"/>
    <w:rsid w:val="00001828"/>
    <w:rsid w:val="00010A05"/>
    <w:rsid w:val="0001385B"/>
    <w:rsid w:val="000150A1"/>
    <w:rsid w:val="00015C00"/>
    <w:rsid w:val="00020155"/>
    <w:rsid w:val="0002229B"/>
    <w:rsid w:val="00024738"/>
    <w:rsid w:val="0002661E"/>
    <w:rsid w:val="00032579"/>
    <w:rsid w:val="00035532"/>
    <w:rsid w:val="00037401"/>
    <w:rsid w:val="0004371D"/>
    <w:rsid w:val="000439F2"/>
    <w:rsid w:val="0005040D"/>
    <w:rsid w:val="00054588"/>
    <w:rsid w:val="00055B29"/>
    <w:rsid w:val="0006766E"/>
    <w:rsid w:val="000702BA"/>
    <w:rsid w:val="000707CA"/>
    <w:rsid w:val="0007422B"/>
    <w:rsid w:val="00082713"/>
    <w:rsid w:val="00091530"/>
    <w:rsid w:val="00094C84"/>
    <w:rsid w:val="00097C62"/>
    <w:rsid w:val="000A03B3"/>
    <w:rsid w:val="000A1EA0"/>
    <w:rsid w:val="000A724C"/>
    <w:rsid w:val="000B05B4"/>
    <w:rsid w:val="000B3448"/>
    <w:rsid w:val="000B706B"/>
    <w:rsid w:val="000C3E31"/>
    <w:rsid w:val="000C453B"/>
    <w:rsid w:val="000C6BC9"/>
    <w:rsid w:val="000D05B7"/>
    <w:rsid w:val="000D1260"/>
    <w:rsid w:val="000D1D6F"/>
    <w:rsid w:val="000D4973"/>
    <w:rsid w:val="000D6E29"/>
    <w:rsid w:val="000E449A"/>
    <w:rsid w:val="000F3946"/>
    <w:rsid w:val="000F68DB"/>
    <w:rsid w:val="001127F7"/>
    <w:rsid w:val="001250B3"/>
    <w:rsid w:val="00135BF0"/>
    <w:rsid w:val="00162D16"/>
    <w:rsid w:val="00164766"/>
    <w:rsid w:val="00174E99"/>
    <w:rsid w:val="00180E0D"/>
    <w:rsid w:val="0018282F"/>
    <w:rsid w:val="00182B06"/>
    <w:rsid w:val="001848AE"/>
    <w:rsid w:val="00186D70"/>
    <w:rsid w:val="001951E1"/>
    <w:rsid w:val="00195B70"/>
    <w:rsid w:val="00197CD2"/>
    <w:rsid w:val="001A2A71"/>
    <w:rsid w:val="001A6CDC"/>
    <w:rsid w:val="001B4663"/>
    <w:rsid w:val="001B4CF7"/>
    <w:rsid w:val="001C4113"/>
    <w:rsid w:val="001D4224"/>
    <w:rsid w:val="001D5B12"/>
    <w:rsid w:val="001D64FD"/>
    <w:rsid w:val="001D6F23"/>
    <w:rsid w:val="001D6F9A"/>
    <w:rsid w:val="001E2D6B"/>
    <w:rsid w:val="001E46A6"/>
    <w:rsid w:val="001E4F60"/>
    <w:rsid w:val="001E577B"/>
    <w:rsid w:val="001F4126"/>
    <w:rsid w:val="001F4837"/>
    <w:rsid w:val="001F724D"/>
    <w:rsid w:val="00200317"/>
    <w:rsid w:val="00202548"/>
    <w:rsid w:val="0021647D"/>
    <w:rsid w:val="0022001E"/>
    <w:rsid w:val="0022598C"/>
    <w:rsid w:val="00225EAA"/>
    <w:rsid w:val="0023509D"/>
    <w:rsid w:val="00235AB5"/>
    <w:rsid w:val="00242DF7"/>
    <w:rsid w:val="0024392F"/>
    <w:rsid w:val="00243C66"/>
    <w:rsid w:val="002477C0"/>
    <w:rsid w:val="00250F75"/>
    <w:rsid w:val="00261D0B"/>
    <w:rsid w:val="0026697E"/>
    <w:rsid w:val="00281608"/>
    <w:rsid w:val="002847E6"/>
    <w:rsid w:val="00295FC6"/>
    <w:rsid w:val="002A08B0"/>
    <w:rsid w:val="002A1C14"/>
    <w:rsid w:val="002A3DA3"/>
    <w:rsid w:val="002B4031"/>
    <w:rsid w:val="002B4C14"/>
    <w:rsid w:val="002B6A2B"/>
    <w:rsid w:val="002C212A"/>
    <w:rsid w:val="002C2F36"/>
    <w:rsid w:val="002C6202"/>
    <w:rsid w:val="002D0C30"/>
    <w:rsid w:val="002D1CF5"/>
    <w:rsid w:val="002F17A9"/>
    <w:rsid w:val="002F2E64"/>
    <w:rsid w:val="002F43E4"/>
    <w:rsid w:val="00306245"/>
    <w:rsid w:val="003066ED"/>
    <w:rsid w:val="00315850"/>
    <w:rsid w:val="00325FEA"/>
    <w:rsid w:val="0032749E"/>
    <w:rsid w:val="0033480D"/>
    <w:rsid w:val="00336468"/>
    <w:rsid w:val="00341183"/>
    <w:rsid w:val="00341490"/>
    <w:rsid w:val="003421BB"/>
    <w:rsid w:val="003647F7"/>
    <w:rsid w:val="00375F64"/>
    <w:rsid w:val="00381D9C"/>
    <w:rsid w:val="00384101"/>
    <w:rsid w:val="00384EFC"/>
    <w:rsid w:val="003910DB"/>
    <w:rsid w:val="00391C01"/>
    <w:rsid w:val="00391EC2"/>
    <w:rsid w:val="00397DB1"/>
    <w:rsid w:val="003A1CF8"/>
    <w:rsid w:val="003A6F8A"/>
    <w:rsid w:val="003B681C"/>
    <w:rsid w:val="003C1E13"/>
    <w:rsid w:val="003C3129"/>
    <w:rsid w:val="003D3DD1"/>
    <w:rsid w:val="003E38ED"/>
    <w:rsid w:val="003F453F"/>
    <w:rsid w:val="003F4DD5"/>
    <w:rsid w:val="003F584B"/>
    <w:rsid w:val="00403A18"/>
    <w:rsid w:val="00404BCC"/>
    <w:rsid w:val="004147DD"/>
    <w:rsid w:val="004209DF"/>
    <w:rsid w:val="00423268"/>
    <w:rsid w:val="00426CE5"/>
    <w:rsid w:val="004404CD"/>
    <w:rsid w:val="00443373"/>
    <w:rsid w:val="00444DE6"/>
    <w:rsid w:val="00447082"/>
    <w:rsid w:val="00450C13"/>
    <w:rsid w:val="00451991"/>
    <w:rsid w:val="0046101B"/>
    <w:rsid w:val="00471CAF"/>
    <w:rsid w:val="0047261E"/>
    <w:rsid w:val="00473001"/>
    <w:rsid w:val="00473F66"/>
    <w:rsid w:val="004742DC"/>
    <w:rsid w:val="00485364"/>
    <w:rsid w:val="00485A84"/>
    <w:rsid w:val="004923BC"/>
    <w:rsid w:val="004B444F"/>
    <w:rsid w:val="004B7757"/>
    <w:rsid w:val="004C0CBD"/>
    <w:rsid w:val="004C5F22"/>
    <w:rsid w:val="004D1D63"/>
    <w:rsid w:val="004D4112"/>
    <w:rsid w:val="004D6517"/>
    <w:rsid w:val="004E591E"/>
    <w:rsid w:val="004E5D5D"/>
    <w:rsid w:val="004E6CCF"/>
    <w:rsid w:val="004F5535"/>
    <w:rsid w:val="005008FD"/>
    <w:rsid w:val="005030D1"/>
    <w:rsid w:val="00506B2D"/>
    <w:rsid w:val="00507DA5"/>
    <w:rsid w:val="005146B6"/>
    <w:rsid w:val="00517A20"/>
    <w:rsid w:val="00523FE6"/>
    <w:rsid w:val="00524C16"/>
    <w:rsid w:val="00526360"/>
    <w:rsid w:val="00527A20"/>
    <w:rsid w:val="00532A83"/>
    <w:rsid w:val="0053397F"/>
    <w:rsid w:val="00541414"/>
    <w:rsid w:val="00544847"/>
    <w:rsid w:val="00551329"/>
    <w:rsid w:val="00555CBE"/>
    <w:rsid w:val="005569F7"/>
    <w:rsid w:val="00561FC3"/>
    <w:rsid w:val="0056250F"/>
    <w:rsid w:val="005626D7"/>
    <w:rsid w:val="005751CA"/>
    <w:rsid w:val="005779ED"/>
    <w:rsid w:val="00591F57"/>
    <w:rsid w:val="0059264D"/>
    <w:rsid w:val="005A2021"/>
    <w:rsid w:val="005B5751"/>
    <w:rsid w:val="005B63D7"/>
    <w:rsid w:val="005B74B9"/>
    <w:rsid w:val="005C0C03"/>
    <w:rsid w:val="005C0D1A"/>
    <w:rsid w:val="005C11CD"/>
    <w:rsid w:val="005C66E8"/>
    <w:rsid w:val="005D1252"/>
    <w:rsid w:val="005D2DEE"/>
    <w:rsid w:val="005D5A0E"/>
    <w:rsid w:val="005D70C4"/>
    <w:rsid w:val="005E7C0A"/>
    <w:rsid w:val="005F1DEB"/>
    <w:rsid w:val="005F2687"/>
    <w:rsid w:val="00601A59"/>
    <w:rsid w:val="00602119"/>
    <w:rsid w:val="00602AD1"/>
    <w:rsid w:val="00611397"/>
    <w:rsid w:val="006162F5"/>
    <w:rsid w:val="00620F9A"/>
    <w:rsid w:val="0062313B"/>
    <w:rsid w:val="006245DA"/>
    <w:rsid w:val="00625749"/>
    <w:rsid w:val="006274E0"/>
    <w:rsid w:val="006318CB"/>
    <w:rsid w:val="0063590D"/>
    <w:rsid w:val="00637356"/>
    <w:rsid w:val="00640A42"/>
    <w:rsid w:val="0064149A"/>
    <w:rsid w:val="00645ECA"/>
    <w:rsid w:val="0064700A"/>
    <w:rsid w:val="00651B5C"/>
    <w:rsid w:val="00653C5D"/>
    <w:rsid w:val="0066171F"/>
    <w:rsid w:val="00662864"/>
    <w:rsid w:val="00664E42"/>
    <w:rsid w:val="0066798A"/>
    <w:rsid w:val="00671DCB"/>
    <w:rsid w:val="00675F5E"/>
    <w:rsid w:val="00677A01"/>
    <w:rsid w:val="00677DA1"/>
    <w:rsid w:val="00687B87"/>
    <w:rsid w:val="00693A20"/>
    <w:rsid w:val="006A1766"/>
    <w:rsid w:val="006A6E6F"/>
    <w:rsid w:val="006B2097"/>
    <w:rsid w:val="006B7D74"/>
    <w:rsid w:val="006C5D47"/>
    <w:rsid w:val="006C6653"/>
    <w:rsid w:val="006D10F8"/>
    <w:rsid w:val="006D3F2B"/>
    <w:rsid w:val="006D5781"/>
    <w:rsid w:val="006D77FE"/>
    <w:rsid w:val="006F1FA9"/>
    <w:rsid w:val="007050BA"/>
    <w:rsid w:val="00705917"/>
    <w:rsid w:val="0071775F"/>
    <w:rsid w:val="00723E66"/>
    <w:rsid w:val="00734E1F"/>
    <w:rsid w:val="00735921"/>
    <w:rsid w:val="00735C0B"/>
    <w:rsid w:val="00737479"/>
    <w:rsid w:val="007441A2"/>
    <w:rsid w:val="0074459E"/>
    <w:rsid w:val="00744965"/>
    <w:rsid w:val="00745C59"/>
    <w:rsid w:val="00755665"/>
    <w:rsid w:val="00757384"/>
    <w:rsid w:val="00764513"/>
    <w:rsid w:val="0076480A"/>
    <w:rsid w:val="00781636"/>
    <w:rsid w:val="00784ADC"/>
    <w:rsid w:val="00784D8A"/>
    <w:rsid w:val="007913D3"/>
    <w:rsid w:val="007B051C"/>
    <w:rsid w:val="007B28C1"/>
    <w:rsid w:val="007C185F"/>
    <w:rsid w:val="007D3BB9"/>
    <w:rsid w:val="007D584E"/>
    <w:rsid w:val="007E2DE8"/>
    <w:rsid w:val="007E3F5C"/>
    <w:rsid w:val="007E760A"/>
    <w:rsid w:val="007F08C8"/>
    <w:rsid w:val="007F6F27"/>
    <w:rsid w:val="00805A4C"/>
    <w:rsid w:val="00812FF5"/>
    <w:rsid w:val="0081558D"/>
    <w:rsid w:val="008259D0"/>
    <w:rsid w:val="00830872"/>
    <w:rsid w:val="00833326"/>
    <w:rsid w:val="00840EB1"/>
    <w:rsid w:val="00855536"/>
    <w:rsid w:val="00857382"/>
    <w:rsid w:val="0085745C"/>
    <w:rsid w:val="00862815"/>
    <w:rsid w:val="008653BC"/>
    <w:rsid w:val="00871873"/>
    <w:rsid w:val="00872BB3"/>
    <w:rsid w:val="008735C2"/>
    <w:rsid w:val="00884A0E"/>
    <w:rsid w:val="00891A05"/>
    <w:rsid w:val="00891BE0"/>
    <w:rsid w:val="0089565E"/>
    <w:rsid w:val="00895AC0"/>
    <w:rsid w:val="008B246B"/>
    <w:rsid w:val="008C740F"/>
    <w:rsid w:val="008D1689"/>
    <w:rsid w:val="008E2078"/>
    <w:rsid w:val="008E309D"/>
    <w:rsid w:val="008E4179"/>
    <w:rsid w:val="008E5BF6"/>
    <w:rsid w:val="008E6423"/>
    <w:rsid w:val="008E76E8"/>
    <w:rsid w:val="008F0197"/>
    <w:rsid w:val="008F04EB"/>
    <w:rsid w:val="00902050"/>
    <w:rsid w:val="0090360E"/>
    <w:rsid w:val="00907139"/>
    <w:rsid w:val="009147D6"/>
    <w:rsid w:val="0091685C"/>
    <w:rsid w:val="00917EEC"/>
    <w:rsid w:val="009236C7"/>
    <w:rsid w:val="00923E06"/>
    <w:rsid w:val="00932118"/>
    <w:rsid w:val="00932D4E"/>
    <w:rsid w:val="0094450D"/>
    <w:rsid w:val="00952365"/>
    <w:rsid w:val="00953193"/>
    <w:rsid w:val="00954592"/>
    <w:rsid w:val="00954904"/>
    <w:rsid w:val="0095538E"/>
    <w:rsid w:val="00955DAC"/>
    <w:rsid w:val="00956AAB"/>
    <w:rsid w:val="00963F83"/>
    <w:rsid w:val="009742FC"/>
    <w:rsid w:val="00975ABC"/>
    <w:rsid w:val="0097798F"/>
    <w:rsid w:val="00977C38"/>
    <w:rsid w:val="00985427"/>
    <w:rsid w:val="0099592C"/>
    <w:rsid w:val="009A472C"/>
    <w:rsid w:val="009A7F6B"/>
    <w:rsid w:val="009B5254"/>
    <w:rsid w:val="009B7DF3"/>
    <w:rsid w:val="009D1F6C"/>
    <w:rsid w:val="009E0549"/>
    <w:rsid w:val="009E6614"/>
    <w:rsid w:val="00A05046"/>
    <w:rsid w:val="00A0659B"/>
    <w:rsid w:val="00A07892"/>
    <w:rsid w:val="00A175A6"/>
    <w:rsid w:val="00A17F45"/>
    <w:rsid w:val="00A20500"/>
    <w:rsid w:val="00A23668"/>
    <w:rsid w:val="00A2631F"/>
    <w:rsid w:val="00A26F80"/>
    <w:rsid w:val="00A34485"/>
    <w:rsid w:val="00A35CF4"/>
    <w:rsid w:val="00A4226E"/>
    <w:rsid w:val="00A44F8A"/>
    <w:rsid w:val="00A51A16"/>
    <w:rsid w:val="00A55458"/>
    <w:rsid w:val="00A638BA"/>
    <w:rsid w:val="00A73996"/>
    <w:rsid w:val="00A759D4"/>
    <w:rsid w:val="00A83F87"/>
    <w:rsid w:val="00A852BE"/>
    <w:rsid w:val="00A90AD1"/>
    <w:rsid w:val="00A935AD"/>
    <w:rsid w:val="00A94749"/>
    <w:rsid w:val="00A94DF5"/>
    <w:rsid w:val="00AA147B"/>
    <w:rsid w:val="00AA5DFE"/>
    <w:rsid w:val="00AA6AA5"/>
    <w:rsid w:val="00AB44FC"/>
    <w:rsid w:val="00AB45A1"/>
    <w:rsid w:val="00AB5D9F"/>
    <w:rsid w:val="00AC0D09"/>
    <w:rsid w:val="00AC1C30"/>
    <w:rsid w:val="00AC4E4F"/>
    <w:rsid w:val="00AC5CED"/>
    <w:rsid w:val="00AD27A8"/>
    <w:rsid w:val="00AD3A0B"/>
    <w:rsid w:val="00AE717E"/>
    <w:rsid w:val="00AF1613"/>
    <w:rsid w:val="00AF2AEB"/>
    <w:rsid w:val="00AF2EE7"/>
    <w:rsid w:val="00B024E2"/>
    <w:rsid w:val="00B03B20"/>
    <w:rsid w:val="00B06128"/>
    <w:rsid w:val="00B06612"/>
    <w:rsid w:val="00B11C3D"/>
    <w:rsid w:val="00B158F3"/>
    <w:rsid w:val="00B17EB8"/>
    <w:rsid w:val="00B270E7"/>
    <w:rsid w:val="00B3171F"/>
    <w:rsid w:val="00B43DBC"/>
    <w:rsid w:val="00B5767A"/>
    <w:rsid w:val="00B608C3"/>
    <w:rsid w:val="00B64EAA"/>
    <w:rsid w:val="00B74257"/>
    <w:rsid w:val="00B74658"/>
    <w:rsid w:val="00B76282"/>
    <w:rsid w:val="00B77B13"/>
    <w:rsid w:val="00B808A6"/>
    <w:rsid w:val="00B81450"/>
    <w:rsid w:val="00B865D5"/>
    <w:rsid w:val="00B912B7"/>
    <w:rsid w:val="00B956E3"/>
    <w:rsid w:val="00B969DE"/>
    <w:rsid w:val="00BA315A"/>
    <w:rsid w:val="00BA3B5E"/>
    <w:rsid w:val="00BA3D24"/>
    <w:rsid w:val="00BA54DC"/>
    <w:rsid w:val="00BA68E3"/>
    <w:rsid w:val="00BA790F"/>
    <w:rsid w:val="00BB7A75"/>
    <w:rsid w:val="00BC188E"/>
    <w:rsid w:val="00BD010D"/>
    <w:rsid w:val="00BD05B5"/>
    <w:rsid w:val="00BD13E5"/>
    <w:rsid w:val="00BD1F1D"/>
    <w:rsid w:val="00BD244F"/>
    <w:rsid w:val="00BE06ED"/>
    <w:rsid w:val="00BE34AA"/>
    <w:rsid w:val="00BF23CB"/>
    <w:rsid w:val="00BF51A1"/>
    <w:rsid w:val="00C013D6"/>
    <w:rsid w:val="00C0682A"/>
    <w:rsid w:val="00C21B17"/>
    <w:rsid w:val="00C27114"/>
    <w:rsid w:val="00C318BB"/>
    <w:rsid w:val="00C40993"/>
    <w:rsid w:val="00C413EA"/>
    <w:rsid w:val="00C42DC6"/>
    <w:rsid w:val="00C51CEB"/>
    <w:rsid w:val="00C55668"/>
    <w:rsid w:val="00C6092C"/>
    <w:rsid w:val="00C66986"/>
    <w:rsid w:val="00C755A3"/>
    <w:rsid w:val="00C77337"/>
    <w:rsid w:val="00C823C7"/>
    <w:rsid w:val="00C847E6"/>
    <w:rsid w:val="00C9155B"/>
    <w:rsid w:val="00C96190"/>
    <w:rsid w:val="00CA05D1"/>
    <w:rsid w:val="00CA17C1"/>
    <w:rsid w:val="00CA2291"/>
    <w:rsid w:val="00CA58FE"/>
    <w:rsid w:val="00CA6B43"/>
    <w:rsid w:val="00CB07C7"/>
    <w:rsid w:val="00CB580E"/>
    <w:rsid w:val="00CC0DF3"/>
    <w:rsid w:val="00CC3085"/>
    <w:rsid w:val="00CD5299"/>
    <w:rsid w:val="00CF038D"/>
    <w:rsid w:val="00D02240"/>
    <w:rsid w:val="00D0447E"/>
    <w:rsid w:val="00D121D6"/>
    <w:rsid w:val="00D12E9A"/>
    <w:rsid w:val="00D165E5"/>
    <w:rsid w:val="00D1741C"/>
    <w:rsid w:val="00D208BC"/>
    <w:rsid w:val="00D26845"/>
    <w:rsid w:val="00D3432F"/>
    <w:rsid w:val="00D3500F"/>
    <w:rsid w:val="00D36552"/>
    <w:rsid w:val="00D40CF4"/>
    <w:rsid w:val="00D462DE"/>
    <w:rsid w:val="00D62422"/>
    <w:rsid w:val="00D63CDB"/>
    <w:rsid w:val="00D64070"/>
    <w:rsid w:val="00D72F1D"/>
    <w:rsid w:val="00D81845"/>
    <w:rsid w:val="00D81852"/>
    <w:rsid w:val="00D82EB5"/>
    <w:rsid w:val="00D8623E"/>
    <w:rsid w:val="00D90C57"/>
    <w:rsid w:val="00D95734"/>
    <w:rsid w:val="00DA239B"/>
    <w:rsid w:val="00DA511B"/>
    <w:rsid w:val="00DA758D"/>
    <w:rsid w:val="00DC0436"/>
    <w:rsid w:val="00DC1134"/>
    <w:rsid w:val="00DC1D99"/>
    <w:rsid w:val="00DC5307"/>
    <w:rsid w:val="00DD6AFF"/>
    <w:rsid w:val="00DE3E90"/>
    <w:rsid w:val="00DE630C"/>
    <w:rsid w:val="00DE7FCB"/>
    <w:rsid w:val="00DF1D24"/>
    <w:rsid w:val="00DF70C9"/>
    <w:rsid w:val="00E04405"/>
    <w:rsid w:val="00E05DE4"/>
    <w:rsid w:val="00E05F26"/>
    <w:rsid w:val="00E2625D"/>
    <w:rsid w:val="00E268C5"/>
    <w:rsid w:val="00E33A4F"/>
    <w:rsid w:val="00E405BA"/>
    <w:rsid w:val="00E412BD"/>
    <w:rsid w:val="00E55B5C"/>
    <w:rsid w:val="00E70C7E"/>
    <w:rsid w:val="00E71979"/>
    <w:rsid w:val="00E926B2"/>
    <w:rsid w:val="00EA5826"/>
    <w:rsid w:val="00EA5FAF"/>
    <w:rsid w:val="00EB6417"/>
    <w:rsid w:val="00EB7CBF"/>
    <w:rsid w:val="00EC0EDD"/>
    <w:rsid w:val="00EC11F4"/>
    <w:rsid w:val="00ED0AE1"/>
    <w:rsid w:val="00ED3238"/>
    <w:rsid w:val="00ED381B"/>
    <w:rsid w:val="00ED4269"/>
    <w:rsid w:val="00EE115C"/>
    <w:rsid w:val="00EE4B42"/>
    <w:rsid w:val="00EF7CDD"/>
    <w:rsid w:val="00F06181"/>
    <w:rsid w:val="00F2700A"/>
    <w:rsid w:val="00F40253"/>
    <w:rsid w:val="00F40DA4"/>
    <w:rsid w:val="00F52542"/>
    <w:rsid w:val="00F62534"/>
    <w:rsid w:val="00F64B39"/>
    <w:rsid w:val="00F6747C"/>
    <w:rsid w:val="00F7215B"/>
    <w:rsid w:val="00F7583C"/>
    <w:rsid w:val="00F758BC"/>
    <w:rsid w:val="00F9357E"/>
    <w:rsid w:val="00F9627A"/>
    <w:rsid w:val="00FA3768"/>
    <w:rsid w:val="00FB0A6B"/>
    <w:rsid w:val="00FB29D8"/>
    <w:rsid w:val="00FB38BD"/>
    <w:rsid w:val="00FB41FC"/>
    <w:rsid w:val="00FC1860"/>
    <w:rsid w:val="00FC6385"/>
    <w:rsid w:val="00FD3025"/>
    <w:rsid w:val="00FD3781"/>
    <w:rsid w:val="00FD6F3B"/>
    <w:rsid w:val="00FE2589"/>
    <w:rsid w:val="00FE2A53"/>
    <w:rsid w:val="00FE2E71"/>
    <w:rsid w:val="00FE521D"/>
    <w:rsid w:val="00FE6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1AE5E"/>
  <w15:docId w15:val="{388CAE7A-1A7E-47AF-BEA5-292D7B8E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widowControl w:val="0"/>
      <w:numPr>
        <w:numId w:val="1"/>
      </w:numPr>
      <w:overflowPunct w:val="0"/>
      <w:autoSpaceDE w:val="0"/>
      <w:autoSpaceDN w:val="0"/>
      <w:adjustRightInd w:val="0"/>
      <w:jc w:val="both"/>
      <w:outlineLvl w:val="0"/>
    </w:pPr>
    <w:rPr>
      <w:rFonts w:ascii="Arial" w:eastAsia="Arial Unicode MS" w:hAnsi="Arial"/>
      <w:b/>
    </w:rPr>
  </w:style>
  <w:style w:type="paragraph" w:styleId="Heading2">
    <w:name w:val="heading 2"/>
    <w:basedOn w:val="Normal"/>
    <w:next w:val="Normal"/>
    <w:link w:val="Heading2Char"/>
    <w:qFormat/>
    <w:pPr>
      <w:keepNext/>
      <w:widowControl w:val="0"/>
      <w:numPr>
        <w:ilvl w:val="1"/>
        <w:numId w:val="1"/>
      </w:numPr>
      <w:overflowPunct w:val="0"/>
      <w:autoSpaceDE w:val="0"/>
      <w:autoSpaceDN w:val="0"/>
      <w:adjustRightInd w:val="0"/>
      <w:jc w:val="center"/>
      <w:outlineLvl w:val="1"/>
    </w:pPr>
    <w:rPr>
      <w:b/>
      <w:sz w:val="24"/>
    </w:rPr>
  </w:style>
  <w:style w:type="paragraph" w:styleId="Heading3">
    <w:name w:val="heading 3"/>
    <w:basedOn w:val="Normal"/>
    <w:next w:val="Normal"/>
    <w:qFormat/>
    <w:pPr>
      <w:keepNext/>
      <w:widowControl w:val="0"/>
      <w:numPr>
        <w:ilvl w:val="2"/>
        <w:numId w:val="1"/>
      </w:numPr>
      <w:overflowPunct w:val="0"/>
      <w:autoSpaceDE w:val="0"/>
      <w:autoSpaceDN w:val="0"/>
      <w:adjustRightInd w:val="0"/>
      <w:jc w:val="center"/>
      <w:outlineLvl w:val="2"/>
    </w:pPr>
    <w:rPr>
      <w:b/>
      <w:sz w:val="28"/>
    </w:rPr>
  </w:style>
  <w:style w:type="paragraph" w:styleId="Heading4">
    <w:name w:val="heading 4"/>
    <w:basedOn w:val="Normal"/>
    <w:next w:val="Normal"/>
    <w:qFormat/>
    <w:pPr>
      <w:keepNext/>
      <w:numPr>
        <w:ilvl w:val="3"/>
        <w:numId w:val="1"/>
      </w:numPr>
      <w:overflowPunct w:val="0"/>
      <w:autoSpaceDE w:val="0"/>
      <w:autoSpaceDN w:val="0"/>
      <w:adjustRightInd w:val="0"/>
      <w:outlineLvl w:val="3"/>
    </w:pPr>
    <w:rPr>
      <w:b/>
      <w:sz w:val="22"/>
    </w:rPr>
  </w:style>
  <w:style w:type="paragraph" w:styleId="Heading5">
    <w:name w:val="heading 5"/>
    <w:basedOn w:val="Normal"/>
    <w:next w:val="Normal"/>
    <w:qFormat/>
    <w:pPr>
      <w:keepNext/>
      <w:widowControl w:val="0"/>
      <w:numPr>
        <w:ilvl w:val="4"/>
        <w:numId w:val="1"/>
      </w:numPr>
      <w:overflowPunct w:val="0"/>
      <w:autoSpaceDE w:val="0"/>
      <w:autoSpaceDN w:val="0"/>
      <w:adjustRightInd w:val="0"/>
      <w:spacing w:line="360" w:lineRule="auto"/>
      <w:ind w:right="-424"/>
      <w:jc w:val="center"/>
      <w:outlineLvl w:val="4"/>
    </w:pPr>
    <w:rPr>
      <w:b/>
      <w:sz w:val="28"/>
    </w:rPr>
  </w:style>
  <w:style w:type="paragraph" w:styleId="Heading6">
    <w:name w:val="heading 6"/>
    <w:basedOn w:val="Normal"/>
    <w:next w:val="Normal"/>
    <w:qFormat/>
    <w:pPr>
      <w:keepNext/>
      <w:widowControl w:val="0"/>
      <w:numPr>
        <w:ilvl w:val="5"/>
        <w:numId w:val="1"/>
      </w:numPr>
      <w:overflowPunct w:val="0"/>
      <w:autoSpaceDE w:val="0"/>
      <w:autoSpaceDN w:val="0"/>
      <w:adjustRightInd w:val="0"/>
      <w:outlineLvl w:val="5"/>
    </w:pPr>
    <w:rPr>
      <w:b/>
      <w:sz w:val="28"/>
    </w:rPr>
  </w:style>
  <w:style w:type="paragraph" w:styleId="Heading7">
    <w:name w:val="heading 7"/>
    <w:basedOn w:val="Normal"/>
    <w:next w:val="Normal"/>
    <w:qFormat/>
    <w:pPr>
      <w:numPr>
        <w:ilvl w:val="6"/>
        <w:numId w:val="1"/>
      </w:numPr>
      <w:overflowPunct w:val="0"/>
      <w:autoSpaceDE w:val="0"/>
      <w:autoSpaceDN w:val="0"/>
      <w:adjustRightInd w:val="0"/>
      <w:spacing w:before="240" w:after="60"/>
      <w:outlineLvl w:val="6"/>
    </w:pPr>
    <w:rPr>
      <w:sz w:val="24"/>
    </w:rPr>
  </w:style>
  <w:style w:type="paragraph" w:styleId="Heading8">
    <w:name w:val="heading 8"/>
    <w:basedOn w:val="Normal"/>
    <w:next w:val="Normal"/>
    <w:qFormat/>
    <w:pPr>
      <w:numPr>
        <w:ilvl w:val="7"/>
        <w:numId w:val="1"/>
      </w:numPr>
      <w:overflowPunct w:val="0"/>
      <w:autoSpaceDE w:val="0"/>
      <w:autoSpaceDN w:val="0"/>
      <w:adjustRightInd w:val="0"/>
      <w:spacing w:before="240" w:after="60"/>
      <w:outlineLvl w:val="7"/>
    </w:pPr>
    <w:rPr>
      <w:i/>
      <w:sz w:val="24"/>
    </w:rPr>
  </w:style>
  <w:style w:type="paragraph" w:styleId="Heading9">
    <w:name w:val="heading 9"/>
    <w:basedOn w:val="Normal"/>
    <w:next w:val="Normal"/>
    <w:qFormat/>
    <w:pPr>
      <w:numPr>
        <w:ilvl w:val="8"/>
        <w:numId w:val="1"/>
      </w:numPr>
      <w:overflowPunct w:val="0"/>
      <w:autoSpaceDE w:val="0"/>
      <w:autoSpaceDN w:val="0"/>
      <w:adjustRightInd w:val="0"/>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spacing w:before="60" w:after="60"/>
      <w:ind w:firstLine="539"/>
      <w:jc w:val="both"/>
    </w:pPr>
    <w:rPr>
      <w:sz w:val="24"/>
    </w:rPr>
  </w:style>
  <w:style w:type="paragraph" w:styleId="BodyText2">
    <w:name w:val="Body Text 2"/>
    <w:basedOn w:val="Normal"/>
    <w:semiHidden/>
    <w:pPr>
      <w:widowControl w:val="0"/>
      <w:overflowPunct w:val="0"/>
      <w:autoSpaceDE w:val="0"/>
      <w:autoSpaceDN w:val="0"/>
      <w:adjustRightInd w:val="0"/>
      <w:spacing w:line="360" w:lineRule="auto"/>
      <w:jc w:val="both"/>
    </w:pPr>
    <w:rPr>
      <w:rFonts w:ascii="Arial" w:hAnsi="Arial"/>
      <w:sz w:val="22"/>
    </w:rPr>
  </w:style>
  <w:style w:type="paragraph" w:styleId="BodyText3">
    <w:name w:val="Body Text 3"/>
    <w:basedOn w:val="Normal"/>
    <w:link w:val="BodyText3Char"/>
    <w:semiHidden/>
    <w:pPr>
      <w:overflowPunct w:val="0"/>
      <w:autoSpaceDE w:val="0"/>
      <w:autoSpaceDN w:val="0"/>
      <w:adjustRightInd w:val="0"/>
      <w:spacing w:before="120" w:line="360" w:lineRule="auto"/>
      <w:ind w:right="-142"/>
      <w:jc w:val="center"/>
    </w:pPr>
    <w:rPr>
      <w:b/>
      <w:sz w:val="22"/>
    </w:rPr>
  </w:style>
  <w:style w:type="character" w:styleId="Hyperlink">
    <w:name w:val="Hyperlink"/>
    <w:uiPriority w:val="99"/>
    <w:semiHidden/>
    <w:rPr>
      <w:rFonts w:ascii="Times New Roman" w:hAnsi="Times New Roman" w:cs="Times New Roman" w:hint="default"/>
      <w:color w:val="0000FF"/>
      <w:u w:val="single"/>
    </w:rPr>
  </w:style>
  <w:style w:type="paragraph" w:styleId="BlockText">
    <w:name w:val="Block Text"/>
    <w:basedOn w:val="Normal"/>
    <w:link w:val="BlockTextChar"/>
    <w:pPr>
      <w:tabs>
        <w:tab w:val="left" w:pos="993"/>
      </w:tabs>
      <w:overflowPunct w:val="0"/>
      <w:autoSpaceDE w:val="0"/>
      <w:autoSpaceDN w:val="0"/>
      <w:adjustRightInd w:val="0"/>
      <w:spacing w:line="360" w:lineRule="auto"/>
      <w:ind w:left="360" w:right="-142"/>
      <w:jc w:val="both"/>
    </w:pPr>
    <w:rPr>
      <w:sz w:val="22"/>
    </w:r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rPr>
      <w:sz w:val="24"/>
    </w:rPr>
  </w:style>
  <w:style w:type="paragraph" w:styleId="BodyTextIndent">
    <w:name w:val="Body Text Indent"/>
    <w:basedOn w:val="Normal"/>
    <w:semiHidden/>
    <w:pPr>
      <w:ind w:left="426" w:hanging="426"/>
      <w:jc w:val="both"/>
    </w:pPr>
    <w:rPr>
      <w:sz w:val="24"/>
    </w:rPr>
  </w:style>
  <w:style w:type="paragraph" w:styleId="BodyText">
    <w:name w:val="Body Text"/>
    <w:basedOn w:val="Normal"/>
    <w:semiHidden/>
    <w:pPr>
      <w:spacing w:before="100" w:after="100"/>
      <w:ind w:right="-2"/>
      <w:jc w:val="both"/>
    </w:pPr>
    <w:rPr>
      <w:sz w:val="24"/>
    </w:rPr>
  </w:style>
  <w:style w:type="paragraph" w:styleId="BodyTextIndent2">
    <w:name w:val="Body Text Indent 2"/>
    <w:basedOn w:val="Normal"/>
    <w:semiHidden/>
    <w:pPr>
      <w:ind w:left="284" w:hanging="284"/>
      <w:jc w:val="both"/>
    </w:pPr>
    <w:rPr>
      <w:sz w:val="24"/>
    </w:rPr>
  </w:style>
  <w:style w:type="paragraph" w:customStyle="1" w:styleId="naisf">
    <w:name w:val="naisf"/>
    <w:basedOn w:val="Normal"/>
    <w:pPr>
      <w:spacing w:before="62" w:after="62"/>
      <w:ind w:firstLine="310"/>
      <w:jc w:val="both"/>
    </w:pPr>
    <w:rPr>
      <w:rFonts w:eastAsia="Arial Unicode MS"/>
      <w:sz w:val="24"/>
      <w:lang w:val="en-GB"/>
    </w:rPr>
  </w:style>
  <w:style w:type="paragraph" w:styleId="Title">
    <w:name w:val="Title"/>
    <w:basedOn w:val="Normal"/>
    <w:link w:val="TitleChar"/>
    <w:qFormat/>
    <w:pPr>
      <w:jc w:val="center"/>
    </w:pPr>
    <w:rPr>
      <w:sz w:val="24"/>
    </w:rPr>
  </w:style>
  <w:style w:type="paragraph" w:styleId="Subtitle">
    <w:name w:val="Subtitle"/>
    <w:basedOn w:val="Normal"/>
    <w:link w:val="SubtitleChar"/>
    <w:qFormat/>
    <w:pPr>
      <w:jc w:val="center"/>
    </w:pPr>
    <w:rPr>
      <w:b/>
      <w:sz w:val="28"/>
      <w:lang w:val="fr-BE"/>
    </w:rPr>
  </w:style>
  <w:style w:type="paragraph" w:styleId="BalloonText">
    <w:name w:val="Balloon Text"/>
    <w:basedOn w:val="Normal"/>
    <w:link w:val="BalloonTextChar"/>
    <w:uiPriority w:val="99"/>
    <w:semiHidden/>
    <w:unhideWhenUsed/>
    <w:rsid w:val="006C5D47"/>
    <w:rPr>
      <w:rFonts w:ascii="Tahoma" w:hAnsi="Tahoma" w:cs="Tahoma"/>
      <w:sz w:val="16"/>
      <w:szCs w:val="16"/>
    </w:rPr>
  </w:style>
  <w:style w:type="character" w:customStyle="1" w:styleId="BalloonTextChar">
    <w:name w:val="Balloon Text Char"/>
    <w:link w:val="BalloonText"/>
    <w:uiPriority w:val="99"/>
    <w:semiHidden/>
    <w:rsid w:val="006C5D47"/>
    <w:rPr>
      <w:rFonts w:ascii="Tahoma" w:hAnsi="Tahoma" w:cs="Tahoma"/>
      <w:sz w:val="16"/>
      <w:szCs w:val="16"/>
      <w:lang w:val="en-AU"/>
    </w:rPr>
  </w:style>
  <w:style w:type="character" w:customStyle="1" w:styleId="Heading1Char">
    <w:name w:val="Heading 1 Char"/>
    <w:link w:val="Heading1"/>
    <w:rsid w:val="00DF1D24"/>
    <w:rPr>
      <w:rFonts w:ascii="Arial" w:eastAsia="Arial Unicode MS" w:hAnsi="Arial"/>
      <w:b/>
    </w:rPr>
  </w:style>
  <w:style w:type="character" w:customStyle="1" w:styleId="Heading2Char">
    <w:name w:val="Heading 2 Char"/>
    <w:link w:val="Heading2"/>
    <w:rsid w:val="00DF1D24"/>
    <w:rPr>
      <w:b/>
      <w:sz w:val="24"/>
    </w:rPr>
  </w:style>
  <w:style w:type="character" w:customStyle="1" w:styleId="FooterChar">
    <w:name w:val="Footer Char"/>
    <w:link w:val="Footer"/>
    <w:uiPriority w:val="99"/>
    <w:rsid w:val="00DF1D24"/>
    <w:rPr>
      <w:sz w:val="24"/>
      <w:lang w:val="en-AU"/>
    </w:rPr>
  </w:style>
  <w:style w:type="character" w:customStyle="1" w:styleId="TitleChar">
    <w:name w:val="Title Char"/>
    <w:link w:val="Title"/>
    <w:rsid w:val="00261D0B"/>
    <w:rPr>
      <w:sz w:val="24"/>
    </w:rPr>
  </w:style>
  <w:style w:type="character" w:customStyle="1" w:styleId="SubtitleChar">
    <w:name w:val="Subtitle Char"/>
    <w:link w:val="Subtitle"/>
    <w:rsid w:val="00261D0B"/>
    <w:rPr>
      <w:b/>
      <w:sz w:val="28"/>
      <w:lang w:val="fr-BE"/>
    </w:rPr>
  </w:style>
  <w:style w:type="character" w:customStyle="1" w:styleId="BodyTextIndent3Char">
    <w:name w:val="Body Text Indent 3 Char"/>
    <w:link w:val="BodyTextIndent3"/>
    <w:semiHidden/>
    <w:rsid w:val="00B06612"/>
    <w:rPr>
      <w:sz w:val="24"/>
    </w:rPr>
  </w:style>
  <w:style w:type="paragraph" w:styleId="Header">
    <w:name w:val="header"/>
    <w:basedOn w:val="Normal"/>
    <w:link w:val="HeaderChar"/>
    <w:uiPriority w:val="99"/>
    <w:rsid w:val="00855536"/>
    <w:pPr>
      <w:tabs>
        <w:tab w:val="center" w:pos="4320"/>
        <w:tab w:val="right" w:pos="8640"/>
      </w:tabs>
    </w:pPr>
    <w:rPr>
      <w:sz w:val="24"/>
      <w:lang w:val="en-GB"/>
    </w:rPr>
  </w:style>
  <w:style w:type="character" w:customStyle="1" w:styleId="HeaderChar">
    <w:name w:val="Header Char"/>
    <w:link w:val="Header"/>
    <w:uiPriority w:val="99"/>
    <w:rsid w:val="00855536"/>
    <w:rPr>
      <w:sz w:val="24"/>
      <w:lang w:val="en-GB"/>
    </w:rPr>
  </w:style>
  <w:style w:type="paragraph" w:styleId="FootnoteText">
    <w:name w:val="footnote text"/>
    <w:aliases w:val="Footnote,Fußnote"/>
    <w:basedOn w:val="Normal"/>
    <w:link w:val="FootnoteTextChar"/>
    <w:rsid w:val="00855536"/>
  </w:style>
  <w:style w:type="character" w:customStyle="1" w:styleId="FootnoteTextChar">
    <w:name w:val="Footnote Text Char"/>
    <w:aliases w:val="Footnote Char,Fußnote Char"/>
    <w:basedOn w:val="DefaultParagraphFont"/>
    <w:link w:val="FootnoteText"/>
    <w:rsid w:val="00855536"/>
  </w:style>
  <w:style w:type="paragraph" w:styleId="ListParagraph">
    <w:name w:val="List Paragraph"/>
    <w:aliases w:val="Normal bullet 2,Bullet list,List Paragraph1"/>
    <w:basedOn w:val="Normal"/>
    <w:link w:val="ListParagraphChar"/>
    <w:uiPriority w:val="34"/>
    <w:qFormat/>
    <w:rsid w:val="0062313B"/>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62313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FE671D"/>
    <w:pPr>
      <w:widowControl w:val="0"/>
      <w:autoSpaceDE w:val="0"/>
      <w:autoSpaceDN w:val="0"/>
      <w:adjustRightInd w:val="0"/>
      <w:spacing w:line="276" w:lineRule="exact"/>
      <w:jc w:val="right"/>
    </w:pPr>
    <w:rPr>
      <w:rFonts w:eastAsia="SimSun"/>
      <w:sz w:val="24"/>
      <w:szCs w:val="24"/>
    </w:rPr>
  </w:style>
  <w:style w:type="paragraph" w:customStyle="1" w:styleId="Style10">
    <w:name w:val="Style10"/>
    <w:basedOn w:val="Normal"/>
    <w:uiPriority w:val="99"/>
    <w:rsid w:val="00FE671D"/>
    <w:pPr>
      <w:widowControl w:val="0"/>
      <w:autoSpaceDE w:val="0"/>
      <w:autoSpaceDN w:val="0"/>
      <w:adjustRightInd w:val="0"/>
      <w:jc w:val="center"/>
    </w:pPr>
    <w:rPr>
      <w:rFonts w:eastAsia="SimSun"/>
      <w:sz w:val="24"/>
      <w:szCs w:val="24"/>
    </w:rPr>
  </w:style>
  <w:style w:type="paragraph" w:customStyle="1" w:styleId="Style12">
    <w:name w:val="Style12"/>
    <w:basedOn w:val="Normal"/>
    <w:uiPriority w:val="99"/>
    <w:rsid w:val="00FE671D"/>
    <w:pPr>
      <w:widowControl w:val="0"/>
      <w:autoSpaceDE w:val="0"/>
      <w:autoSpaceDN w:val="0"/>
      <w:adjustRightInd w:val="0"/>
      <w:spacing w:line="278" w:lineRule="exact"/>
      <w:ind w:hanging="408"/>
      <w:jc w:val="both"/>
    </w:pPr>
    <w:rPr>
      <w:rFonts w:eastAsia="SimSun"/>
      <w:sz w:val="24"/>
      <w:szCs w:val="24"/>
    </w:rPr>
  </w:style>
  <w:style w:type="paragraph" w:customStyle="1" w:styleId="Style13">
    <w:name w:val="Style13"/>
    <w:basedOn w:val="Normal"/>
    <w:uiPriority w:val="99"/>
    <w:rsid w:val="00FE671D"/>
    <w:pPr>
      <w:widowControl w:val="0"/>
      <w:autoSpaceDE w:val="0"/>
      <w:autoSpaceDN w:val="0"/>
      <w:adjustRightInd w:val="0"/>
      <w:spacing w:line="274" w:lineRule="exact"/>
      <w:jc w:val="both"/>
    </w:pPr>
    <w:rPr>
      <w:rFonts w:eastAsia="SimSun"/>
      <w:sz w:val="24"/>
      <w:szCs w:val="24"/>
    </w:rPr>
  </w:style>
  <w:style w:type="paragraph" w:customStyle="1" w:styleId="Style14">
    <w:name w:val="Style14"/>
    <w:basedOn w:val="Normal"/>
    <w:uiPriority w:val="99"/>
    <w:rsid w:val="00FE671D"/>
    <w:pPr>
      <w:widowControl w:val="0"/>
      <w:autoSpaceDE w:val="0"/>
      <w:autoSpaceDN w:val="0"/>
      <w:adjustRightInd w:val="0"/>
      <w:spacing w:line="274" w:lineRule="exact"/>
      <w:ind w:hanging="418"/>
    </w:pPr>
    <w:rPr>
      <w:rFonts w:eastAsia="SimSun"/>
      <w:sz w:val="24"/>
      <w:szCs w:val="24"/>
    </w:rPr>
  </w:style>
  <w:style w:type="paragraph" w:customStyle="1" w:styleId="Style16">
    <w:name w:val="Style16"/>
    <w:basedOn w:val="Normal"/>
    <w:uiPriority w:val="99"/>
    <w:rsid w:val="00FE671D"/>
    <w:pPr>
      <w:widowControl w:val="0"/>
      <w:autoSpaceDE w:val="0"/>
      <w:autoSpaceDN w:val="0"/>
      <w:adjustRightInd w:val="0"/>
    </w:pPr>
    <w:rPr>
      <w:rFonts w:eastAsia="SimSun"/>
      <w:sz w:val="24"/>
      <w:szCs w:val="24"/>
    </w:rPr>
  </w:style>
  <w:style w:type="paragraph" w:customStyle="1" w:styleId="Style17">
    <w:name w:val="Style17"/>
    <w:basedOn w:val="Normal"/>
    <w:uiPriority w:val="99"/>
    <w:rsid w:val="00FE671D"/>
    <w:pPr>
      <w:widowControl w:val="0"/>
      <w:autoSpaceDE w:val="0"/>
      <w:autoSpaceDN w:val="0"/>
      <w:adjustRightInd w:val="0"/>
      <w:spacing w:line="276" w:lineRule="exact"/>
      <w:jc w:val="both"/>
    </w:pPr>
    <w:rPr>
      <w:rFonts w:eastAsia="SimSun"/>
      <w:sz w:val="24"/>
      <w:szCs w:val="24"/>
    </w:rPr>
  </w:style>
  <w:style w:type="paragraph" w:customStyle="1" w:styleId="Style32">
    <w:name w:val="Style32"/>
    <w:basedOn w:val="Normal"/>
    <w:uiPriority w:val="99"/>
    <w:rsid w:val="00FE671D"/>
    <w:pPr>
      <w:widowControl w:val="0"/>
      <w:autoSpaceDE w:val="0"/>
      <w:autoSpaceDN w:val="0"/>
      <w:adjustRightInd w:val="0"/>
      <w:spacing w:line="274" w:lineRule="exact"/>
      <w:ind w:hanging="538"/>
      <w:jc w:val="both"/>
    </w:pPr>
    <w:rPr>
      <w:rFonts w:eastAsia="SimSun"/>
      <w:sz w:val="24"/>
      <w:szCs w:val="24"/>
    </w:rPr>
  </w:style>
  <w:style w:type="paragraph" w:customStyle="1" w:styleId="Style41">
    <w:name w:val="Style41"/>
    <w:basedOn w:val="Normal"/>
    <w:uiPriority w:val="99"/>
    <w:rsid w:val="00FE671D"/>
    <w:pPr>
      <w:widowControl w:val="0"/>
      <w:autoSpaceDE w:val="0"/>
      <w:autoSpaceDN w:val="0"/>
      <w:adjustRightInd w:val="0"/>
      <w:spacing w:line="274" w:lineRule="exact"/>
      <w:ind w:hanging="547"/>
    </w:pPr>
    <w:rPr>
      <w:rFonts w:eastAsia="SimSun"/>
      <w:sz w:val="24"/>
      <w:szCs w:val="24"/>
    </w:rPr>
  </w:style>
  <w:style w:type="character" w:customStyle="1" w:styleId="FontStyle44">
    <w:name w:val="Font Style44"/>
    <w:uiPriority w:val="99"/>
    <w:rsid w:val="00FE671D"/>
    <w:rPr>
      <w:rFonts w:ascii="Times New Roman" w:hAnsi="Times New Roman" w:cs="Times New Roman"/>
      <w:b/>
      <w:bCs/>
      <w:sz w:val="22"/>
      <w:szCs w:val="22"/>
    </w:rPr>
  </w:style>
  <w:style w:type="character" w:customStyle="1" w:styleId="FontStyle46">
    <w:name w:val="Font Style46"/>
    <w:uiPriority w:val="99"/>
    <w:rsid w:val="00FE671D"/>
    <w:rPr>
      <w:rFonts w:ascii="Times New Roman" w:hAnsi="Times New Roman" w:cs="Times New Roman"/>
      <w:i/>
      <w:iCs/>
      <w:sz w:val="22"/>
      <w:szCs w:val="22"/>
    </w:rPr>
  </w:style>
  <w:style w:type="character" w:customStyle="1" w:styleId="FontStyle51">
    <w:name w:val="Font Style51"/>
    <w:uiPriority w:val="99"/>
    <w:rsid w:val="00FE671D"/>
    <w:rPr>
      <w:rFonts w:ascii="Times New Roman" w:hAnsi="Times New Roman" w:cs="Times New Roman"/>
      <w:b/>
      <w:bCs/>
      <w:sz w:val="22"/>
      <w:szCs w:val="22"/>
    </w:rPr>
  </w:style>
  <w:style w:type="character" w:customStyle="1" w:styleId="FontStyle52">
    <w:name w:val="Font Style52"/>
    <w:uiPriority w:val="99"/>
    <w:rsid w:val="00FE671D"/>
    <w:rPr>
      <w:rFonts w:ascii="Times New Roman" w:hAnsi="Times New Roman" w:cs="Times New Roman"/>
      <w:b/>
      <w:bCs/>
      <w:sz w:val="22"/>
      <w:szCs w:val="22"/>
    </w:rPr>
  </w:style>
  <w:style w:type="character" w:customStyle="1" w:styleId="FontStyle53">
    <w:name w:val="Font Style53"/>
    <w:uiPriority w:val="99"/>
    <w:rsid w:val="00FE671D"/>
    <w:rPr>
      <w:rFonts w:ascii="Times New Roman" w:hAnsi="Times New Roman" w:cs="Times New Roman"/>
      <w:sz w:val="22"/>
      <w:szCs w:val="22"/>
    </w:rPr>
  </w:style>
  <w:style w:type="numbering" w:customStyle="1" w:styleId="NoList1">
    <w:name w:val="No List1"/>
    <w:next w:val="NoList"/>
    <w:uiPriority w:val="99"/>
    <w:semiHidden/>
    <w:unhideWhenUsed/>
    <w:rsid w:val="0002229B"/>
  </w:style>
  <w:style w:type="character" w:styleId="FollowedHyperlink">
    <w:name w:val="FollowedHyperlink"/>
    <w:uiPriority w:val="99"/>
    <w:semiHidden/>
    <w:unhideWhenUsed/>
    <w:rsid w:val="0002229B"/>
    <w:rPr>
      <w:color w:val="800080"/>
      <w:u w:val="single"/>
    </w:rPr>
  </w:style>
  <w:style w:type="paragraph" w:customStyle="1" w:styleId="xl63">
    <w:name w:val="xl63"/>
    <w:basedOn w:val="Normal"/>
    <w:rsid w:val="0002229B"/>
    <w:pPr>
      <w:spacing w:before="100" w:beforeAutospacing="1" w:after="100" w:afterAutospacing="1"/>
      <w:textAlignment w:val="center"/>
    </w:pPr>
    <w:rPr>
      <w:sz w:val="24"/>
      <w:szCs w:val="24"/>
    </w:rPr>
  </w:style>
  <w:style w:type="paragraph" w:customStyle="1" w:styleId="xl64">
    <w:name w:val="xl64"/>
    <w:basedOn w:val="Normal"/>
    <w:rsid w:val="0002229B"/>
    <w:pPr>
      <w:spacing w:before="100" w:beforeAutospacing="1" w:after="100" w:afterAutospacing="1"/>
      <w:textAlignment w:val="center"/>
    </w:pPr>
  </w:style>
  <w:style w:type="paragraph" w:customStyle="1" w:styleId="xl65">
    <w:name w:val="xl65"/>
    <w:basedOn w:val="Normal"/>
    <w:rsid w:val="0002229B"/>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Normal"/>
    <w:rsid w:val="0002229B"/>
    <w:pPr>
      <w:pBdr>
        <w:right w:val="single" w:sz="8" w:space="0" w:color="auto"/>
      </w:pBdr>
      <w:spacing w:before="100" w:beforeAutospacing="1" w:after="100" w:afterAutospacing="1"/>
      <w:textAlignment w:val="center"/>
    </w:pPr>
  </w:style>
  <w:style w:type="paragraph" w:customStyle="1" w:styleId="xl67">
    <w:name w:val="xl67"/>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68">
    <w:name w:val="xl6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Normal"/>
    <w:rsid w:val="0002229B"/>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0">
    <w:name w:val="xl70"/>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Normal"/>
    <w:rsid w:val="0002229B"/>
    <w:pPr>
      <w:pBdr>
        <w:right w:val="single" w:sz="8" w:space="0" w:color="auto"/>
      </w:pBdr>
      <w:spacing w:before="100" w:beforeAutospacing="1" w:after="100" w:afterAutospacing="1"/>
      <w:textAlignment w:val="center"/>
    </w:pPr>
    <w:rPr>
      <w:b/>
      <w:bCs/>
      <w:color w:val="FF0000"/>
    </w:rPr>
  </w:style>
  <w:style w:type="paragraph" w:customStyle="1" w:styleId="xl73">
    <w:name w:val="xl7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4">
    <w:name w:val="xl74"/>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5">
    <w:name w:val="xl75"/>
    <w:basedOn w:val="Normal"/>
    <w:rsid w:val="0002229B"/>
    <w:pPr>
      <w:spacing w:before="100" w:beforeAutospacing="1" w:after="100" w:afterAutospacing="1"/>
      <w:textAlignment w:val="center"/>
    </w:pPr>
    <w:rPr>
      <w:b/>
      <w:bCs/>
      <w:color w:val="FF0000"/>
    </w:rPr>
  </w:style>
  <w:style w:type="paragraph" w:customStyle="1" w:styleId="xl76">
    <w:name w:val="xl76"/>
    <w:basedOn w:val="Normal"/>
    <w:rsid w:val="0002229B"/>
    <w:pPr>
      <w:pBdr>
        <w:left w:val="single" w:sz="8" w:space="0" w:color="auto"/>
        <w:right w:val="single" w:sz="8" w:space="0" w:color="auto"/>
      </w:pBdr>
      <w:spacing w:before="100" w:beforeAutospacing="1" w:after="100" w:afterAutospacing="1"/>
      <w:textAlignment w:val="center"/>
    </w:pPr>
    <w:rPr>
      <w:b/>
      <w:bCs/>
      <w:color w:val="FF0000"/>
    </w:rPr>
  </w:style>
  <w:style w:type="paragraph" w:customStyle="1" w:styleId="xl77">
    <w:name w:val="xl77"/>
    <w:basedOn w:val="Normal"/>
    <w:rsid w:val="0002229B"/>
    <w:pPr>
      <w:pBdr>
        <w:top w:val="single" w:sz="8" w:space="0" w:color="auto"/>
        <w:right w:val="single" w:sz="8" w:space="0" w:color="auto"/>
      </w:pBdr>
      <w:spacing w:before="100" w:beforeAutospacing="1" w:after="100" w:afterAutospacing="1"/>
      <w:textAlignment w:val="center"/>
    </w:pPr>
    <w:rPr>
      <w:b/>
      <w:bCs/>
      <w:color w:val="FF0000"/>
    </w:rPr>
  </w:style>
  <w:style w:type="paragraph" w:customStyle="1" w:styleId="xl78">
    <w:name w:val="xl78"/>
    <w:basedOn w:val="Normal"/>
    <w:rsid w:val="0002229B"/>
    <w:pPr>
      <w:spacing w:before="100" w:beforeAutospacing="1" w:after="100" w:afterAutospacing="1"/>
    </w:pPr>
    <w:rPr>
      <w:sz w:val="24"/>
      <w:szCs w:val="24"/>
    </w:rPr>
  </w:style>
  <w:style w:type="paragraph" w:customStyle="1" w:styleId="xl79">
    <w:name w:val="xl79"/>
    <w:basedOn w:val="Normal"/>
    <w:rsid w:val="0002229B"/>
    <w:pPr>
      <w:spacing w:before="100" w:beforeAutospacing="1" w:after="100" w:afterAutospacing="1"/>
      <w:jc w:val="center"/>
    </w:pPr>
  </w:style>
  <w:style w:type="paragraph" w:customStyle="1" w:styleId="xl80">
    <w:name w:val="xl80"/>
    <w:basedOn w:val="Normal"/>
    <w:rsid w:val="0002229B"/>
    <w:pPr>
      <w:spacing w:before="100" w:beforeAutospacing="1" w:after="100" w:afterAutospacing="1"/>
      <w:jc w:val="center"/>
    </w:pPr>
    <w:rPr>
      <w:b/>
      <w:bCs/>
      <w:sz w:val="24"/>
      <w:szCs w:val="24"/>
    </w:rPr>
  </w:style>
  <w:style w:type="paragraph" w:customStyle="1" w:styleId="xl81">
    <w:name w:val="xl81"/>
    <w:basedOn w:val="Normal"/>
    <w:rsid w:val="0002229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Normal"/>
    <w:rsid w:val="0002229B"/>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02229B"/>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rPr>
  </w:style>
  <w:style w:type="paragraph" w:customStyle="1" w:styleId="xl86">
    <w:name w:val="xl86"/>
    <w:basedOn w:val="Normal"/>
    <w:rsid w:val="0002229B"/>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87">
    <w:name w:val="xl87"/>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rPr>
  </w:style>
  <w:style w:type="paragraph" w:customStyle="1" w:styleId="xl88">
    <w:name w:val="xl88"/>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9">
    <w:name w:val="xl89"/>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90">
    <w:name w:val="xl90"/>
    <w:basedOn w:val="Normal"/>
    <w:rsid w:val="0002229B"/>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Normal"/>
    <w:rsid w:val="0002229B"/>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92">
    <w:name w:val="xl92"/>
    <w:basedOn w:val="Normal"/>
    <w:rsid w:val="0002229B"/>
    <w:pPr>
      <w:spacing w:before="100" w:beforeAutospacing="1" w:after="100" w:afterAutospacing="1"/>
      <w:textAlignment w:val="center"/>
    </w:pPr>
    <w:rPr>
      <w:b/>
      <w:bCs/>
    </w:rPr>
  </w:style>
  <w:style w:type="paragraph" w:customStyle="1" w:styleId="xl93">
    <w:name w:val="xl93"/>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4">
    <w:name w:val="xl9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95">
    <w:name w:val="xl95"/>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6">
    <w:name w:val="xl9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7">
    <w:name w:val="xl9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98">
    <w:name w:val="xl98"/>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al"/>
    <w:rsid w:val="0002229B"/>
    <w:pPr>
      <w:pBdr>
        <w:left w:val="single" w:sz="8" w:space="0" w:color="auto"/>
        <w:right w:val="single" w:sz="8" w:space="0" w:color="auto"/>
      </w:pBdr>
      <w:spacing w:before="100" w:beforeAutospacing="1" w:after="100" w:afterAutospacing="1"/>
      <w:jc w:val="center"/>
      <w:textAlignment w:val="center"/>
    </w:pPr>
  </w:style>
  <w:style w:type="paragraph" w:customStyle="1" w:styleId="xl100">
    <w:name w:val="xl10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02">
    <w:name w:val="xl102"/>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3">
    <w:name w:val="xl10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4">
    <w:name w:val="xl104"/>
    <w:basedOn w:val="Normal"/>
    <w:rsid w:val="0002229B"/>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06">
    <w:name w:val="xl106"/>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07">
    <w:name w:val="xl107"/>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8">
    <w:name w:val="xl108"/>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09">
    <w:name w:val="xl109"/>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10">
    <w:name w:val="xl110"/>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1">
    <w:name w:val="xl111"/>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2">
    <w:name w:val="xl112"/>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3">
    <w:name w:val="xl113"/>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14">
    <w:name w:val="xl114"/>
    <w:basedOn w:val="Normal"/>
    <w:rsid w:val="0002229B"/>
    <w:pPr>
      <w:pBdr>
        <w:left w:val="single" w:sz="8" w:space="0" w:color="auto"/>
        <w:right w:val="single" w:sz="8" w:space="0" w:color="auto"/>
      </w:pBdr>
      <w:spacing w:before="100" w:beforeAutospacing="1" w:after="100" w:afterAutospacing="1"/>
      <w:jc w:val="right"/>
      <w:textAlignment w:val="center"/>
    </w:pPr>
    <w:rPr>
      <w:b/>
      <w:bCs/>
    </w:rPr>
  </w:style>
  <w:style w:type="paragraph" w:customStyle="1" w:styleId="xl115">
    <w:name w:val="xl115"/>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16">
    <w:name w:val="xl116"/>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17">
    <w:name w:val="xl117"/>
    <w:basedOn w:val="Normal"/>
    <w:rsid w:val="0002229B"/>
    <w:pPr>
      <w:pBdr>
        <w:left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8">
    <w:name w:val="xl118"/>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19">
    <w:name w:val="xl119"/>
    <w:basedOn w:val="Normal"/>
    <w:rsid w:val="0002229B"/>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Normal"/>
    <w:rsid w:val="0002229B"/>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21">
    <w:name w:val="xl12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2">
    <w:name w:val="xl122"/>
    <w:basedOn w:val="Normal"/>
    <w:rsid w:val="0002229B"/>
    <w:pPr>
      <w:pBdr>
        <w:left w:val="single" w:sz="8" w:space="0" w:color="auto"/>
        <w:right w:val="single" w:sz="8" w:space="0" w:color="auto"/>
      </w:pBdr>
      <w:spacing w:before="100" w:beforeAutospacing="1" w:after="100" w:afterAutospacing="1"/>
      <w:textAlignment w:val="center"/>
    </w:pPr>
    <w:rPr>
      <w:b/>
      <w:bCs/>
    </w:rPr>
  </w:style>
  <w:style w:type="paragraph" w:customStyle="1" w:styleId="xl123">
    <w:name w:val="xl12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4">
    <w:name w:val="xl124"/>
    <w:basedOn w:val="Normal"/>
    <w:rsid w:val="0002229B"/>
    <w:pPr>
      <w:pBdr>
        <w:left w:val="single" w:sz="8" w:space="0" w:color="auto"/>
      </w:pBdr>
      <w:spacing w:before="100" w:beforeAutospacing="1" w:after="100" w:afterAutospacing="1"/>
      <w:textAlignment w:val="center"/>
    </w:pPr>
  </w:style>
  <w:style w:type="paragraph" w:customStyle="1" w:styleId="xl125">
    <w:name w:val="xl125"/>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26">
    <w:name w:val="xl12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27">
    <w:name w:val="xl127"/>
    <w:basedOn w:val="Normal"/>
    <w:rsid w:val="0002229B"/>
    <w:pPr>
      <w:spacing w:before="100" w:beforeAutospacing="1" w:after="100" w:afterAutospacing="1"/>
      <w:jc w:val="center"/>
      <w:textAlignment w:val="center"/>
    </w:pPr>
    <w:rPr>
      <w:b/>
      <w:bCs/>
      <w:sz w:val="24"/>
      <w:szCs w:val="24"/>
    </w:rPr>
  </w:style>
  <w:style w:type="paragraph" w:customStyle="1" w:styleId="xl128">
    <w:name w:val="xl128"/>
    <w:basedOn w:val="Normal"/>
    <w:rsid w:val="0002229B"/>
    <w:pPr>
      <w:spacing w:before="100" w:beforeAutospacing="1" w:after="100" w:afterAutospacing="1"/>
      <w:jc w:val="center"/>
    </w:pPr>
    <w:rPr>
      <w:sz w:val="24"/>
      <w:szCs w:val="24"/>
    </w:rPr>
  </w:style>
  <w:style w:type="paragraph" w:customStyle="1" w:styleId="xl129">
    <w:name w:val="xl129"/>
    <w:basedOn w:val="Normal"/>
    <w:rsid w:val="0002229B"/>
    <w:pPr>
      <w:spacing w:before="100" w:beforeAutospacing="1" w:after="100" w:afterAutospacing="1"/>
      <w:jc w:val="center"/>
      <w:textAlignment w:val="center"/>
    </w:pPr>
    <w:rPr>
      <w:b/>
      <w:bCs/>
      <w:sz w:val="28"/>
      <w:szCs w:val="28"/>
    </w:rPr>
  </w:style>
  <w:style w:type="paragraph" w:customStyle="1" w:styleId="xl130">
    <w:name w:val="xl130"/>
    <w:basedOn w:val="Normal"/>
    <w:rsid w:val="0002229B"/>
    <w:pPr>
      <w:pBdr>
        <w:left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1">
    <w:name w:val="xl131"/>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4"/>
      <w:szCs w:val="24"/>
    </w:rPr>
  </w:style>
  <w:style w:type="paragraph" w:customStyle="1" w:styleId="xl132">
    <w:name w:val="xl132"/>
    <w:basedOn w:val="Normal"/>
    <w:rsid w:val="0002229B"/>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3">
    <w:name w:val="xl13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4">
    <w:name w:val="xl134"/>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35">
    <w:name w:val="xl135"/>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36">
    <w:name w:val="xl136"/>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7">
    <w:name w:val="xl137"/>
    <w:basedOn w:val="Normal"/>
    <w:rsid w:val="0002229B"/>
    <w:pPr>
      <w:pBdr>
        <w:top w:val="single" w:sz="8" w:space="0" w:color="auto"/>
        <w:left w:val="single" w:sz="8" w:space="0" w:color="auto"/>
        <w:right w:val="single" w:sz="8" w:space="0" w:color="auto"/>
      </w:pBdr>
      <w:spacing w:before="100" w:beforeAutospacing="1" w:after="100" w:afterAutospacing="1"/>
      <w:jc w:val="right"/>
      <w:textAlignment w:val="center"/>
    </w:pPr>
    <w:rPr>
      <w:b/>
      <w:bCs/>
    </w:rPr>
  </w:style>
  <w:style w:type="paragraph" w:customStyle="1" w:styleId="xl138">
    <w:name w:val="xl138"/>
    <w:basedOn w:val="Normal"/>
    <w:rsid w:val="0002229B"/>
    <w:pPr>
      <w:pBdr>
        <w:left w:val="single" w:sz="8" w:space="0" w:color="auto"/>
        <w:right w:val="single" w:sz="8" w:space="0" w:color="auto"/>
      </w:pBdr>
      <w:spacing w:before="100" w:beforeAutospacing="1" w:after="100" w:afterAutospacing="1"/>
      <w:jc w:val="right"/>
      <w:textAlignment w:val="center"/>
    </w:pPr>
  </w:style>
  <w:style w:type="paragraph" w:customStyle="1" w:styleId="xl139">
    <w:name w:val="xl139"/>
    <w:basedOn w:val="Normal"/>
    <w:rsid w:val="0002229B"/>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0">
    <w:name w:val="xl140"/>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41">
    <w:name w:val="xl141"/>
    <w:basedOn w:val="Normal"/>
    <w:rsid w:val="0002229B"/>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42">
    <w:name w:val="xl142"/>
    <w:basedOn w:val="Normal"/>
    <w:rsid w:val="0002229B"/>
    <w:pPr>
      <w:pBdr>
        <w:left w:val="single" w:sz="8" w:space="0" w:color="auto"/>
        <w:right w:val="single" w:sz="8" w:space="0" w:color="auto"/>
      </w:pBdr>
      <w:spacing w:before="100" w:beforeAutospacing="1" w:after="100" w:afterAutospacing="1"/>
      <w:textAlignment w:val="center"/>
    </w:pPr>
  </w:style>
  <w:style w:type="paragraph" w:customStyle="1" w:styleId="xl143">
    <w:name w:val="xl143"/>
    <w:basedOn w:val="Normal"/>
    <w:rsid w:val="0002229B"/>
    <w:pPr>
      <w:pBdr>
        <w:left w:val="single" w:sz="8" w:space="0" w:color="auto"/>
        <w:bottom w:val="single" w:sz="8" w:space="0" w:color="auto"/>
        <w:right w:val="single" w:sz="8" w:space="0" w:color="auto"/>
      </w:pBdr>
      <w:spacing w:before="100" w:beforeAutospacing="1" w:after="100" w:afterAutospacing="1"/>
      <w:textAlignment w:val="center"/>
    </w:pPr>
  </w:style>
  <w:style w:type="numbering" w:customStyle="1" w:styleId="NoList2">
    <w:name w:val="No List2"/>
    <w:next w:val="NoList"/>
    <w:uiPriority w:val="99"/>
    <w:semiHidden/>
    <w:unhideWhenUsed/>
    <w:rsid w:val="0002229B"/>
  </w:style>
  <w:style w:type="table" w:customStyle="1" w:styleId="TableGrid1">
    <w:name w:val="Table Grid1"/>
    <w:basedOn w:val="TableNormal"/>
    <w:next w:val="TableGrid"/>
    <w:uiPriority w:val="59"/>
    <w:rsid w:val="0002229B"/>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semiHidden/>
    <w:rsid w:val="005030D1"/>
    <w:rPr>
      <w:b/>
      <w:sz w:val="22"/>
    </w:rPr>
  </w:style>
  <w:style w:type="paragraph" w:styleId="ListBullet">
    <w:name w:val="List Bullet"/>
    <w:basedOn w:val="Normal"/>
    <w:autoRedefine/>
    <w:semiHidden/>
    <w:rsid w:val="0066798A"/>
    <w:pPr>
      <w:spacing w:line="276" w:lineRule="auto"/>
      <w:ind w:left="360" w:hanging="360"/>
      <w:jc w:val="both"/>
    </w:pPr>
    <w:rPr>
      <w:sz w:val="24"/>
      <w:szCs w:val="24"/>
    </w:rPr>
  </w:style>
  <w:style w:type="character" w:styleId="CommentReference">
    <w:name w:val="annotation reference"/>
    <w:basedOn w:val="DefaultParagraphFont"/>
    <w:uiPriority w:val="99"/>
    <w:semiHidden/>
    <w:unhideWhenUsed/>
    <w:rsid w:val="00BA3B5E"/>
    <w:rPr>
      <w:sz w:val="16"/>
      <w:szCs w:val="16"/>
    </w:rPr>
  </w:style>
  <w:style w:type="paragraph" w:styleId="CommentText">
    <w:name w:val="annotation text"/>
    <w:basedOn w:val="Normal"/>
    <w:link w:val="CommentTextChar"/>
    <w:uiPriority w:val="99"/>
    <w:semiHidden/>
    <w:unhideWhenUsed/>
    <w:rsid w:val="00BA3B5E"/>
  </w:style>
  <w:style w:type="character" w:customStyle="1" w:styleId="CommentTextChar">
    <w:name w:val="Comment Text Char"/>
    <w:basedOn w:val="DefaultParagraphFont"/>
    <w:link w:val="CommentText"/>
    <w:uiPriority w:val="99"/>
    <w:semiHidden/>
    <w:rsid w:val="00BA3B5E"/>
  </w:style>
  <w:style w:type="paragraph" w:styleId="CommentSubject">
    <w:name w:val="annotation subject"/>
    <w:basedOn w:val="CommentText"/>
    <w:next w:val="CommentText"/>
    <w:link w:val="CommentSubjectChar"/>
    <w:uiPriority w:val="99"/>
    <w:semiHidden/>
    <w:unhideWhenUsed/>
    <w:rsid w:val="00BA3B5E"/>
    <w:rPr>
      <w:b/>
      <w:bCs/>
    </w:rPr>
  </w:style>
  <w:style w:type="character" w:customStyle="1" w:styleId="CommentSubjectChar">
    <w:name w:val="Comment Subject Char"/>
    <w:basedOn w:val="CommentTextChar"/>
    <w:link w:val="CommentSubject"/>
    <w:uiPriority w:val="99"/>
    <w:semiHidden/>
    <w:rsid w:val="00BA3B5E"/>
    <w:rPr>
      <w:b/>
      <w:bCs/>
    </w:rPr>
  </w:style>
  <w:style w:type="paragraph" w:styleId="Revision">
    <w:name w:val="Revision"/>
    <w:hidden/>
    <w:uiPriority w:val="99"/>
    <w:semiHidden/>
    <w:rsid w:val="00D0447E"/>
  </w:style>
  <w:style w:type="paragraph" w:styleId="NoSpacing">
    <w:name w:val="No Spacing"/>
    <w:qFormat/>
    <w:rsid w:val="00F64B39"/>
    <w:rPr>
      <w:rFonts w:ascii="Times New Roman BaltRim" w:hAnsi="Times New Roman BaltRim"/>
      <w:lang w:val="en-US"/>
    </w:rPr>
  </w:style>
  <w:style w:type="character" w:customStyle="1" w:styleId="Heading20">
    <w:name w:val="Heading #2_"/>
    <w:link w:val="Heading21"/>
    <w:rsid w:val="00471CAF"/>
    <w:rPr>
      <w:b/>
      <w:bCs/>
      <w:sz w:val="28"/>
      <w:szCs w:val="28"/>
      <w:shd w:val="clear" w:color="auto" w:fill="FFFFFF"/>
    </w:rPr>
  </w:style>
  <w:style w:type="paragraph" w:customStyle="1" w:styleId="Heading21">
    <w:name w:val="Heading #2"/>
    <w:basedOn w:val="Normal"/>
    <w:link w:val="Heading20"/>
    <w:rsid w:val="00471CAF"/>
    <w:pPr>
      <w:widowControl w:val="0"/>
      <w:shd w:val="clear" w:color="auto" w:fill="FFFFFF"/>
      <w:spacing w:before="540" w:after="540" w:line="0" w:lineRule="atLeast"/>
      <w:ind w:hanging="3260"/>
      <w:jc w:val="center"/>
      <w:outlineLvl w:val="1"/>
    </w:pPr>
    <w:rPr>
      <w:b/>
      <w:bCs/>
      <w:sz w:val="28"/>
      <w:szCs w:val="28"/>
    </w:rPr>
  </w:style>
  <w:style w:type="character" w:customStyle="1" w:styleId="ListParagraphChar">
    <w:name w:val="List Paragraph Char"/>
    <w:aliases w:val="Normal bullet 2 Char,Bullet list Char,List Paragraph1 Char"/>
    <w:link w:val="ListParagraph"/>
    <w:uiPriority w:val="34"/>
    <w:locked/>
    <w:rsid w:val="001E46A6"/>
    <w:rPr>
      <w:rFonts w:ascii="Calibri" w:eastAsia="Calibri" w:hAnsi="Calibri"/>
      <w:sz w:val="22"/>
      <w:szCs w:val="22"/>
      <w:lang w:eastAsia="en-US"/>
    </w:rPr>
  </w:style>
  <w:style w:type="character" w:customStyle="1" w:styleId="Bodytext0">
    <w:name w:val="Body text_"/>
    <w:link w:val="BodyText4"/>
    <w:rsid w:val="006F1FA9"/>
    <w:rPr>
      <w:sz w:val="21"/>
      <w:szCs w:val="21"/>
      <w:shd w:val="clear" w:color="auto" w:fill="FFFFFF"/>
    </w:rPr>
  </w:style>
  <w:style w:type="paragraph" w:customStyle="1" w:styleId="BodyText4">
    <w:name w:val="Body Text4"/>
    <w:basedOn w:val="Normal"/>
    <w:link w:val="Bodytext0"/>
    <w:rsid w:val="006F1FA9"/>
    <w:pPr>
      <w:widowControl w:val="0"/>
      <w:shd w:val="clear" w:color="auto" w:fill="FFFFFF"/>
      <w:spacing w:after="1680" w:line="394" w:lineRule="exact"/>
      <w:ind w:hanging="3260"/>
      <w:jc w:val="right"/>
    </w:pPr>
    <w:rPr>
      <w:sz w:val="21"/>
      <w:szCs w:val="21"/>
    </w:rPr>
  </w:style>
  <w:style w:type="character" w:styleId="FootnoteReference">
    <w:name w:val="footnote reference"/>
    <w:aliases w:val="Footnote symbol,Footnote Reference Number"/>
    <w:uiPriority w:val="99"/>
    <w:semiHidden/>
    <w:rsid w:val="00D64070"/>
    <w:rPr>
      <w:vertAlign w:val="superscript"/>
    </w:rPr>
  </w:style>
  <w:style w:type="character" w:customStyle="1" w:styleId="BlockTextChar">
    <w:name w:val="Block Text Char"/>
    <w:link w:val="BlockText"/>
    <w:locked/>
    <w:rsid w:val="00D64070"/>
    <w:rPr>
      <w:sz w:val="22"/>
    </w:rPr>
  </w:style>
  <w:style w:type="character" w:customStyle="1" w:styleId="UnresolvedMention1">
    <w:name w:val="Unresolved Mention1"/>
    <w:basedOn w:val="DefaultParagraphFont"/>
    <w:uiPriority w:val="99"/>
    <w:semiHidden/>
    <w:unhideWhenUsed/>
    <w:rsid w:val="005B74B9"/>
    <w:rPr>
      <w:color w:val="808080"/>
      <w:shd w:val="clear" w:color="auto" w:fill="E6E6E6"/>
    </w:rPr>
  </w:style>
  <w:style w:type="character" w:customStyle="1" w:styleId="Neatrisintapieminana1">
    <w:name w:val="Neatrisināta pieminēšana1"/>
    <w:basedOn w:val="DefaultParagraphFont"/>
    <w:uiPriority w:val="99"/>
    <w:semiHidden/>
    <w:unhideWhenUsed/>
    <w:rsid w:val="00FD6F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2193">
      <w:bodyDiv w:val="1"/>
      <w:marLeft w:val="0"/>
      <w:marRight w:val="0"/>
      <w:marTop w:val="0"/>
      <w:marBottom w:val="0"/>
      <w:divBdr>
        <w:top w:val="none" w:sz="0" w:space="0" w:color="auto"/>
        <w:left w:val="none" w:sz="0" w:space="0" w:color="auto"/>
        <w:bottom w:val="none" w:sz="0" w:space="0" w:color="auto"/>
        <w:right w:val="none" w:sz="0" w:space="0" w:color="auto"/>
      </w:divBdr>
    </w:div>
    <w:div w:id="20130522">
      <w:bodyDiv w:val="1"/>
      <w:marLeft w:val="0"/>
      <w:marRight w:val="0"/>
      <w:marTop w:val="0"/>
      <w:marBottom w:val="0"/>
      <w:divBdr>
        <w:top w:val="none" w:sz="0" w:space="0" w:color="auto"/>
        <w:left w:val="none" w:sz="0" w:space="0" w:color="auto"/>
        <w:bottom w:val="none" w:sz="0" w:space="0" w:color="auto"/>
        <w:right w:val="none" w:sz="0" w:space="0" w:color="auto"/>
      </w:divBdr>
    </w:div>
    <w:div w:id="26375571">
      <w:bodyDiv w:val="1"/>
      <w:marLeft w:val="0"/>
      <w:marRight w:val="0"/>
      <w:marTop w:val="0"/>
      <w:marBottom w:val="0"/>
      <w:divBdr>
        <w:top w:val="none" w:sz="0" w:space="0" w:color="auto"/>
        <w:left w:val="none" w:sz="0" w:space="0" w:color="auto"/>
        <w:bottom w:val="none" w:sz="0" w:space="0" w:color="auto"/>
        <w:right w:val="none" w:sz="0" w:space="0" w:color="auto"/>
      </w:divBdr>
    </w:div>
    <w:div w:id="31341988">
      <w:bodyDiv w:val="1"/>
      <w:marLeft w:val="0"/>
      <w:marRight w:val="0"/>
      <w:marTop w:val="0"/>
      <w:marBottom w:val="0"/>
      <w:divBdr>
        <w:top w:val="none" w:sz="0" w:space="0" w:color="auto"/>
        <w:left w:val="none" w:sz="0" w:space="0" w:color="auto"/>
        <w:bottom w:val="none" w:sz="0" w:space="0" w:color="auto"/>
        <w:right w:val="none" w:sz="0" w:space="0" w:color="auto"/>
      </w:divBdr>
    </w:div>
    <w:div w:id="40711198">
      <w:bodyDiv w:val="1"/>
      <w:marLeft w:val="0"/>
      <w:marRight w:val="0"/>
      <w:marTop w:val="0"/>
      <w:marBottom w:val="0"/>
      <w:divBdr>
        <w:top w:val="none" w:sz="0" w:space="0" w:color="auto"/>
        <w:left w:val="none" w:sz="0" w:space="0" w:color="auto"/>
        <w:bottom w:val="none" w:sz="0" w:space="0" w:color="auto"/>
        <w:right w:val="none" w:sz="0" w:space="0" w:color="auto"/>
      </w:divBdr>
    </w:div>
    <w:div w:id="43414701">
      <w:bodyDiv w:val="1"/>
      <w:marLeft w:val="0"/>
      <w:marRight w:val="0"/>
      <w:marTop w:val="0"/>
      <w:marBottom w:val="0"/>
      <w:divBdr>
        <w:top w:val="none" w:sz="0" w:space="0" w:color="auto"/>
        <w:left w:val="none" w:sz="0" w:space="0" w:color="auto"/>
        <w:bottom w:val="none" w:sz="0" w:space="0" w:color="auto"/>
        <w:right w:val="none" w:sz="0" w:space="0" w:color="auto"/>
      </w:divBdr>
    </w:div>
    <w:div w:id="43531372">
      <w:bodyDiv w:val="1"/>
      <w:marLeft w:val="0"/>
      <w:marRight w:val="0"/>
      <w:marTop w:val="0"/>
      <w:marBottom w:val="0"/>
      <w:divBdr>
        <w:top w:val="none" w:sz="0" w:space="0" w:color="auto"/>
        <w:left w:val="none" w:sz="0" w:space="0" w:color="auto"/>
        <w:bottom w:val="none" w:sz="0" w:space="0" w:color="auto"/>
        <w:right w:val="none" w:sz="0" w:space="0" w:color="auto"/>
      </w:divBdr>
    </w:div>
    <w:div w:id="68385021">
      <w:bodyDiv w:val="1"/>
      <w:marLeft w:val="0"/>
      <w:marRight w:val="0"/>
      <w:marTop w:val="0"/>
      <w:marBottom w:val="0"/>
      <w:divBdr>
        <w:top w:val="none" w:sz="0" w:space="0" w:color="auto"/>
        <w:left w:val="none" w:sz="0" w:space="0" w:color="auto"/>
        <w:bottom w:val="none" w:sz="0" w:space="0" w:color="auto"/>
        <w:right w:val="none" w:sz="0" w:space="0" w:color="auto"/>
      </w:divBdr>
    </w:div>
    <w:div w:id="85149790">
      <w:bodyDiv w:val="1"/>
      <w:marLeft w:val="0"/>
      <w:marRight w:val="0"/>
      <w:marTop w:val="0"/>
      <w:marBottom w:val="0"/>
      <w:divBdr>
        <w:top w:val="none" w:sz="0" w:space="0" w:color="auto"/>
        <w:left w:val="none" w:sz="0" w:space="0" w:color="auto"/>
        <w:bottom w:val="none" w:sz="0" w:space="0" w:color="auto"/>
        <w:right w:val="none" w:sz="0" w:space="0" w:color="auto"/>
      </w:divBdr>
    </w:div>
    <w:div w:id="91636409">
      <w:bodyDiv w:val="1"/>
      <w:marLeft w:val="0"/>
      <w:marRight w:val="0"/>
      <w:marTop w:val="0"/>
      <w:marBottom w:val="0"/>
      <w:divBdr>
        <w:top w:val="none" w:sz="0" w:space="0" w:color="auto"/>
        <w:left w:val="none" w:sz="0" w:space="0" w:color="auto"/>
        <w:bottom w:val="none" w:sz="0" w:space="0" w:color="auto"/>
        <w:right w:val="none" w:sz="0" w:space="0" w:color="auto"/>
      </w:divBdr>
    </w:div>
    <w:div w:id="106168673">
      <w:bodyDiv w:val="1"/>
      <w:marLeft w:val="0"/>
      <w:marRight w:val="0"/>
      <w:marTop w:val="0"/>
      <w:marBottom w:val="0"/>
      <w:divBdr>
        <w:top w:val="none" w:sz="0" w:space="0" w:color="auto"/>
        <w:left w:val="none" w:sz="0" w:space="0" w:color="auto"/>
        <w:bottom w:val="none" w:sz="0" w:space="0" w:color="auto"/>
        <w:right w:val="none" w:sz="0" w:space="0" w:color="auto"/>
      </w:divBdr>
    </w:div>
    <w:div w:id="121727276">
      <w:bodyDiv w:val="1"/>
      <w:marLeft w:val="0"/>
      <w:marRight w:val="0"/>
      <w:marTop w:val="0"/>
      <w:marBottom w:val="0"/>
      <w:divBdr>
        <w:top w:val="none" w:sz="0" w:space="0" w:color="auto"/>
        <w:left w:val="none" w:sz="0" w:space="0" w:color="auto"/>
        <w:bottom w:val="none" w:sz="0" w:space="0" w:color="auto"/>
        <w:right w:val="none" w:sz="0" w:space="0" w:color="auto"/>
      </w:divBdr>
    </w:div>
    <w:div w:id="145366242">
      <w:bodyDiv w:val="1"/>
      <w:marLeft w:val="0"/>
      <w:marRight w:val="0"/>
      <w:marTop w:val="0"/>
      <w:marBottom w:val="0"/>
      <w:divBdr>
        <w:top w:val="none" w:sz="0" w:space="0" w:color="auto"/>
        <w:left w:val="none" w:sz="0" w:space="0" w:color="auto"/>
        <w:bottom w:val="none" w:sz="0" w:space="0" w:color="auto"/>
        <w:right w:val="none" w:sz="0" w:space="0" w:color="auto"/>
      </w:divBdr>
    </w:div>
    <w:div w:id="154804473">
      <w:bodyDiv w:val="1"/>
      <w:marLeft w:val="0"/>
      <w:marRight w:val="0"/>
      <w:marTop w:val="0"/>
      <w:marBottom w:val="0"/>
      <w:divBdr>
        <w:top w:val="none" w:sz="0" w:space="0" w:color="auto"/>
        <w:left w:val="none" w:sz="0" w:space="0" w:color="auto"/>
        <w:bottom w:val="none" w:sz="0" w:space="0" w:color="auto"/>
        <w:right w:val="none" w:sz="0" w:space="0" w:color="auto"/>
      </w:divBdr>
    </w:div>
    <w:div w:id="235286290">
      <w:bodyDiv w:val="1"/>
      <w:marLeft w:val="0"/>
      <w:marRight w:val="0"/>
      <w:marTop w:val="0"/>
      <w:marBottom w:val="0"/>
      <w:divBdr>
        <w:top w:val="none" w:sz="0" w:space="0" w:color="auto"/>
        <w:left w:val="none" w:sz="0" w:space="0" w:color="auto"/>
        <w:bottom w:val="none" w:sz="0" w:space="0" w:color="auto"/>
        <w:right w:val="none" w:sz="0" w:space="0" w:color="auto"/>
      </w:divBdr>
    </w:div>
    <w:div w:id="237331306">
      <w:bodyDiv w:val="1"/>
      <w:marLeft w:val="0"/>
      <w:marRight w:val="0"/>
      <w:marTop w:val="0"/>
      <w:marBottom w:val="0"/>
      <w:divBdr>
        <w:top w:val="none" w:sz="0" w:space="0" w:color="auto"/>
        <w:left w:val="none" w:sz="0" w:space="0" w:color="auto"/>
        <w:bottom w:val="none" w:sz="0" w:space="0" w:color="auto"/>
        <w:right w:val="none" w:sz="0" w:space="0" w:color="auto"/>
      </w:divBdr>
    </w:div>
    <w:div w:id="255679503">
      <w:bodyDiv w:val="1"/>
      <w:marLeft w:val="0"/>
      <w:marRight w:val="0"/>
      <w:marTop w:val="0"/>
      <w:marBottom w:val="0"/>
      <w:divBdr>
        <w:top w:val="none" w:sz="0" w:space="0" w:color="auto"/>
        <w:left w:val="none" w:sz="0" w:space="0" w:color="auto"/>
        <w:bottom w:val="none" w:sz="0" w:space="0" w:color="auto"/>
        <w:right w:val="none" w:sz="0" w:space="0" w:color="auto"/>
      </w:divBdr>
    </w:div>
    <w:div w:id="327711185">
      <w:bodyDiv w:val="1"/>
      <w:marLeft w:val="0"/>
      <w:marRight w:val="0"/>
      <w:marTop w:val="0"/>
      <w:marBottom w:val="0"/>
      <w:divBdr>
        <w:top w:val="none" w:sz="0" w:space="0" w:color="auto"/>
        <w:left w:val="none" w:sz="0" w:space="0" w:color="auto"/>
        <w:bottom w:val="none" w:sz="0" w:space="0" w:color="auto"/>
        <w:right w:val="none" w:sz="0" w:space="0" w:color="auto"/>
      </w:divBdr>
    </w:div>
    <w:div w:id="343438616">
      <w:bodyDiv w:val="1"/>
      <w:marLeft w:val="0"/>
      <w:marRight w:val="0"/>
      <w:marTop w:val="0"/>
      <w:marBottom w:val="0"/>
      <w:divBdr>
        <w:top w:val="none" w:sz="0" w:space="0" w:color="auto"/>
        <w:left w:val="none" w:sz="0" w:space="0" w:color="auto"/>
        <w:bottom w:val="none" w:sz="0" w:space="0" w:color="auto"/>
        <w:right w:val="none" w:sz="0" w:space="0" w:color="auto"/>
      </w:divBdr>
    </w:div>
    <w:div w:id="345442672">
      <w:bodyDiv w:val="1"/>
      <w:marLeft w:val="0"/>
      <w:marRight w:val="0"/>
      <w:marTop w:val="0"/>
      <w:marBottom w:val="0"/>
      <w:divBdr>
        <w:top w:val="none" w:sz="0" w:space="0" w:color="auto"/>
        <w:left w:val="none" w:sz="0" w:space="0" w:color="auto"/>
        <w:bottom w:val="none" w:sz="0" w:space="0" w:color="auto"/>
        <w:right w:val="none" w:sz="0" w:space="0" w:color="auto"/>
      </w:divBdr>
    </w:div>
    <w:div w:id="366296289">
      <w:bodyDiv w:val="1"/>
      <w:marLeft w:val="0"/>
      <w:marRight w:val="0"/>
      <w:marTop w:val="0"/>
      <w:marBottom w:val="0"/>
      <w:divBdr>
        <w:top w:val="none" w:sz="0" w:space="0" w:color="auto"/>
        <w:left w:val="none" w:sz="0" w:space="0" w:color="auto"/>
        <w:bottom w:val="none" w:sz="0" w:space="0" w:color="auto"/>
        <w:right w:val="none" w:sz="0" w:space="0" w:color="auto"/>
      </w:divBdr>
    </w:div>
    <w:div w:id="403256566">
      <w:bodyDiv w:val="1"/>
      <w:marLeft w:val="0"/>
      <w:marRight w:val="0"/>
      <w:marTop w:val="0"/>
      <w:marBottom w:val="0"/>
      <w:divBdr>
        <w:top w:val="none" w:sz="0" w:space="0" w:color="auto"/>
        <w:left w:val="none" w:sz="0" w:space="0" w:color="auto"/>
        <w:bottom w:val="none" w:sz="0" w:space="0" w:color="auto"/>
        <w:right w:val="none" w:sz="0" w:space="0" w:color="auto"/>
      </w:divBdr>
    </w:div>
    <w:div w:id="404763396">
      <w:bodyDiv w:val="1"/>
      <w:marLeft w:val="0"/>
      <w:marRight w:val="0"/>
      <w:marTop w:val="0"/>
      <w:marBottom w:val="0"/>
      <w:divBdr>
        <w:top w:val="none" w:sz="0" w:space="0" w:color="auto"/>
        <w:left w:val="none" w:sz="0" w:space="0" w:color="auto"/>
        <w:bottom w:val="none" w:sz="0" w:space="0" w:color="auto"/>
        <w:right w:val="none" w:sz="0" w:space="0" w:color="auto"/>
      </w:divBdr>
    </w:div>
    <w:div w:id="407729661">
      <w:bodyDiv w:val="1"/>
      <w:marLeft w:val="0"/>
      <w:marRight w:val="0"/>
      <w:marTop w:val="0"/>
      <w:marBottom w:val="0"/>
      <w:divBdr>
        <w:top w:val="none" w:sz="0" w:space="0" w:color="auto"/>
        <w:left w:val="none" w:sz="0" w:space="0" w:color="auto"/>
        <w:bottom w:val="none" w:sz="0" w:space="0" w:color="auto"/>
        <w:right w:val="none" w:sz="0" w:space="0" w:color="auto"/>
      </w:divBdr>
    </w:div>
    <w:div w:id="423572874">
      <w:bodyDiv w:val="1"/>
      <w:marLeft w:val="0"/>
      <w:marRight w:val="0"/>
      <w:marTop w:val="0"/>
      <w:marBottom w:val="0"/>
      <w:divBdr>
        <w:top w:val="none" w:sz="0" w:space="0" w:color="auto"/>
        <w:left w:val="none" w:sz="0" w:space="0" w:color="auto"/>
        <w:bottom w:val="none" w:sz="0" w:space="0" w:color="auto"/>
        <w:right w:val="none" w:sz="0" w:space="0" w:color="auto"/>
      </w:divBdr>
    </w:div>
    <w:div w:id="475805433">
      <w:bodyDiv w:val="1"/>
      <w:marLeft w:val="0"/>
      <w:marRight w:val="0"/>
      <w:marTop w:val="0"/>
      <w:marBottom w:val="0"/>
      <w:divBdr>
        <w:top w:val="none" w:sz="0" w:space="0" w:color="auto"/>
        <w:left w:val="none" w:sz="0" w:space="0" w:color="auto"/>
        <w:bottom w:val="none" w:sz="0" w:space="0" w:color="auto"/>
        <w:right w:val="none" w:sz="0" w:space="0" w:color="auto"/>
      </w:divBdr>
    </w:div>
    <w:div w:id="554462908">
      <w:bodyDiv w:val="1"/>
      <w:marLeft w:val="0"/>
      <w:marRight w:val="0"/>
      <w:marTop w:val="0"/>
      <w:marBottom w:val="0"/>
      <w:divBdr>
        <w:top w:val="none" w:sz="0" w:space="0" w:color="auto"/>
        <w:left w:val="none" w:sz="0" w:space="0" w:color="auto"/>
        <w:bottom w:val="none" w:sz="0" w:space="0" w:color="auto"/>
        <w:right w:val="none" w:sz="0" w:space="0" w:color="auto"/>
      </w:divBdr>
    </w:div>
    <w:div w:id="582881572">
      <w:bodyDiv w:val="1"/>
      <w:marLeft w:val="0"/>
      <w:marRight w:val="0"/>
      <w:marTop w:val="0"/>
      <w:marBottom w:val="0"/>
      <w:divBdr>
        <w:top w:val="none" w:sz="0" w:space="0" w:color="auto"/>
        <w:left w:val="none" w:sz="0" w:space="0" w:color="auto"/>
        <w:bottom w:val="none" w:sz="0" w:space="0" w:color="auto"/>
        <w:right w:val="none" w:sz="0" w:space="0" w:color="auto"/>
      </w:divBdr>
    </w:div>
    <w:div w:id="584069215">
      <w:bodyDiv w:val="1"/>
      <w:marLeft w:val="0"/>
      <w:marRight w:val="0"/>
      <w:marTop w:val="0"/>
      <w:marBottom w:val="0"/>
      <w:divBdr>
        <w:top w:val="none" w:sz="0" w:space="0" w:color="auto"/>
        <w:left w:val="none" w:sz="0" w:space="0" w:color="auto"/>
        <w:bottom w:val="none" w:sz="0" w:space="0" w:color="auto"/>
        <w:right w:val="none" w:sz="0" w:space="0" w:color="auto"/>
      </w:divBdr>
    </w:div>
    <w:div w:id="612522018">
      <w:bodyDiv w:val="1"/>
      <w:marLeft w:val="0"/>
      <w:marRight w:val="0"/>
      <w:marTop w:val="0"/>
      <w:marBottom w:val="0"/>
      <w:divBdr>
        <w:top w:val="none" w:sz="0" w:space="0" w:color="auto"/>
        <w:left w:val="none" w:sz="0" w:space="0" w:color="auto"/>
        <w:bottom w:val="none" w:sz="0" w:space="0" w:color="auto"/>
        <w:right w:val="none" w:sz="0" w:space="0" w:color="auto"/>
      </w:divBdr>
    </w:div>
    <w:div w:id="629820169">
      <w:bodyDiv w:val="1"/>
      <w:marLeft w:val="0"/>
      <w:marRight w:val="0"/>
      <w:marTop w:val="0"/>
      <w:marBottom w:val="0"/>
      <w:divBdr>
        <w:top w:val="none" w:sz="0" w:space="0" w:color="auto"/>
        <w:left w:val="none" w:sz="0" w:space="0" w:color="auto"/>
        <w:bottom w:val="none" w:sz="0" w:space="0" w:color="auto"/>
        <w:right w:val="none" w:sz="0" w:space="0" w:color="auto"/>
      </w:divBdr>
    </w:div>
    <w:div w:id="692654381">
      <w:bodyDiv w:val="1"/>
      <w:marLeft w:val="0"/>
      <w:marRight w:val="0"/>
      <w:marTop w:val="0"/>
      <w:marBottom w:val="0"/>
      <w:divBdr>
        <w:top w:val="none" w:sz="0" w:space="0" w:color="auto"/>
        <w:left w:val="none" w:sz="0" w:space="0" w:color="auto"/>
        <w:bottom w:val="none" w:sz="0" w:space="0" w:color="auto"/>
        <w:right w:val="none" w:sz="0" w:space="0" w:color="auto"/>
      </w:divBdr>
    </w:div>
    <w:div w:id="789056780">
      <w:bodyDiv w:val="1"/>
      <w:marLeft w:val="0"/>
      <w:marRight w:val="0"/>
      <w:marTop w:val="0"/>
      <w:marBottom w:val="0"/>
      <w:divBdr>
        <w:top w:val="none" w:sz="0" w:space="0" w:color="auto"/>
        <w:left w:val="none" w:sz="0" w:space="0" w:color="auto"/>
        <w:bottom w:val="none" w:sz="0" w:space="0" w:color="auto"/>
        <w:right w:val="none" w:sz="0" w:space="0" w:color="auto"/>
      </w:divBdr>
    </w:div>
    <w:div w:id="845481595">
      <w:bodyDiv w:val="1"/>
      <w:marLeft w:val="0"/>
      <w:marRight w:val="0"/>
      <w:marTop w:val="0"/>
      <w:marBottom w:val="0"/>
      <w:divBdr>
        <w:top w:val="none" w:sz="0" w:space="0" w:color="auto"/>
        <w:left w:val="none" w:sz="0" w:space="0" w:color="auto"/>
        <w:bottom w:val="none" w:sz="0" w:space="0" w:color="auto"/>
        <w:right w:val="none" w:sz="0" w:space="0" w:color="auto"/>
      </w:divBdr>
    </w:div>
    <w:div w:id="895241727">
      <w:bodyDiv w:val="1"/>
      <w:marLeft w:val="0"/>
      <w:marRight w:val="0"/>
      <w:marTop w:val="0"/>
      <w:marBottom w:val="0"/>
      <w:divBdr>
        <w:top w:val="none" w:sz="0" w:space="0" w:color="auto"/>
        <w:left w:val="none" w:sz="0" w:space="0" w:color="auto"/>
        <w:bottom w:val="none" w:sz="0" w:space="0" w:color="auto"/>
        <w:right w:val="none" w:sz="0" w:space="0" w:color="auto"/>
      </w:divBdr>
    </w:div>
    <w:div w:id="918637415">
      <w:bodyDiv w:val="1"/>
      <w:marLeft w:val="0"/>
      <w:marRight w:val="0"/>
      <w:marTop w:val="0"/>
      <w:marBottom w:val="0"/>
      <w:divBdr>
        <w:top w:val="none" w:sz="0" w:space="0" w:color="auto"/>
        <w:left w:val="none" w:sz="0" w:space="0" w:color="auto"/>
        <w:bottom w:val="none" w:sz="0" w:space="0" w:color="auto"/>
        <w:right w:val="none" w:sz="0" w:space="0" w:color="auto"/>
      </w:divBdr>
    </w:div>
    <w:div w:id="947812722">
      <w:bodyDiv w:val="1"/>
      <w:marLeft w:val="0"/>
      <w:marRight w:val="0"/>
      <w:marTop w:val="0"/>
      <w:marBottom w:val="0"/>
      <w:divBdr>
        <w:top w:val="none" w:sz="0" w:space="0" w:color="auto"/>
        <w:left w:val="none" w:sz="0" w:space="0" w:color="auto"/>
        <w:bottom w:val="none" w:sz="0" w:space="0" w:color="auto"/>
        <w:right w:val="none" w:sz="0" w:space="0" w:color="auto"/>
      </w:divBdr>
    </w:div>
    <w:div w:id="1023627884">
      <w:bodyDiv w:val="1"/>
      <w:marLeft w:val="0"/>
      <w:marRight w:val="0"/>
      <w:marTop w:val="0"/>
      <w:marBottom w:val="0"/>
      <w:divBdr>
        <w:top w:val="none" w:sz="0" w:space="0" w:color="auto"/>
        <w:left w:val="none" w:sz="0" w:space="0" w:color="auto"/>
        <w:bottom w:val="none" w:sz="0" w:space="0" w:color="auto"/>
        <w:right w:val="none" w:sz="0" w:space="0" w:color="auto"/>
      </w:divBdr>
    </w:div>
    <w:div w:id="1039285750">
      <w:bodyDiv w:val="1"/>
      <w:marLeft w:val="0"/>
      <w:marRight w:val="0"/>
      <w:marTop w:val="0"/>
      <w:marBottom w:val="0"/>
      <w:divBdr>
        <w:top w:val="none" w:sz="0" w:space="0" w:color="auto"/>
        <w:left w:val="none" w:sz="0" w:space="0" w:color="auto"/>
        <w:bottom w:val="none" w:sz="0" w:space="0" w:color="auto"/>
        <w:right w:val="none" w:sz="0" w:space="0" w:color="auto"/>
      </w:divBdr>
    </w:div>
    <w:div w:id="1055812786">
      <w:bodyDiv w:val="1"/>
      <w:marLeft w:val="0"/>
      <w:marRight w:val="0"/>
      <w:marTop w:val="0"/>
      <w:marBottom w:val="0"/>
      <w:divBdr>
        <w:top w:val="none" w:sz="0" w:space="0" w:color="auto"/>
        <w:left w:val="none" w:sz="0" w:space="0" w:color="auto"/>
        <w:bottom w:val="none" w:sz="0" w:space="0" w:color="auto"/>
        <w:right w:val="none" w:sz="0" w:space="0" w:color="auto"/>
      </w:divBdr>
    </w:div>
    <w:div w:id="1066414453">
      <w:bodyDiv w:val="1"/>
      <w:marLeft w:val="0"/>
      <w:marRight w:val="0"/>
      <w:marTop w:val="0"/>
      <w:marBottom w:val="0"/>
      <w:divBdr>
        <w:top w:val="none" w:sz="0" w:space="0" w:color="auto"/>
        <w:left w:val="none" w:sz="0" w:space="0" w:color="auto"/>
        <w:bottom w:val="none" w:sz="0" w:space="0" w:color="auto"/>
        <w:right w:val="none" w:sz="0" w:space="0" w:color="auto"/>
      </w:divBdr>
    </w:div>
    <w:div w:id="1070929893">
      <w:bodyDiv w:val="1"/>
      <w:marLeft w:val="0"/>
      <w:marRight w:val="0"/>
      <w:marTop w:val="0"/>
      <w:marBottom w:val="0"/>
      <w:divBdr>
        <w:top w:val="none" w:sz="0" w:space="0" w:color="auto"/>
        <w:left w:val="none" w:sz="0" w:space="0" w:color="auto"/>
        <w:bottom w:val="none" w:sz="0" w:space="0" w:color="auto"/>
        <w:right w:val="none" w:sz="0" w:space="0" w:color="auto"/>
      </w:divBdr>
    </w:div>
    <w:div w:id="1091319478">
      <w:bodyDiv w:val="1"/>
      <w:marLeft w:val="0"/>
      <w:marRight w:val="0"/>
      <w:marTop w:val="0"/>
      <w:marBottom w:val="0"/>
      <w:divBdr>
        <w:top w:val="none" w:sz="0" w:space="0" w:color="auto"/>
        <w:left w:val="none" w:sz="0" w:space="0" w:color="auto"/>
        <w:bottom w:val="none" w:sz="0" w:space="0" w:color="auto"/>
        <w:right w:val="none" w:sz="0" w:space="0" w:color="auto"/>
      </w:divBdr>
    </w:div>
    <w:div w:id="1257593228">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293172872">
      <w:bodyDiv w:val="1"/>
      <w:marLeft w:val="0"/>
      <w:marRight w:val="0"/>
      <w:marTop w:val="0"/>
      <w:marBottom w:val="0"/>
      <w:divBdr>
        <w:top w:val="none" w:sz="0" w:space="0" w:color="auto"/>
        <w:left w:val="none" w:sz="0" w:space="0" w:color="auto"/>
        <w:bottom w:val="none" w:sz="0" w:space="0" w:color="auto"/>
        <w:right w:val="none" w:sz="0" w:space="0" w:color="auto"/>
      </w:divBdr>
    </w:div>
    <w:div w:id="1301498414">
      <w:bodyDiv w:val="1"/>
      <w:marLeft w:val="0"/>
      <w:marRight w:val="0"/>
      <w:marTop w:val="0"/>
      <w:marBottom w:val="0"/>
      <w:divBdr>
        <w:top w:val="none" w:sz="0" w:space="0" w:color="auto"/>
        <w:left w:val="none" w:sz="0" w:space="0" w:color="auto"/>
        <w:bottom w:val="none" w:sz="0" w:space="0" w:color="auto"/>
        <w:right w:val="none" w:sz="0" w:space="0" w:color="auto"/>
      </w:divBdr>
    </w:div>
    <w:div w:id="1304700966">
      <w:bodyDiv w:val="1"/>
      <w:marLeft w:val="0"/>
      <w:marRight w:val="0"/>
      <w:marTop w:val="0"/>
      <w:marBottom w:val="0"/>
      <w:divBdr>
        <w:top w:val="none" w:sz="0" w:space="0" w:color="auto"/>
        <w:left w:val="none" w:sz="0" w:space="0" w:color="auto"/>
        <w:bottom w:val="none" w:sz="0" w:space="0" w:color="auto"/>
        <w:right w:val="none" w:sz="0" w:space="0" w:color="auto"/>
      </w:divBdr>
    </w:div>
    <w:div w:id="1350184014">
      <w:bodyDiv w:val="1"/>
      <w:marLeft w:val="0"/>
      <w:marRight w:val="0"/>
      <w:marTop w:val="0"/>
      <w:marBottom w:val="0"/>
      <w:divBdr>
        <w:top w:val="none" w:sz="0" w:space="0" w:color="auto"/>
        <w:left w:val="none" w:sz="0" w:space="0" w:color="auto"/>
        <w:bottom w:val="none" w:sz="0" w:space="0" w:color="auto"/>
        <w:right w:val="none" w:sz="0" w:space="0" w:color="auto"/>
      </w:divBdr>
    </w:div>
    <w:div w:id="1367606331">
      <w:bodyDiv w:val="1"/>
      <w:marLeft w:val="0"/>
      <w:marRight w:val="0"/>
      <w:marTop w:val="0"/>
      <w:marBottom w:val="0"/>
      <w:divBdr>
        <w:top w:val="none" w:sz="0" w:space="0" w:color="auto"/>
        <w:left w:val="none" w:sz="0" w:space="0" w:color="auto"/>
        <w:bottom w:val="none" w:sz="0" w:space="0" w:color="auto"/>
        <w:right w:val="none" w:sz="0" w:space="0" w:color="auto"/>
      </w:divBdr>
    </w:div>
    <w:div w:id="1381588373">
      <w:bodyDiv w:val="1"/>
      <w:marLeft w:val="0"/>
      <w:marRight w:val="0"/>
      <w:marTop w:val="0"/>
      <w:marBottom w:val="0"/>
      <w:divBdr>
        <w:top w:val="none" w:sz="0" w:space="0" w:color="auto"/>
        <w:left w:val="none" w:sz="0" w:space="0" w:color="auto"/>
        <w:bottom w:val="none" w:sz="0" w:space="0" w:color="auto"/>
        <w:right w:val="none" w:sz="0" w:space="0" w:color="auto"/>
      </w:divBdr>
    </w:div>
    <w:div w:id="1411539787">
      <w:bodyDiv w:val="1"/>
      <w:marLeft w:val="0"/>
      <w:marRight w:val="0"/>
      <w:marTop w:val="0"/>
      <w:marBottom w:val="0"/>
      <w:divBdr>
        <w:top w:val="none" w:sz="0" w:space="0" w:color="auto"/>
        <w:left w:val="none" w:sz="0" w:space="0" w:color="auto"/>
        <w:bottom w:val="none" w:sz="0" w:space="0" w:color="auto"/>
        <w:right w:val="none" w:sz="0" w:space="0" w:color="auto"/>
      </w:divBdr>
    </w:div>
    <w:div w:id="1422792572">
      <w:bodyDiv w:val="1"/>
      <w:marLeft w:val="0"/>
      <w:marRight w:val="0"/>
      <w:marTop w:val="0"/>
      <w:marBottom w:val="0"/>
      <w:divBdr>
        <w:top w:val="none" w:sz="0" w:space="0" w:color="auto"/>
        <w:left w:val="none" w:sz="0" w:space="0" w:color="auto"/>
        <w:bottom w:val="none" w:sz="0" w:space="0" w:color="auto"/>
        <w:right w:val="none" w:sz="0" w:space="0" w:color="auto"/>
      </w:divBdr>
    </w:div>
    <w:div w:id="1448886057">
      <w:bodyDiv w:val="1"/>
      <w:marLeft w:val="0"/>
      <w:marRight w:val="0"/>
      <w:marTop w:val="0"/>
      <w:marBottom w:val="0"/>
      <w:divBdr>
        <w:top w:val="none" w:sz="0" w:space="0" w:color="auto"/>
        <w:left w:val="none" w:sz="0" w:space="0" w:color="auto"/>
        <w:bottom w:val="none" w:sz="0" w:space="0" w:color="auto"/>
        <w:right w:val="none" w:sz="0" w:space="0" w:color="auto"/>
      </w:divBdr>
    </w:div>
    <w:div w:id="1516722474">
      <w:bodyDiv w:val="1"/>
      <w:marLeft w:val="0"/>
      <w:marRight w:val="0"/>
      <w:marTop w:val="0"/>
      <w:marBottom w:val="0"/>
      <w:divBdr>
        <w:top w:val="none" w:sz="0" w:space="0" w:color="auto"/>
        <w:left w:val="none" w:sz="0" w:space="0" w:color="auto"/>
        <w:bottom w:val="none" w:sz="0" w:space="0" w:color="auto"/>
        <w:right w:val="none" w:sz="0" w:space="0" w:color="auto"/>
      </w:divBdr>
    </w:div>
    <w:div w:id="1520779149">
      <w:bodyDiv w:val="1"/>
      <w:marLeft w:val="0"/>
      <w:marRight w:val="0"/>
      <w:marTop w:val="0"/>
      <w:marBottom w:val="0"/>
      <w:divBdr>
        <w:top w:val="none" w:sz="0" w:space="0" w:color="auto"/>
        <w:left w:val="none" w:sz="0" w:space="0" w:color="auto"/>
        <w:bottom w:val="none" w:sz="0" w:space="0" w:color="auto"/>
        <w:right w:val="none" w:sz="0" w:space="0" w:color="auto"/>
      </w:divBdr>
    </w:div>
    <w:div w:id="1523013708">
      <w:bodyDiv w:val="1"/>
      <w:marLeft w:val="0"/>
      <w:marRight w:val="0"/>
      <w:marTop w:val="0"/>
      <w:marBottom w:val="0"/>
      <w:divBdr>
        <w:top w:val="none" w:sz="0" w:space="0" w:color="auto"/>
        <w:left w:val="none" w:sz="0" w:space="0" w:color="auto"/>
        <w:bottom w:val="none" w:sz="0" w:space="0" w:color="auto"/>
        <w:right w:val="none" w:sz="0" w:space="0" w:color="auto"/>
      </w:divBdr>
    </w:div>
    <w:div w:id="1582330491">
      <w:bodyDiv w:val="1"/>
      <w:marLeft w:val="0"/>
      <w:marRight w:val="0"/>
      <w:marTop w:val="0"/>
      <w:marBottom w:val="0"/>
      <w:divBdr>
        <w:top w:val="none" w:sz="0" w:space="0" w:color="auto"/>
        <w:left w:val="none" w:sz="0" w:space="0" w:color="auto"/>
        <w:bottom w:val="none" w:sz="0" w:space="0" w:color="auto"/>
        <w:right w:val="none" w:sz="0" w:space="0" w:color="auto"/>
      </w:divBdr>
    </w:div>
    <w:div w:id="1634752217">
      <w:bodyDiv w:val="1"/>
      <w:marLeft w:val="0"/>
      <w:marRight w:val="0"/>
      <w:marTop w:val="0"/>
      <w:marBottom w:val="0"/>
      <w:divBdr>
        <w:top w:val="none" w:sz="0" w:space="0" w:color="auto"/>
        <w:left w:val="none" w:sz="0" w:space="0" w:color="auto"/>
        <w:bottom w:val="none" w:sz="0" w:space="0" w:color="auto"/>
        <w:right w:val="none" w:sz="0" w:space="0" w:color="auto"/>
      </w:divBdr>
    </w:div>
    <w:div w:id="1663973326">
      <w:bodyDiv w:val="1"/>
      <w:marLeft w:val="0"/>
      <w:marRight w:val="0"/>
      <w:marTop w:val="0"/>
      <w:marBottom w:val="0"/>
      <w:divBdr>
        <w:top w:val="none" w:sz="0" w:space="0" w:color="auto"/>
        <w:left w:val="none" w:sz="0" w:space="0" w:color="auto"/>
        <w:bottom w:val="none" w:sz="0" w:space="0" w:color="auto"/>
        <w:right w:val="none" w:sz="0" w:space="0" w:color="auto"/>
      </w:divBdr>
    </w:div>
    <w:div w:id="1745838900">
      <w:bodyDiv w:val="1"/>
      <w:marLeft w:val="0"/>
      <w:marRight w:val="0"/>
      <w:marTop w:val="0"/>
      <w:marBottom w:val="0"/>
      <w:divBdr>
        <w:top w:val="none" w:sz="0" w:space="0" w:color="auto"/>
        <w:left w:val="none" w:sz="0" w:space="0" w:color="auto"/>
        <w:bottom w:val="none" w:sz="0" w:space="0" w:color="auto"/>
        <w:right w:val="none" w:sz="0" w:space="0" w:color="auto"/>
      </w:divBdr>
    </w:div>
    <w:div w:id="1812557501">
      <w:bodyDiv w:val="1"/>
      <w:marLeft w:val="0"/>
      <w:marRight w:val="0"/>
      <w:marTop w:val="0"/>
      <w:marBottom w:val="0"/>
      <w:divBdr>
        <w:top w:val="none" w:sz="0" w:space="0" w:color="auto"/>
        <w:left w:val="none" w:sz="0" w:space="0" w:color="auto"/>
        <w:bottom w:val="none" w:sz="0" w:space="0" w:color="auto"/>
        <w:right w:val="none" w:sz="0" w:space="0" w:color="auto"/>
      </w:divBdr>
    </w:div>
    <w:div w:id="1814061265">
      <w:bodyDiv w:val="1"/>
      <w:marLeft w:val="0"/>
      <w:marRight w:val="0"/>
      <w:marTop w:val="0"/>
      <w:marBottom w:val="0"/>
      <w:divBdr>
        <w:top w:val="none" w:sz="0" w:space="0" w:color="auto"/>
        <w:left w:val="none" w:sz="0" w:space="0" w:color="auto"/>
        <w:bottom w:val="none" w:sz="0" w:space="0" w:color="auto"/>
        <w:right w:val="none" w:sz="0" w:space="0" w:color="auto"/>
      </w:divBdr>
    </w:div>
    <w:div w:id="1845851921">
      <w:bodyDiv w:val="1"/>
      <w:marLeft w:val="0"/>
      <w:marRight w:val="0"/>
      <w:marTop w:val="0"/>
      <w:marBottom w:val="0"/>
      <w:divBdr>
        <w:top w:val="none" w:sz="0" w:space="0" w:color="auto"/>
        <w:left w:val="none" w:sz="0" w:space="0" w:color="auto"/>
        <w:bottom w:val="none" w:sz="0" w:space="0" w:color="auto"/>
        <w:right w:val="none" w:sz="0" w:space="0" w:color="auto"/>
      </w:divBdr>
    </w:div>
    <w:div w:id="1876039672">
      <w:bodyDiv w:val="1"/>
      <w:marLeft w:val="0"/>
      <w:marRight w:val="0"/>
      <w:marTop w:val="0"/>
      <w:marBottom w:val="0"/>
      <w:divBdr>
        <w:top w:val="none" w:sz="0" w:space="0" w:color="auto"/>
        <w:left w:val="none" w:sz="0" w:space="0" w:color="auto"/>
        <w:bottom w:val="none" w:sz="0" w:space="0" w:color="auto"/>
        <w:right w:val="none" w:sz="0" w:space="0" w:color="auto"/>
      </w:divBdr>
    </w:div>
    <w:div w:id="1956137738">
      <w:bodyDiv w:val="1"/>
      <w:marLeft w:val="0"/>
      <w:marRight w:val="0"/>
      <w:marTop w:val="0"/>
      <w:marBottom w:val="0"/>
      <w:divBdr>
        <w:top w:val="none" w:sz="0" w:space="0" w:color="auto"/>
        <w:left w:val="none" w:sz="0" w:space="0" w:color="auto"/>
        <w:bottom w:val="none" w:sz="0" w:space="0" w:color="auto"/>
        <w:right w:val="none" w:sz="0" w:space="0" w:color="auto"/>
      </w:divBdr>
    </w:div>
    <w:div w:id="1968047561">
      <w:bodyDiv w:val="1"/>
      <w:marLeft w:val="0"/>
      <w:marRight w:val="0"/>
      <w:marTop w:val="0"/>
      <w:marBottom w:val="0"/>
      <w:divBdr>
        <w:top w:val="none" w:sz="0" w:space="0" w:color="auto"/>
        <w:left w:val="none" w:sz="0" w:space="0" w:color="auto"/>
        <w:bottom w:val="none" w:sz="0" w:space="0" w:color="auto"/>
        <w:right w:val="none" w:sz="0" w:space="0" w:color="auto"/>
      </w:divBdr>
    </w:div>
    <w:div w:id="2013294522">
      <w:bodyDiv w:val="1"/>
      <w:marLeft w:val="0"/>
      <w:marRight w:val="0"/>
      <w:marTop w:val="0"/>
      <w:marBottom w:val="0"/>
      <w:divBdr>
        <w:top w:val="none" w:sz="0" w:space="0" w:color="auto"/>
        <w:left w:val="none" w:sz="0" w:space="0" w:color="auto"/>
        <w:bottom w:val="none" w:sz="0" w:space="0" w:color="auto"/>
        <w:right w:val="none" w:sz="0" w:space="0" w:color="auto"/>
      </w:divBdr>
    </w:div>
    <w:div w:id="2035181153">
      <w:bodyDiv w:val="1"/>
      <w:marLeft w:val="0"/>
      <w:marRight w:val="0"/>
      <w:marTop w:val="0"/>
      <w:marBottom w:val="0"/>
      <w:divBdr>
        <w:top w:val="none" w:sz="0" w:space="0" w:color="auto"/>
        <w:left w:val="none" w:sz="0" w:space="0" w:color="auto"/>
        <w:bottom w:val="none" w:sz="0" w:space="0" w:color="auto"/>
        <w:right w:val="none" w:sz="0" w:space="0" w:color="auto"/>
      </w:divBdr>
    </w:div>
    <w:div w:id="2067995414">
      <w:bodyDiv w:val="1"/>
      <w:marLeft w:val="0"/>
      <w:marRight w:val="0"/>
      <w:marTop w:val="0"/>
      <w:marBottom w:val="0"/>
      <w:divBdr>
        <w:top w:val="none" w:sz="0" w:space="0" w:color="auto"/>
        <w:left w:val="none" w:sz="0" w:space="0" w:color="auto"/>
        <w:bottom w:val="none" w:sz="0" w:space="0" w:color="auto"/>
        <w:right w:val="none" w:sz="0" w:space="0" w:color="auto"/>
      </w:divBdr>
    </w:div>
    <w:div w:id="2093425943">
      <w:bodyDiv w:val="1"/>
      <w:marLeft w:val="0"/>
      <w:marRight w:val="0"/>
      <w:marTop w:val="0"/>
      <w:marBottom w:val="0"/>
      <w:divBdr>
        <w:top w:val="none" w:sz="0" w:space="0" w:color="auto"/>
        <w:left w:val="none" w:sz="0" w:space="0" w:color="auto"/>
        <w:bottom w:val="none" w:sz="0" w:space="0" w:color="auto"/>
        <w:right w:val="none" w:sz="0" w:space="0" w:color="auto"/>
      </w:divBdr>
    </w:div>
    <w:div w:id="2094424997">
      <w:bodyDiv w:val="1"/>
      <w:marLeft w:val="0"/>
      <w:marRight w:val="0"/>
      <w:marTop w:val="0"/>
      <w:marBottom w:val="0"/>
      <w:divBdr>
        <w:top w:val="none" w:sz="0" w:space="0" w:color="auto"/>
        <w:left w:val="none" w:sz="0" w:space="0" w:color="auto"/>
        <w:bottom w:val="none" w:sz="0" w:space="0" w:color="auto"/>
        <w:right w:val="none" w:sz="0" w:space="0" w:color="auto"/>
      </w:divBdr>
    </w:div>
    <w:div w:id="2115712068">
      <w:bodyDiv w:val="1"/>
      <w:marLeft w:val="0"/>
      <w:marRight w:val="0"/>
      <w:marTop w:val="0"/>
      <w:marBottom w:val="0"/>
      <w:divBdr>
        <w:top w:val="none" w:sz="0" w:space="0" w:color="auto"/>
        <w:left w:val="none" w:sz="0" w:space="0" w:color="auto"/>
        <w:bottom w:val="none" w:sz="0" w:space="0" w:color="auto"/>
        <w:right w:val="none" w:sz="0" w:space="0" w:color="auto"/>
      </w:divBdr>
    </w:div>
    <w:div w:id="214715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gov.lv" TargetMode="External"/><Relationship Id="rId13" Type="http://schemas.openxmlformats.org/officeDocument/2006/relationships/hyperlink" Target="mailto:Girts.Freibergs@p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is.Timma@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rts.Freibergs@p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va.Jonase@pa.gov.lv" TargetMode="External"/><Relationship Id="rId4" Type="http://schemas.openxmlformats.org/officeDocument/2006/relationships/settings" Target="settings.xml"/><Relationship Id="rId9" Type="http://schemas.openxmlformats.org/officeDocument/2006/relationships/hyperlink" Target="mailto:Ingrida.Purmale@pa.gov.lv" TargetMode="External"/><Relationship Id="rId14" Type="http://schemas.openxmlformats.org/officeDocument/2006/relationships/hyperlink" Target="mailto:Andris.Timma@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173B-E277-4E35-980C-92227EAA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27618</Words>
  <Characters>15743</Characters>
  <Application>Microsoft Office Word</Application>
  <DocSecurity>0</DocSecurity>
  <Lines>131</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1</vt:lpstr>
      <vt:lpstr>1</vt:lpstr>
    </vt:vector>
  </TitlesOfParts>
  <Company>Latvia Privatisation Agency</Company>
  <LinksUpToDate>false</LinksUpToDate>
  <CharactersWithSpaces>43275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Eva Jonase</dc:creator>
  <cp:lastModifiedBy>Ingrīda Purmale</cp:lastModifiedBy>
  <cp:revision>4</cp:revision>
  <cp:lastPrinted>2018-06-05T06:49:00Z</cp:lastPrinted>
  <dcterms:created xsi:type="dcterms:W3CDTF">2018-06-07T11:39:00Z</dcterms:created>
  <dcterms:modified xsi:type="dcterms:W3CDTF">2018-06-08T06:47:00Z</dcterms:modified>
</cp:coreProperties>
</file>