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D6" w:rsidRDefault="009662D6" w:rsidP="009662D6">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635104">
              <w:rPr>
                <w:b/>
                <w:sz w:val="24"/>
                <w:szCs w:val="24"/>
                <w:lang w:val="lv-LV"/>
              </w:rPr>
              <w:t>23</w:t>
            </w:r>
            <w:r w:rsidR="00145E1F">
              <w:rPr>
                <w:b/>
                <w:sz w:val="24"/>
                <w:szCs w:val="24"/>
                <w:lang w:val="lv-LV"/>
              </w:rPr>
              <w:t>.martā</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D0A60">
              <w:rPr>
                <w:b/>
                <w:sz w:val="24"/>
                <w:szCs w:val="24"/>
                <w:lang w:val="lv-LV"/>
              </w:rPr>
              <w:t>1</w:t>
            </w:r>
            <w:r w:rsidR="00635104">
              <w:rPr>
                <w:b/>
                <w:sz w:val="24"/>
                <w:szCs w:val="24"/>
                <w:lang w:val="lv-LV"/>
              </w:rPr>
              <w:t>9</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9B411A" w:rsidP="00B64A18">
            <w:pPr>
              <w:pStyle w:val="Heading8"/>
              <w:spacing w:before="0" w:after="0"/>
              <w:ind w:right="0"/>
              <w:rPr>
                <w:i w:val="0"/>
                <w:szCs w:val="24"/>
              </w:rPr>
            </w:pPr>
            <w:r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F66581">
            <w:pPr>
              <w:rPr>
                <w:sz w:val="24"/>
                <w:szCs w:val="24"/>
                <w:lang w:val="lv-LV"/>
              </w:rPr>
            </w:pPr>
            <w:r w:rsidRPr="00F86417">
              <w:rPr>
                <w:sz w:val="24"/>
                <w:szCs w:val="24"/>
                <w:lang w:val="lv-LV"/>
              </w:rPr>
              <w:t xml:space="preserve">Iepirkuma komisijas sēdi protokolē iepirkuma komisijas </w:t>
            </w:r>
            <w:r w:rsidR="00F66581">
              <w:rPr>
                <w:sz w:val="24"/>
                <w:szCs w:val="24"/>
                <w:lang w:val="lv-LV"/>
              </w:rPr>
              <w:t xml:space="preserve">sekretāres </w:t>
            </w:r>
            <w:proofErr w:type="spellStart"/>
            <w:r w:rsidR="00F66581">
              <w:rPr>
                <w:sz w:val="24"/>
                <w:szCs w:val="24"/>
                <w:lang w:val="lv-LV"/>
              </w:rPr>
              <w:t>p.i</w:t>
            </w:r>
            <w:proofErr w:type="spellEnd"/>
            <w:r w:rsidR="00F66581">
              <w:rPr>
                <w:sz w:val="24"/>
                <w:szCs w:val="24"/>
                <w:lang w:val="lv-LV"/>
              </w:rPr>
              <w:t>.</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F66581" w:rsidP="005974FA">
            <w:pPr>
              <w:pStyle w:val="Heading8"/>
              <w:spacing w:before="0" w:after="0"/>
              <w:ind w:right="0"/>
              <w:rPr>
                <w:i w:val="0"/>
                <w:szCs w:val="24"/>
              </w:rPr>
            </w:pPr>
            <w:r>
              <w:rPr>
                <w:i w:val="0"/>
                <w:szCs w:val="24"/>
              </w:rPr>
              <w:t>E.Jonāse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CC0187">
        <w:rPr>
          <w:sz w:val="24"/>
          <w:szCs w:val="24"/>
          <w:lang w:val="lv-LV"/>
        </w:rPr>
        <w:t>1</w:t>
      </w:r>
      <w:r w:rsidR="00635104">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461482">
        <w:rPr>
          <w:rFonts w:ascii="Times New Roman" w:hAnsi="Times New Roman"/>
          <w:sz w:val="24"/>
          <w:szCs w:val="24"/>
          <w:lang w:val="lv-LV"/>
        </w:rPr>
        <w:t>trīs</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635104" w:rsidRDefault="009662D6" w:rsidP="009662D6">
      <w:pPr>
        <w:pStyle w:val="BodyText2"/>
        <w:ind w:firstLine="720"/>
      </w:pPr>
      <w:bookmarkStart w:id="0" w:name="id21000623"/>
      <w:bookmarkStart w:id="1" w:name="id21000244"/>
      <w:r>
        <w:t xml:space="preserve">[..] </w:t>
      </w:r>
      <w:bookmarkEnd w:id="0"/>
    </w:p>
    <w:p w:rsidR="00635104" w:rsidRDefault="00635104" w:rsidP="003F0A1C">
      <w:pPr>
        <w:pStyle w:val="BodyText2"/>
        <w:ind w:firstLine="720"/>
      </w:pPr>
      <w:r>
        <w:rPr>
          <w:rFonts w:ascii="Times New Roman" w:hAnsi="Times New Roman"/>
          <w:szCs w:val="24"/>
        </w:rPr>
        <w:t xml:space="preserve">5. </w:t>
      </w:r>
      <w:bookmarkStart w:id="2" w:name="id21000611"/>
      <w:r w:rsidRPr="00636E6C">
        <w:t xml:space="preserve">Par mazajam iepirkumam “Dzīvojamās </w:t>
      </w:r>
      <w:bookmarkEnd w:id="2"/>
      <w:r w:rsidRPr="00636E6C">
        <w:t>ēkas Muižas ielā 10, Ādažos, Ādažu novadā, kadastra apzīmējums 80440040060011, nojaukšana” (PA/2017/20) iesniegto piedāvājumu vērtēšanu un rezultāta apstiprināšanu</w:t>
      </w:r>
      <w:r>
        <w:t>.</w:t>
      </w:r>
    </w:p>
    <w:p w:rsidR="00635104" w:rsidRDefault="00635104" w:rsidP="003F0A1C">
      <w:pPr>
        <w:pStyle w:val="BodyText2"/>
        <w:ind w:firstLine="720"/>
      </w:pPr>
      <w:r>
        <w:t xml:space="preserve">Ziņo: </w:t>
      </w:r>
      <w:r w:rsidRPr="00636E6C">
        <w:t>Ģ.Freibergs</w:t>
      </w:r>
    </w:p>
    <w:p w:rsidR="00635104" w:rsidRDefault="009662D6" w:rsidP="009662D6">
      <w:pPr>
        <w:pStyle w:val="BodyText2"/>
        <w:ind w:firstLine="720"/>
        <w:rPr>
          <w:rFonts w:ascii="Times New Roman" w:hAnsi="Times New Roman"/>
          <w:szCs w:val="24"/>
        </w:rPr>
      </w:pPr>
      <w:r>
        <w:t xml:space="preserve">[..] </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xml:space="preserve">, </w:t>
      </w:r>
      <w:r w:rsidR="001E3863">
        <w:rPr>
          <w:rFonts w:ascii="Times New Roman" w:hAnsi="Times New Roman"/>
          <w:szCs w:val="24"/>
        </w:rPr>
        <w:t>J.Roze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Default="00CD4006" w:rsidP="005974FA">
      <w:pPr>
        <w:keepLines/>
        <w:jc w:val="both"/>
        <w:rPr>
          <w:sz w:val="24"/>
          <w:szCs w:val="24"/>
          <w:lang w:val="lv-LV"/>
        </w:rPr>
      </w:pPr>
    </w:p>
    <w:p w:rsidR="00C347F0" w:rsidRPr="00E973F2" w:rsidRDefault="00C347F0" w:rsidP="005974FA">
      <w:pPr>
        <w:keepLines/>
        <w:jc w:val="both"/>
        <w:rPr>
          <w:sz w:val="24"/>
          <w:szCs w:val="24"/>
          <w:lang w:val="lv-LV"/>
        </w:rPr>
      </w:pPr>
    </w:p>
    <w:bookmarkEnd w:id="1"/>
    <w:p w:rsidR="00E7164A" w:rsidRDefault="000F7C06" w:rsidP="000F7C06">
      <w:pPr>
        <w:keepLines/>
        <w:tabs>
          <w:tab w:val="left" w:pos="709"/>
        </w:tabs>
        <w:rPr>
          <w:sz w:val="24"/>
          <w:szCs w:val="24"/>
          <w:lang w:val="lv-LV"/>
        </w:rPr>
      </w:pPr>
      <w:r w:rsidRPr="00A51645">
        <w:rPr>
          <w:sz w:val="24"/>
          <w:szCs w:val="24"/>
          <w:lang w:val="lv-LV"/>
        </w:rPr>
        <w:tab/>
      </w:r>
    </w:p>
    <w:p w:rsidR="00635104" w:rsidRDefault="009662D6" w:rsidP="009662D6">
      <w:pPr>
        <w:pStyle w:val="BodyText2"/>
        <w:ind w:firstLine="720"/>
        <w:rPr>
          <w:szCs w:val="24"/>
        </w:rPr>
      </w:pPr>
      <w:r>
        <w:rPr>
          <w:rFonts w:ascii="Times New Roman" w:hAnsi="Times New Roman"/>
          <w:szCs w:val="24"/>
        </w:rPr>
        <w:t xml:space="preserve">[..] </w:t>
      </w:r>
    </w:p>
    <w:p w:rsidR="005E5BEA" w:rsidRDefault="005E5BEA" w:rsidP="005E5BEA">
      <w:pPr>
        <w:pStyle w:val="BodyText2"/>
        <w:ind w:firstLine="720"/>
        <w:rPr>
          <w:rFonts w:ascii="Times New Roman" w:hAnsi="Times New Roman"/>
          <w:szCs w:val="24"/>
        </w:rPr>
      </w:pPr>
    </w:p>
    <w:p w:rsidR="005E5BEA" w:rsidRDefault="00524CA9" w:rsidP="005E5BEA">
      <w:pPr>
        <w:pStyle w:val="BodyText2"/>
        <w:ind w:firstLine="720"/>
      </w:pPr>
      <w:r>
        <w:rPr>
          <w:rFonts w:ascii="Times New Roman" w:hAnsi="Times New Roman"/>
          <w:szCs w:val="24"/>
        </w:rPr>
        <w:t xml:space="preserve">5. </w:t>
      </w:r>
      <w:r w:rsidRPr="00636E6C">
        <w:t>Par mazajam iepirkumam “Dzīvojamās ēkas Muižas ielā 10, Ādažos, Ādažu novadā, kadastra apzīmējums 80440040060011, nojaukšana” (PA/2017/20) iesniegto piedāvājumu vērtēšanu un rezultāta apstiprināšanu</w:t>
      </w:r>
      <w:r>
        <w:t>.</w:t>
      </w:r>
    </w:p>
    <w:p w:rsidR="00524CA9" w:rsidRDefault="00524CA9" w:rsidP="00524CA9">
      <w:pPr>
        <w:pStyle w:val="BodyText2"/>
        <w:ind w:firstLine="720"/>
        <w:rPr>
          <w:rFonts w:ascii="Times New Roman" w:hAnsi="Times New Roman"/>
          <w:szCs w:val="24"/>
        </w:rPr>
      </w:pPr>
      <w:r>
        <w:t xml:space="preserve">Ziņo: </w:t>
      </w:r>
      <w:r w:rsidRPr="00636E6C">
        <w:t>Ģ.Freibergs</w:t>
      </w:r>
    </w:p>
    <w:p w:rsidR="00524CA9" w:rsidRPr="00524CA9" w:rsidRDefault="00524CA9" w:rsidP="008A6BE7">
      <w:pPr>
        <w:pStyle w:val="BodyText2"/>
        <w:ind w:firstLine="720"/>
        <w:rPr>
          <w:rFonts w:ascii="Times New Roman" w:hAnsi="Times New Roman"/>
          <w:b/>
          <w:szCs w:val="24"/>
        </w:rPr>
      </w:pPr>
      <w:r w:rsidRPr="00524CA9">
        <w:rPr>
          <w:rFonts w:ascii="Times New Roman" w:hAnsi="Times New Roman"/>
          <w:b/>
          <w:szCs w:val="24"/>
        </w:rPr>
        <w:t>NOLĒMA:</w:t>
      </w:r>
    </w:p>
    <w:p w:rsidR="00524CA9" w:rsidRDefault="00524CA9" w:rsidP="008A6BE7">
      <w:pPr>
        <w:pStyle w:val="BodyText2"/>
        <w:ind w:firstLine="720"/>
        <w:rPr>
          <w:rFonts w:ascii="Times New Roman" w:hAnsi="Times New Roman"/>
          <w:szCs w:val="24"/>
        </w:rPr>
      </w:pPr>
      <w:r>
        <w:rPr>
          <w:rFonts w:ascii="Times New Roman" w:hAnsi="Times New Roman"/>
          <w:szCs w:val="24"/>
        </w:rPr>
        <w:t xml:space="preserve">5.1. </w:t>
      </w:r>
      <w:r w:rsidR="005E5BEA" w:rsidRPr="00917F5A">
        <w:rPr>
          <w:szCs w:val="24"/>
        </w:rPr>
        <w:t xml:space="preserve">Atzīt </w:t>
      </w:r>
      <w:r w:rsidR="005E5BEA" w:rsidRPr="00C5554A">
        <w:t xml:space="preserve">mazajam iepirkumam </w:t>
      </w:r>
      <w:r w:rsidR="005E5BEA" w:rsidRPr="00636E6C">
        <w:t>“Dzīvojamās ēkas Muižas ielā 10, Ādažos, Ādažu novadā, kadastra apzīmējums 80440040060011, nojaukšana” (PA/2017/20)</w:t>
      </w:r>
      <w:r w:rsidR="005E5BEA" w:rsidRPr="00C5554A">
        <w:t xml:space="preserve"> iesniegto</w:t>
      </w:r>
      <w:r w:rsidR="005E5BEA">
        <w:t>s</w:t>
      </w:r>
      <w:r w:rsidR="005E5BEA" w:rsidRPr="00C5554A">
        <w:t xml:space="preserve"> </w:t>
      </w:r>
      <w:r w:rsidR="005E5BEA" w:rsidRPr="007D045B">
        <w:rPr>
          <w:szCs w:val="24"/>
        </w:rPr>
        <w:t>SIA “</w:t>
      </w:r>
      <w:proofErr w:type="spellStart"/>
      <w:r w:rsidR="005E5BEA" w:rsidRPr="007D045B">
        <w:rPr>
          <w:szCs w:val="24"/>
        </w:rPr>
        <w:t>Global</w:t>
      </w:r>
      <w:proofErr w:type="spellEnd"/>
      <w:r w:rsidR="005E5BEA" w:rsidRPr="007D045B">
        <w:rPr>
          <w:szCs w:val="24"/>
        </w:rPr>
        <w:t xml:space="preserve"> </w:t>
      </w:r>
      <w:proofErr w:type="spellStart"/>
      <w:r w:rsidR="005E5BEA" w:rsidRPr="007D045B">
        <w:rPr>
          <w:szCs w:val="24"/>
        </w:rPr>
        <w:t>Nordic</w:t>
      </w:r>
      <w:proofErr w:type="spellEnd"/>
      <w:r w:rsidR="005E5BEA" w:rsidRPr="007D045B">
        <w:rPr>
          <w:szCs w:val="24"/>
        </w:rPr>
        <w:t xml:space="preserve"> </w:t>
      </w:r>
      <w:proofErr w:type="spellStart"/>
      <w:r w:rsidR="005E5BEA" w:rsidRPr="007D045B">
        <w:rPr>
          <w:szCs w:val="24"/>
        </w:rPr>
        <w:t>Metals</w:t>
      </w:r>
      <w:proofErr w:type="spellEnd"/>
      <w:r w:rsidR="005E5BEA" w:rsidRPr="00ED34A1">
        <w:rPr>
          <w:szCs w:val="24"/>
        </w:rPr>
        <w:t>”, SIA “REIMIKS”,</w:t>
      </w:r>
      <w:r w:rsidR="005E5BEA" w:rsidRPr="00A4727A">
        <w:rPr>
          <w:color w:val="FF0000"/>
          <w:szCs w:val="24"/>
        </w:rPr>
        <w:t xml:space="preserve"> </w:t>
      </w:r>
      <w:r w:rsidR="005E5BEA" w:rsidRPr="00963E6B">
        <w:rPr>
          <w:szCs w:val="24"/>
        </w:rPr>
        <w:t>SIA “Būvnieks A.KK”, KS “</w:t>
      </w:r>
      <w:proofErr w:type="spellStart"/>
      <w:r w:rsidR="005E5BEA" w:rsidRPr="00963E6B">
        <w:rPr>
          <w:szCs w:val="24"/>
        </w:rPr>
        <w:t>Baltic</w:t>
      </w:r>
      <w:proofErr w:type="spellEnd"/>
      <w:r w:rsidR="005E5BEA" w:rsidRPr="00963E6B">
        <w:rPr>
          <w:szCs w:val="24"/>
        </w:rPr>
        <w:t xml:space="preserve"> </w:t>
      </w:r>
      <w:proofErr w:type="spellStart"/>
      <w:r w:rsidR="005E5BEA" w:rsidRPr="00963E6B">
        <w:rPr>
          <w:szCs w:val="24"/>
        </w:rPr>
        <w:t>Demolition</w:t>
      </w:r>
      <w:proofErr w:type="spellEnd"/>
      <w:r w:rsidR="005E5BEA" w:rsidRPr="00963E6B">
        <w:rPr>
          <w:szCs w:val="24"/>
        </w:rPr>
        <w:t xml:space="preserve"> </w:t>
      </w:r>
      <w:proofErr w:type="spellStart"/>
      <w:r w:rsidR="005E5BEA" w:rsidRPr="00963E6B">
        <w:rPr>
          <w:szCs w:val="24"/>
        </w:rPr>
        <w:t>Group</w:t>
      </w:r>
      <w:proofErr w:type="spellEnd"/>
      <w:r w:rsidR="005E5BEA" w:rsidRPr="00963E6B">
        <w:rPr>
          <w:szCs w:val="24"/>
        </w:rPr>
        <w:t>”, SIA “ATR”, SIA “</w:t>
      </w:r>
      <w:proofErr w:type="spellStart"/>
      <w:r w:rsidR="005E5BEA" w:rsidRPr="00963E6B">
        <w:rPr>
          <w:szCs w:val="24"/>
        </w:rPr>
        <w:t>Trigone</w:t>
      </w:r>
      <w:proofErr w:type="spellEnd"/>
      <w:r w:rsidR="005E5BEA" w:rsidRPr="00963E6B">
        <w:rPr>
          <w:szCs w:val="24"/>
        </w:rPr>
        <w:t xml:space="preserve"> Būve”, </w:t>
      </w:r>
      <w:r w:rsidR="005E5BEA">
        <w:rPr>
          <w:szCs w:val="24"/>
        </w:rPr>
        <w:t>“PS “</w:t>
      </w:r>
      <w:proofErr w:type="spellStart"/>
      <w:r w:rsidR="005E5BEA">
        <w:rPr>
          <w:szCs w:val="24"/>
        </w:rPr>
        <w:t>Lemsal</w:t>
      </w:r>
      <w:proofErr w:type="spellEnd"/>
      <w:r w:rsidR="005E5BEA">
        <w:rPr>
          <w:szCs w:val="24"/>
        </w:rPr>
        <w:t xml:space="preserve"> Būvnieks””,</w:t>
      </w:r>
      <w:r w:rsidR="005E5BEA" w:rsidRPr="00A4727A">
        <w:rPr>
          <w:color w:val="FF0000"/>
          <w:szCs w:val="24"/>
        </w:rPr>
        <w:t xml:space="preserve"> </w:t>
      </w:r>
      <w:r w:rsidR="005E5BEA" w:rsidRPr="00062EEC">
        <w:rPr>
          <w:szCs w:val="24"/>
        </w:rPr>
        <w:t xml:space="preserve">SIA “VUK”, SIA “E </w:t>
      </w:r>
      <w:proofErr w:type="spellStart"/>
      <w:r w:rsidR="005E5BEA" w:rsidRPr="00062EEC">
        <w:rPr>
          <w:szCs w:val="24"/>
        </w:rPr>
        <w:t>Būvvadība</w:t>
      </w:r>
      <w:proofErr w:type="spellEnd"/>
      <w:r w:rsidR="005E5BEA" w:rsidRPr="00062EEC">
        <w:rPr>
          <w:szCs w:val="24"/>
        </w:rPr>
        <w:t>”,</w:t>
      </w:r>
      <w:r w:rsidR="005E5BEA" w:rsidRPr="00A4727A">
        <w:rPr>
          <w:color w:val="FF0000"/>
          <w:szCs w:val="24"/>
        </w:rPr>
        <w:t xml:space="preserve"> </w:t>
      </w:r>
      <w:r w:rsidR="005E5BEA" w:rsidRPr="00F13F32">
        <w:rPr>
          <w:szCs w:val="24"/>
        </w:rPr>
        <w:t>SIA “ROK un BŪVĒ”, SIA “</w:t>
      </w:r>
      <w:proofErr w:type="spellStart"/>
      <w:r w:rsidR="005E5BEA" w:rsidRPr="00F13F32">
        <w:rPr>
          <w:szCs w:val="24"/>
        </w:rPr>
        <w:t>JBf</w:t>
      </w:r>
      <w:proofErr w:type="spellEnd"/>
      <w:r w:rsidR="005E5BEA" w:rsidRPr="00F13F32">
        <w:rPr>
          <w:szCs w:val="24"/>
        </w:rPr>
        <w:t xml:space="preserve">”, SIA “CTM SERVISS”, </w:t>
      </w:r>
      <w:r w:rsidR="005E5BEA" w:rsidRPr="00AB19F0">
        <w:rPr>
          <w:szCs w:val="24"/>
        </w:rPr>
        <w:t>SIA “QUANTUM SERVICES”,</w:t>
      </w:r>
      <w:r w:rsidR="005E5BEA" w:rsidRPr="00A4727A">
        <w:rPr>
          <w:color w:val="FF0000"/>
          <w:szCs w:val="24"/>
        </w:rPr>
        <w:t xml:space="preserve"> </w:t>
      </w:r>
      <w:r w:rsidR="005E5BEA">
        <w:rPr>
          <w:szCs w:val="24"/>
        </w:rPr>
        <w:t>SIA “</w:t>
      </w:r>
      <w:proofErr w:type="spellStart"/>
      <w:r w:rsidR="005E5BEA">
        <w:rPr>
          <w:szCs w:val="24"/>
        </w:rPr>
        <w:t>Prima</w:t>
      </w:r>
      <w:proofErr w:type="spellEnd"/>
      <w:r w:rsidR="005E5BEA">
        <w:rPr>
          <w:szCs w:val="24"/>
        </w:rPr>
        <w:t xml:space="preserve"> </w:t>
      </w:r>
      <w:proofErr w:type="spellStart"/>
      <w:r w:rsidR="005E5BEA">
        <w:rPr>
          <w:szCs w:val="24"/>
        </w:rPr>
        <w:t>Pick</w:t>
      </w:r>
      <w:proofErr w:type="spellEnd"/>
      <w:r w:rsidR="005E5BEA">
        <w:rPr>
          <w:szCs w:val="24"/>
        </w:rPr>
        <w:t xml:space="preserve">”, </w:t>
      </w:r>
      <w:r w:rsidR="005E5BEA" w:rsidRPr="00AB19F0">
        <w:rPr>
          <w:szCs w:val="24"/>
        </w:rPr>
        <w:t xml:space="preserve">PA “VT KUUM”, </w:t>
      </w:r>
      <w:r w:rsidR="005E5BEA" w:rsidRPr="00265FAD">
        <w:rPr>
          <w:szCs w:val="24"/>
        </w:rPr>
        <w:t xml:space="preserve">SIA “401 </w:t>
      </w:r>
      <w:proofErr w:type="spellStart"/>
      <w:r w:rsidR="005E5BEA" w:rsidRPr="00265FAD">
        <w:rPr>
          <w:szCs w:val="24"/>
        </w:rPr>
        <w:t>Logistic</w:t>
      </w:r>
      <w:proofErr w:type="spellEnd"/>
      <w:r w:rsidR="005E5BEA" w:rsidRPr="00265FAD">
        <w:rPr>
          <w:szCs w:val="24"/>
        </w:rPr>
        <w:t xml:space="preserve">” un </w:t>
      </w:r>
      <w:r w:rsidR="005E5BEA">
        <w:rPr>
          <w:szCs w:val="24"/>
        </w:rPr>
        <w:t>SIA “V.J.M.BŪV</w:t>
      </w:r>
      <w:r w:rsidR="005E5BEA" w:rsidRPr="00265FAD">
        <w:rPr>
          <w:szCs w:val="24"/>
        </w:rPr>
        <w:t>E”</w:t>
      </w:r>
      <w:r w:rsidR="005E5BEA" w:rsidRPr="00917F5A">
        <w:rPr>
          <w:szCs w:val="24"/>
        </w:rPr>
        <w:t xml:space="preserve"> piedāvājumus, kā arī pretendentus par atbilstošiem iepirkuma noteikumiem.</w:t>
      </w:r>
    </w:p>
    <w:p w:rsidR="005E5BEA" w:rsidRDefault="005E5BEA" w:rsidP="008A6BE7">
      <w:pPr>
        <w:pStyle w:val="BodyText2"/>
        <w:ind w:firstLine="720"/>
      </w:pPr>
      <w:r>
        <w:rPr>
          <w:rFonts w:ascii="Times New Roman" w:hAnsi="Times New Roman"/>
          <w:szCs w:val="24"/>
        </w:rPr>
        <w:t xml:space="preserve">5.2. Pieņemt zināšanai, ka </w:t>
      </w:r>
      <w:r>
        <w:rPr>
          <w:szCs w:val="24"/>
        </w:rPr>
        <w:t xml:space="preserve">pārbaudot iesniegtos dokumentus, tika konstatēts, ka </w:t>
      </w:r>
      <w:r w:rsidRPr="00ED34A1">
        <w:rPr>
          <w:szCs w:val="24"/>
        </w:rPr>
        <w:t>SIA “Būvnieks A.KK”</w:t>
      </w:r>
      <w:r>
        <w:rPr>
          <w:szCs w:val="24"/>
        </w:rPr>
        <w:t xml:space="preserve"> atbilstoši Instrukcijas pretendentiem 7.7.</w:t>
      </w:r>
      <w:r w:rsidRPr="005E3124">
        <w:rPr>
          <w:szCs w:val="24"/>
        </w:rPr>
        <w:t xml:space="preserve">apakšpunkta prasībām </w:t>
      </w:r>
      <w:r>
        <w:rPr>
          <w:szCs w:val="24"/>
        </w:rPr>
        <w:t>nav iesniegusi P</w:t>
      </w:r>
      <w:r w:rsidRPr="00821AEB">
        <w:rPr>
          <w:szCs w:val="24"/>
        </w:rPr>
        <w:t xml:space="preserve">retendenta un atbildīgo </w:t>
      </w:r>
      <w:proofErr w:type="spellStart"/>
      <w:r w:rsidRPr="00821AEB">
        <w:rPr>
          <w:szCs w:val="24"/>
        </w:rPr>
        <w:t>būvspeciālistu</w:t>
      </w:r>
      <w:proofErr w:type="spellEnd"/>
      <w:r w:rsidRPr="00821AEB">
        <w:rPr>
          <w:szCs w:val="24"/>
        </w:rPr>
        <w:t xml:space="preserve"> spēkā esošas civiltiesiskās atbildības </w:t>
      </w:r>
      <w:r w:rsidRPr="00821AEB">
        <w:rPr>
          <w:szCs w:val="24"/>
        </w:rPr>
        <w:lastRenderedPageBreak/>
        <w:t>apdrošināšanas polises kopijas v</w:t>
      </w:r>
      <w:r>
        <w:rPr>
          <w:szCs w:val="24"/>
        </w:rPr>
        <w:t>ai rakstisku apliecinājumu, ka P</w:t>
      </w:r>
      <w:r w:rsidRPr="00821AEB">
        <w:rPr>
          <w:szCs w:val="24"/>
        </w:rPr>
        <w:t xml:space="preserve">retendents </w:t>
      </w:r>
      <w:r w:rsidRPr="00821AEB">
        <w:t xml:space="preserve">apņemas noslēgt līgumus par būvdarbu veicēja un atbildīgo </w:t>
      </w:r>
      <w:proofErr w:type="spellStart"/>
      <w:r w:rsidRPr="00821AEB">
        <w:t>būvspeciālistu</w:t>
      </w:r>
      <w:proofErr w:type="spellEnd"/>
      <w:r w:rsidRPr="00821AEB">
        <w:t xml:space="preserve"> civiltiesiskās atbildības apdrošināšanu konkrētajā būvobjektā pēc iepirkuma līguma noslēgšanas</w:t>
      </w:r>
      <w:r>
        <w:t xml:space="preserve">. Tādējādi Pretendents </w:t>
      </w:r>
      <w:r w:rsidRPr="00ED34A1">
        <w:rPr>
          <w:szCs w:val="24"/>
        </w:rPr>
        <w:t>SIA “Būvnieks A.KK”</w:t>
      </w:r>
      <w:r>
        <w:t xml:space="preserve"> saskaņā ar Instrukcijas pretendentiem prasībām nav iesniedzis visus dokumentus.</w:t>
      </w:r>
    </w:p>
    <w:p w:rsidR="005E5BEA" w:rsidRDefault="005E5BEA" w:rsidP="008A6BE7">
      <w:pPr>
        <w:pStyle w:val="BodyText2"/>
        <w:ind w:firstLine="720"/>
      </w:pPr>
      <w:r>
        <w:t xml:space="preserve">5.3. Saskaņā ar Instrukcijas pretendentiem 11.1.3.3.apakšpunktu izslēgt </w:t>
      </w:r>
      <w:r w:rsidRPr="00ED34A1">
        <w:rPr>
          <w:szCs w:val="24"/>
        </w:rPr>
        <w:t>SIA “Būvnieks A.KK”</w:t>
      </w:r>
      <w:r>
        <w:t xml:space="preserve"> no tālākas dalības iepirkuma procedūrā.</w:t>
      </w:r>
    </w:p>
    <w:p w:rsidR="005E5BEA" w:rsidRDefault="005E5BEA" w:rsidP="008A6BE7">
      <w:pPr>
        <w:pStyle w:val="BodyText2"/>
        <w:ind w:firstLine="720"/>
      </w:pPr>
      <w:r>
        <w:t xml:space="preserve">5.4. </w:t>
      </w:r>
      <w:r>
        <w:rPr>
          <w:rFonts w:ascii="Times New Roman" w:hAnsi="Times New Roman"/>
          <w:szCs w:val="24"/>
        </w:rPr>
        <w:t xml:space="preserve">Pieņemt zināšanai, ka </w:t>
      </w:r>
      <w:r>
        <w:rPr>
          <w:szCs w:val="24"/>
        </w:rPr>
        <w:t>pārbaudot iesniegtos dokumentus, tika konstatēts, ka KS “</w:t>
      </w:r>
      <w:proofErr w:type="spellStart"/>
      <w:r>
        <w:rPr>
          <w:szCs w:val="24"/>
        </w:rPr>
        <w:t>Baltic</w:t>
      </w:r>
      <w:proofErr w:type="spellEnd"/>
      <w:r>
        <w:rPr>
          <w:szCs w:val="24"/>
        </w:rPr>
        <w:t xml:space="preserve"> </w:t>
      </w:r>
      <w:proofErr w:type="spellStart"/>
      <w:r>
        <w:rPr>
          <w:szCs w:val="24"/>
        </w:rPr>
        <w:t>Demolition</w:t>
      </w:r>
      <w:proofErr w:type="spellEnd"/>
      <w:r>
        <w:rPr>
          <w:szCs w:val="24"/>
        </w:rPr>
        <w:t xml:space="preserve"> </w:t>
      </w:r>
      <w:proofErr w:type="spellStart"/>
      <w:r>
        <w:rPr>
          <w:szCs w:val="24"/>
        </w:rPr>
        <w:t>Group</w:t>
      </w:r>
      <w:proofErr w:type="spellEnd"/>
      <w:r>
        <w:rPr>
          <w:szCs w:val="24"/>
        </w:rPr>
        <w:t>” atbilstoši Instrukcijas pretendentiem 7.10.</w:t>
      </w:r>
      <w:r w:rsidRPr="005E3124">
        <w:rPr>
          <w:szCs w:val="24"/>
        </w:rPr>
        <w:t xml:space="preserve">apakšpunkta prasībām </w:t>
      </w:r>
      <w:r>
        <w:rPr>
          <w:szCs w:val="24"/>
        </w:rPr>
        <w:t xml:space="preserve">nav iesniegusi </w:t>
      </w:r>
      <w:r w:rsidRPr="00821AEB">
        <w:rPr>
          <w:szCs w:val="24"/>
          <w:lang w:eastAsia="ar-SA"/>
        </w:rPr>
        <w:t>tehnisk</w:t>
      </w:r>
      <w:r>
        <w:rPr>
          <w:szCs w:val="24"/>
          <w:lang w:eastAsia="ar-SA"/>
        </w:rPr>
        <w:t>o piedāvājumu</w:t>
      </w:r>
      <w:r w:rsidRPr="00821AEB">
        <w:rPr>
          <w:szCs w:val="24"/>
          <w:lang w:eastAsia="ar-SA"/>
        </w:rPr>
        <w:t xml:space="preserve"> saskaņā ar Tehnisko specifikāciju</w:t>
      </w:r>
      <w:r>
        <w:rPr>
          <w:szCs w:val="24"/>
          <w:lang w:eastAsia="ar-SA"/>
        </w:rPr>
        <w:t>.</w:t>
      </w:r>
      <w:r>
        <w:t xml:space="preserve"> Tādējādi Pretendents </w:t>
      </w:r>
      <w:r>
        <w:rPr>
          <w:szCs w:val="24"/>
        </w:rPr>
        <w:t>KS “</w:t>
      </w:r>
      <w:proofErr w:type="spellStart"/>
      <w:r>
        <w:rPr>
          <w:szCs w:val="24"/>
        </w:rPr>
        <w:t>Baltic</w:t>
      </w:r>
      <w:proofErr w:type="spellEnd"/>
      <w:r>
        <w:rPr>
          <w:szCs w:val="24"/>
        </w:rPr>
        <w:t xml:space="preserve"> </w:t>
      </w:r>
      <w:proofErr w:type="spellStart"/>
      <w:r>
        <w:rPr>
          <w:szCs w:val="24"/>
        </w:rPr>
        <w:t>Demolition</w:t>
      </w:r>
      <w:proofErr w:type="spellEnd"/>
      <w:r>
        <w:rPr>
          <w:szCs w:val="24"/>
        </w:rPr>
        <w:t xml:space="preserve"> </w:t>
      </w:r>
      <w:proofErr w:type="spellStart"/>
      <w:r>
        <w:rPr>
          <w:szCs w:val="24"/>
        </w:rPr>
        <w:t>Group</w:t>
      </w:r>
      <w:proofErr w:type="spellEnd"/>
      <w:r>
        <w:rPr>
          <w:szCs w:val="24"/>
        </w:rPr>
        <w:t>”</w:t>
      </w:r>
      <w:r>
        <w:t xml:space="preserve"> saskaņā ar Instrukcijas pretendentiem prasībām nav iesniedzis visus dokumentus.</w:t>
      </w:r>
    </w:p>
    <w:p w:rsidR="005E5BEA" w:rsidRDefault="005E5BEA" w:rsidP="008A6BE7">
      <w:pPr>
        <w:pStyle w:val="BodyText2"/>
        <w:ind w:firstLine="720"/>
      </w:pPr>
      <w:r>
        <w:t xml:space="preserve">5.5. Saskaņā ar Instrukcijas pretendentiem 11.1.3.3.apakšpunktu izslēgt </w:t>
      </w:r>
      <w:r>
        <w:rPr>
          <w:szCs w:val="24"/>
        </w:rPr>
        <w:t>KS “</w:t>
      </w:r>
      <w:proofErr w:type="spellStart"/>
      <w:r>
        <w:rPr>
          <w:szCs w:val="24"/>
        </w:rPr>
        <w:t>Baltic</w:t>
      </w:r>
      <w:proofErr w:type="spellEnd"/>
      <w:r>
        <w:rPr>
          <w:szCs w:val="24"/>
        </w:rPr>
        <w:t xml:space="preserve"> </w:t>
      </w:r>
      <w:proofErr w:type="spellStart"/>
      <w:r>
        <w:rPr>
          <w:szCs w:val="24"/>
        </w:rPr>
        <w:t>Demolition</w:t>
      </w:r>
      <w:proofErr w:type="spellEnd"/>
      <w:r>
        <w:rPr>
          <w:szCs w:val="24"/>
        </w:rPr>
        <w:t xml:space="preserve"> </w:t>
      </w:r>
      <w:proofErr w:type="spellStart"/>
      <w:r>
        <w:rPr>
          <w:szCs w:val="24"/>
        </w:rPr>
        <w:t>Group</w:t>
      </w:r>
      <w:proofErr w:type="spellEnd"/>
      <w:r>
        <w:rPr>
          <w:szCs w:val="24"/>
        </w:rPr>
        <w:t>”</w:t>
      </w:r>
      <w:r>
        <w:t xml:space="preserve"> no tālākas dalības iepirkuma procedūrā.</w:t>
      </w:r>
    </w:p>
    <w:p w:rsidR="008F4AAE" w:rsidRPr="00E3124D" w:rsidRDefault="009662D6" w:rsidP="008F4AAE">
      <w:pPr>
        <w:ind w:firstLine="720"/>
        <w:jc w:val="both"/>
        <w:rPr>
          <w:sz w:val="24"/>
          <w:szCs w:val="24"/>
          <w:lang w:val="lv-LV"/>
        </w:rPr>
      </w:pPr>
      <w:r>
        <w:rPr>
          <w:sz w:val="24"/>
          <w:szCs w:val="24"/>
          <w:lang w:val="lv-LV"/>
        </w:rPr>
        <w:t xml:space="preserve">[..] </w:t>
      </w:r>
    </w:p>
    <w:p w:rsidR="005E5BEA" w:rsidRDefault="008F4AAE" w:rsidP="008A6BE7">
      <w:pPr>
        <w:pStyle w:val="BodyText2"/>
        <w:ind w:firstLine="720"/>
      </w:pPr>
      <w:r>
        <w:t>5.7</w:t>
      </w:r>
      <w:r w:rsidR="005E5BEA">
        <w:t xml:space="preserve">. Piešķirt tiesības noslēgt mazā iepirkuma </w:t>
      </w:r>
      <w:r w:rsidR="005E5BEA" w:rsidRPr="00636E6C">
        <w:t>“Dzīvojamās ēkas Muižas ielā 10, Ādažos, Ādažu novadā, kadastra apzīmējums 80440040060011, nojaukšana”</w:t>
      </w:r>
      <w:r w:rsidR="005E5BEA">
        <w:t xml:space="preserve"> (PA/2017/20) līgumu SIA “</w:t>
      </w:r>
      <w:proofErr w:type="spellStart"/>
      <w:r w:rsidR="005E5BEA">
        <w:t>JBf</w:t>
      </w:r>
      <w:proofErr w:type="spellEnd"/>
      <w:r w:rsidR="005E5BEA">
        <w:t>”, kas piedāvāja zemāko līgumcenu 7200.00 EUR  (bez PVN).</w:t>
      </w:r>
    </w:p>
    <w:p w:rsidR="008F4AAE" w:rsidRDefault="008F4AAE" w:rsidP="008A6BE7">
      <w:pPr>
        <w:pStyle w:val="BodyText2"/>
        <w:ind w:firstLine="720"/>
        <w:rPr>
          <w:szCs w:val="24"/>
        </w:rPr>
      </w:pPr>
      <w:r>
        <w:t xml:space="preserve">5.8. </w:t>
      </w:r>
      <w:r w:rsidRPr="00917F5A">
        <w:rPr>
          <w:szCs w:val="24"/>
        </w:rPr>
        <w:t>Pieņemt zināšanai, ka SIA “</w:t>
      </w:r>
      <w:proofErr w:type="spellStart"/>
      <w:r>
        <w:rPr>
          <w:szCs w:val="24"/>
        </w:rPr>
        <w:t>JBf</w:t>
      </w:r>
      <w:proofErr w:type="spellEnd"/>
      <w:r w:rsidRPr="00917F5A">
        <w:rPr>
          <w:szCs w:val="24"/>
        </w:rPr>
        <w:t xml:space="preserve">”, nodokļu maksātāja reģistrācijas numurs </w:t>
      </w:r>
      <w:r>
        <w:rPr>
          <w:szCs w:val="24"/>
        </w:rPr>
        <w:t>45403046348</w:t>
      </w:r>
      <w:r w:rsidRPr="00917F5A">
        <w:rPr>
          <w:szCs w:val="24"/>
        </w:rPr>
        <w:t>, saskaņā ar Valsts ieņēmumu dienesta izziņ</w:t>
      </w:r>
      <w:r>
        <w:rPr>
          <w:szCs w:val="24"/>
        </w:rPr>
        <w:t>ām</w:t>
      </w:r>
      <w:r w:rsidRPr="00917F5A">
        <w:rPr>
          <w:szCs w:val="24"/>
        </w:rPr>
        <w:t xml:space="preserve"> uz 201</w:t>
      </w:r>
      <w:r>
        <w:rPr>
          <w:szCs w:val="24"/>
        </w:rPr>
        <w:t>7</w:t>
      </w:r>
      <w:r w:rsidRPr="00917F5A">
        <w:rPr>
          <w:szCs w:val="24"/>
        </w:rPr>
        <w:t xml:space="preserve">.gada </w:t>
      </w:r>
      <w:r>
        <w:rPr>
          <w:szCs w:val="24"/>
        </w:rPr>
        <w:t>15.februāri un 2017.gada 22.martu</w:t>
      </w:r>
      <w:r w:rsidRPr="00917F5A">
        <w:rPr>
          <w:szCs w:val="24"/>
        </w:rPr>
        <w:t xml:space="preserve"> nav Valsts ieņēmumu dienesta administrēto nodokļu (nodevu) parāda, kas kopsummā pārsniedz 150 eiro, un saskaņā ar 201</w:t>
      </w:r>
      <w:r>
        <w:rPr>
          <w:szCs w:val="24"/>
        </w:rPr>
        <w:t>7</w:t>
      </w:r>
      <w:r w:rsidRPr="00917F5A">
        <w:rPr>
          <w:szCs w:val="24"/>
        </w:rPr>
        <w:t xml:space="preserve">.gada </w:t>
      </w:r>
      <w:r>
        <w:rPr>
          <w:szCs w:val="24"/>
        </w:rPr>
        <w:t>22.marta</w:t>
      </w:r>
      <w:r w:rsidRPr="00917F5A">
        <w:rPr>
          <w:szCs w:val="24"/>
        </w:rPr>
        <w:t xml:space="preserve"> izziņ</w:t>
      </w:r>
      <w:r>
        <w:rPr>
          <w:szCs w:val="24"/>
        </w:rPr>
        <w:t>u</w:t>
      </w:r>
      <w:r w:rsidRPr="00917F5A">
        <w:rPr>
          <w:szCs w:val="24"/>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F4AAE" w:rsidRPr="008F4AAE" w:rsidRDefault="008F4AAE" w:rsidP="008F4AAE">
      <w:pPr>
        <w:ind w:firstLine="720"/>
        <w:jc w:val="both"/>
        <w:rPr>
          <w:sz w:val="24"/>
          <w:szCs w:val="24"/>
          <w:lang w:val="lv-LV"/>
        </w:rPr>
      </w:pPr>
      <w:r w:rsidRPr="008F4AAE">
        <w:rPr>
          <w:sz w:val="24"/>
          <w:szCs w:val="24"/>
          <w:lang w:val="lv-LV"/>
        </w:rPr>
        <w:t>5.9. Par mazā iepirkuma “Dzīvojamās ēkas Muižas ielā 10, Ādažos, Ādažu novadā, kadastra apzīmējums 80440040060011, nojaukšana” (PA/2017/20) uzvarētāju atzīt un iepirkuma līgumu ar kopējo līgumcenu 7200.00 EUR (bez PVN) noslēgt ar SIA “</w:t>
      </w:r>
      <w:proofErr w:type="spellStart"/>
      <w:r w:rsidRPr="008F4AAE">
        <w:rPr>
          <w:sz w:val="24"/>
          <w:szCs w:val="24"/>
          <w:lang w:val="lv-LV"/>
        </w:rPr>
        <w:t>JBf</w:t>
      </w:r>
      <w:proofErr w:type="spellEnd"/>
      <w:r w:rsidRPr="008F4AAE">
        <w:rPr>
          <w:sz w:val="24"/>
          <w:szCs w:val="24"/>
          <w:lang w:val="lv-LV"/>
        </w:rPr>
        <w:t>”.</w:t>
      </w:r>
    </w:p>
    <w:p w:rsidR="008F4AAE" w:rsidRPr="008F4AAE" w:rsidRDefault="008F4AAE" w:rsidP="008F4AAE">
      <w:pPr>
        <w:pStyle w:val="BodyText2"/>
        <w:ind w:firstLine="720"/>
        <w:jc w:val="left"/>
        <w:rPr>
          <w:rFonts w:ascii="Times New Roman" w:hAnsi="Times New Roman"/>
          <w:szCs w:val="24"/>
        </w:rPr>
      </w:pPr>
      <w:r w:rsidRPr="008F4AAE">
        <w:rPr>
          <w:rFonts w:ascii="Times New Roman" w:hAnsi="Times New Roman"/>
          <w:szCs w:val="24"/>
        </w:rPr>
        <w:t>Par:</w:t>
      </w:r>
      <w:r w:rsidRPr="008F4AAE">
        <w:rPr>
          <w:rFonts w:ascii="Times New Roman" w:hAnsi="Times New Roman"/>
          <w:szCs w:val="24"/>
        </w:rPr>
        <w:tab/>
        <w:t>Ģ.Freibergs, V.Ozoliņš, J.Roze</w:t>
      </w:r>
    </w:p>
    <w:p w:rsidR="008F4AAE" w:rsidRPr="008F4AAE" w:rsidRDefault="008F4AAE" w:rsidP="008F4AAE">
      <w:pPr>
        <w:keepLines/>
        <w:tabs>
          <w:tab w:val="left" w:pos="709"/>
        </w:tabs>
        <w:rPr>
          <w:sz w:val="24"/>
          <w:szCs w:val="24"/>
          <w:lang w:val="lv-LV"/>
        </w:rPr>
      </w:pPr>
      <w:r w:rsidRPr="008F4AAE">
        <w:rPr>
          <w:sz w:val="24"/>
          <w:szCs w:val="24"/>
          <w:lang w:val="lv-LV"/>
        </w:rPr>
        <w:tab/>
        <w:t xml:space="preserve">Pret: </w:t>
      </w:r>
      <w:r w:rsidRPr="008F4AAE">
        <w:rPr>
          <w:sz w:val="24"/>
          <w:szCs w:val="24"/>
          <w:lang w:val="lv-LV"/>
        </w:rPr>
        <w:tab/>
        <w:t>nav</w:t>
      </w:r>
    </w:p>
    <w:p w:rsidR="008F4AAE" w:rsidRPr="008F4AAE" w:rsidRDefault="008F4AAE" w:rsidP="008F4AAE">
      <w:pPr>
        <w:keepLines/>
        <w:tabs>
          <w:tab w:val="left" w:pos="709"/>
        </w:tabs>
        <w:rPr>
          <w:sz w:val="24"/>
          <w:szCs w:val="24"/>
          <w:lang w:val="lv-LV"/>
        </w:rPr>
      </w:pPr>
      <w:r w:rsidRPr="008F4AAE">
        <w:rPr>
          <w:sz w:val="24"/>
          <w:szCs w:val="24"/>
          <w:lang w:val="lv-LV"/>
        </w:rPr>
        <w:tab/>
        <w:t>Lēmums pieņemts vienbalsīgi.</w:t>
      </w:r>
    </w:p>
    <w:p w:rsidR="00E3124D" w:rsidRPr="008F4AAE" w:rsidRDefault="009662D6" w:rsidP="009662D6">
      <w:pPr>
        <w:pStyle w:val="BodyText2"/>
        <w:ind w:firstLine="720"/>
        <w:rPr>
          <w:szCs w:val="24"/>
        </w:rPr>
      </w:pPr>
      <w:r>
        <w:rPr>
          <w:rFonts w:ascii="Times New Roman" w:hAnsi="Times New Roman"/>
          <w:szCs w:val="24"/>
        </w:rPr>
        <w:t xml:space="preserve">[..] </w:t>
      </w:r>
    </w:p>
    <w:p w:rsidR="008F4AAE" w:rsidRDefault="008F4AAE" w:rsidP="008A6BE7">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9662D6" w:rsidTr="00B721DB">
        <w:trPr>
          <w:cantSplit/>
          <w:trHeight w:val="482"/>
        </w:trPr>
        <w:tc>
          <w:tcPr>
            <w:tcW w:w="3686" w:type="dxa"/>
          </w:tcPr>
          <w:p w:rsidR="006873BB" w:rsidRPr="00A51645" w:rsidRDefault="00E3124D" w:rsidP="00631B8C">
            <w:pPr>
              <w:keepLines/>
              <w:jc w:val="both"/>
              <w:rPr>
                <w:sz w:val="24"/>
                <w:szCs w:val="24"/>
                <w:lang w:val="lv-LV"/>
              </w:rPr>
            </w:pPr>
            <w:r>
              <w:rPr>
                <w:sz w:val="24"/>
                <w:szCs w:val="24"/>
                <w:lang w:val="lv-LV"/>
              </w:rPr>
              <w:t>S</w:t>
            </w:r>
            <w:r w:rsidR="00E511A2" w:rsidRPr="00A51645">
              <w:rPr>
                <w:sz w:val="24"/>
                <w:szCs w:val="24"/>
                <w:lang w:val="lv-LV"/>
              </w:rPr>
              <w:t>ēde beidzas plkst.</w:t>
            </w:r>
            <w:r w:rsidR="00E7047A" w:rsidRPr="00A51645">
              <w:rPr>
                <w:sz w:val="24"/>
                <w:szCs w:val="24"/>
                <w:lang w:val="lv-LV"/>
              </w:rPr>
              <w:t xml:space="preserve"> </w:t>
            </w:r>
            <w:r w:rsidR="006267D3">
              <w:rPr>
                <w:sz w:val="24"/>
                <w:szCs w:val="24"/>
                <w:lang w:val="lv-LV"/>
              </w:rPr>
              <w:t>16</w:t>
            </w:r>
            <w:r w:rsidR="00AA7DB1">
              <w:rPr>
                <w:sz w:val="24"/>
                <w:szCs w:val="24"/>
                <w:lang w:val="lv-LV"/>
              </w:rPr>
              <w:t>.</w:t>
            </w:r>
            <w:r w:rsidR="00635104">
              <w:rPr>
                <w:sz w:val="24"/>
                <w:szCs w:val="24"/>
                <w:lang w:val="lv-LV"/>
              </w:rPr>
              <w:t>00</w:t>
            </w:r>
            <w:r w:rsidR="00E511A2" w:rsidRPr="00A51645">
              <w:rPr>
                <w:sz w:val="24"/>
                <w:szCs w:val="24"/>
                <w:lang w:val="lv-LV"/>
              </w:rPr>
              <w:t>.</w:t>
            </w:r>
          </w:p>
          <w:p w:rsidR="00630EEA" w:rsidRPr="00A51645" w:rsidRDefault="00171A60" w:rsidP="00631B8C">
            <w:pPr>
              <w:keepLines/>
              <w:jc w:val="both"/>
              <w:rPr>
                <w:sz w:val="24"/>
                <w:szCs w:val="24"/>
                <w:lang w:val="lv-LV"/>
              </w:rPr>
            </w:pPr>
            <w:r w:rsidRPr="00A51645">
              <w:rPr>
                <w:sz w:val="24"/>
                <w:szCs w:val="24"/>
                <w:lang w:val="lv-LV"/>
              </w:rPr>
              <w:t>Iepirkuma komisijas priekšsēdētājs:</w:t>
            </w:r>
          </w:p>
          <w:p w:rsidR="000624FB" w:rsidRPr="00A51645" w:rsidRDefault="00E90F12" w:rsidP="000624FB">
            <w:pPr>
              <w:keepLines/>
              <w:jc w:val="both"/>
              <w:rPr>
                <w:sz w:val="24"/>
                <w:szCs w:val="24"/>
                <w:lang w:val="lv-LV"/>
              </w:rPr>
            </w:pPr>
            <w:r w:rsidRPr="00A51645">
              <w:rPr>
                <w:sz w:val="24"/>
                <w:szCs w:val="24"/>
                <w:lang w:val="lv-LV"/>
              </w:rPr>
              <w:t>Iepirkuma komisijas locek</w:t>
            </w:r>
            <w:r w:rsidR="00171A60" w:rsidRPr="00A51645">
              <w:rPr>
                <w:sz w:val="24"/>
                <w:szCs w:val="24"/>
                <w:lang w:val="lv-LV"/>
              </w:rPr>
              <w:t>lis</w:t>
            </w:r>
            <w:r w:rsidRPr="00A51645">
              <w:rPr>
                <w:sz w:val="24"/>
                <w:szCs w:val="24"/>
                <w:lang w:val="lv-LV"/>
              </w:rPr>
              <w:t>:</w:t>
            </w:r>
            <w:r w:rsidR="000624FB" w:rsidRPr="00A51645">
              <w:rPr>
                <w:sz w:val="24"/>
                <w:szCs w:val="24"/>
                <w:lang w:val="lv-LV"/>
              </w:rPr>
              <w:t xml:space="preserve"> </w:t>
            </w:r>
          </w:p>
          <w:p w:rsidR="00237167" w:rsidRPr="00A51645" w:rsidRDefault="00406DEA" w:rsidP="000624FB">
            <w:pPr>
              <w:keepLines/>
              <w:jc w:val="both"/>
              <w:rPr>
                <w:sz w:val="24"/>
                <w:szCs w:val="24"/>
                <w:lang w:val="lv-LV"/>
              </w:rPr>
            </w:pPr>
            <w:r w:rsidRPr="00A51645">
              <w:rPr>
                <w:sz w:val="24"/>
                <w:szCs w:val="24"/>
                <w:lang w:val="lv-LV"/>
              </w:rPr>
              <w:t>Iepirkuma komisijas locekle</w:t>
            </w:r>
            <w:r>
              <w:rPr>
                <w:sz w:val="24"/>
                <w:szCs w:val="24"/>
                <w:lang w:val="lv-LV"/>
              </w:rPr>
              <w:t>:</w:t>
            </w:r>
          </w:p>
        </w:tc>
        <w:tc>
          <w:tcPr>
            <w:tcW w:w="3119" w:type="dxa"/>
          </w:tcPr>
          <w:p w:rsidR="00E90F12" w:rsidRPr="00524CA9" w:rsidRDefault="00E90F12" w:rsidP="00171A60">
            <w:pPr>
              <w:keepLines/>
              <w:jc w:val="both"/>
              <w:rPr>
                <w:sz w:val="24"/>
                <w:szCs w:val="24"/>
                <w:lang w:val="lv-LV"/>
              </w:rPr>
            </w:pPr>
          </w:p>
        </w:tc>
        <w:tc>
          <w:tcPr>
            <w:tcW w:w="2268" w:type="dxa"/>
          </w:tcPr>
          <w:p w:rsidR="00D06D75" w:rsidRPr="00524CA9" w:rsidRDefault="00D06D75" w:rsidP="00631B8C">
            <w:pPr>
              <w:jc w:val="both"/>
              <w:rPr>
                <w:sz w:val="24"/>
                <w:szCs w:val="24"/>
                <w:lang w:val="lv-LV"/>
              </w:rPr>
            </w:pPr>
          </w:p>
          <w:p w:rsidR="00C03A2E" w:rsidRPr="00524CA9" w:rsidRDefault="00171A60" w:rsidP="00631B8C">
            <w:pPr>
              <w:jc w:val="both"/>
              <w:rPr>
                <w:sz w:val="24"/>
                <w:szCs w:val="24"/>
                <w:lang w:val="lv-LV"/>
              </w:rPr>
            </w:pPr>
            <w:r w:rsidRPr="00524CA9">
              <w:rPr>
                <w:sz w:val="24"/>
                <w:szCs w:val="24"/>
                <w:lang w:val="lv-LV"/>
              </w:rPr>
              <w:t>Ģ.Freibergs</w:t>
            </w:r>
          </w:p>
          <w:p w:rsidR="003B3B33" w:rsidRPr="00524CA9" w:rsidRDefault="003B3B33" w:rsidP="00631B8C">
            <w:pPr>
              <w:jc w:val="both"/>
              <w:rPr>
                <w:sz w:val="24"/>
                <w:szCs w:val="24"/>
                <w:lang w:val="lv-LV"/>
              </w:rPr>
            </w:pPr>
            <w:r w:rsidRPr="00524CA9">
              <w:rPr>
                <w:sz w:val="24"/>
                <w:szCs w:val="24"/>
                <w:lang w:val="lv-LV"/>
              </w:rPr>
              <w:t>V.Ozoliņš</w:t>
            </w:r>
          </w:p>
          <w:p w:rsidR="00406DEA" w:rsidRPr="00524CA9" w:rsidRDefault="00406DEA" w:rsidP="00406DEA">
            <w:pPr>
              <w:jc w:val="both"/>
              <w:rPr>
                <w:sz w:val="24"/>
                <w:szCs w:val="24"/>
                <w:lang w:val="lv-LV"/>
              </w:rPr>
            </w:pPr>
            <w:r w:rsidRPr="00524CA9">
              <w:rPr>
                <w:sz w:val="24"/>
                <w:szCs w:val="24"/>
                <w:lang w:val="lv-LV"/>
              </w:rPr>
              <w:t>J.Roze</w:t>
            </w:r>
          </w:p>
          <w:p w:rsidR="001E3863" w:rsidRPr="00524CA9" w:rsidRDefault="001E3863" w:rsidP="00631B8C">
            <w:pPr>
              <w:jc w:val="both"/>
              <w:rPr>
                <w:sz w:val="24"/>
                <w:szCs w:val="24"/>
                <w:lang w:val="lv-LV"/>
              </w:rPr>
            </w:pPr>
          </w:p>
          <w:p w:rsidR="00BD79AF" w:rsidRPr="00524CA9" w:rsidRDefault="00BD79AF" w:rsidP="00631B8C">
            <w:pPr>
              <w:jc w:val="both"/>
              <w:rPr>
                <w:sz w:val="24"/>
                <w:szCs w:val="24"/>
                <w:lang w:val="lv-LV"/>
              </w:rPr>
            </w:pPr>
          </w:p>
          <w:p w:rsidR="00BD79AF" w:rsidRPr="00524CA9" w:rsidRDefault="00BD79AF" w:rsidP="00631B8C">
            <w:pPr>
              <w:jc w:val="both"/>
              <w:rPr>
                <w:sz w:val="24"/>
                <w:szCs w:val="24"/>
                <w:lang w:val="lv-LV"/>
              </w:rPr>
            </w:pPr>
          </w:p>
        </w:tc>
      </w:tr>
      <w:tr w:rsidR="00D06D75" w:rsidRPr="00A51645" w:rsidTr="00B721DB">
        <w:trPr>
          <w:cantSplit/>
        </w:trPr>
        <w:tc>
          <w:tcPr>
            <w:tcW w:w="3686" w:type="dxa"/>
          </w:tcPr>
          <w:p w:rsidR="00D06D75" w:rsidRPr="00A51645" w:rsidRDefault="000624FB" w:rsidP="000624FB">
            <w:pPr>
              <w:keepLines/>
              <w:jc w:val="both"/>
              <w:rPr>
                <w:sz w:val="24"/>
                <w:szCs w:val="24"/>
                <w:lang w:val="lv-LV"/>
              </w:rPr>
            </w:pPr>
            <w:r w:rsidRPr="00A51645">
              <w:rPr>
                <w:sz w:val="24"/>
                <w:szCs w:val="24"/>
                <w:lang w:val="lv-LV"/>
              </w:rPr>
              <w:t>Iepirkuma komisijas sekretāre</w:t>
            </w:r>
            <w:r w:rsidR="00406DEA">
              <w:rPr>
                <w:sz w:val="24"/>
                <w:szCs w:val="24"/>
                <w:lang w:val="lv-LV"/>
              </w:rPr>
              <w:t xml:space="preserve">s </w:t>
            </w:r>
            <w:proofErr w:type="spellStart"/>
            <w:r w:rsidR="00406DEA">
              <w:rPr>
                <w:sz w:val="24"/>
                <w:szCs w:val="24"/>
                <w:lang w:val="lv-LV"/>
              </w:rPr>
              <w:t>p.i</w:t>
            </w:r>
            <w:proofErr w:type="spellEnd"/>
            <w:r w:rsidR="00406DEA">
              <w:rPr>
                <w:sz w:val="24"/>
                <w:szCs w:val="24"/>
                <w:lang w:val="lv-LV"/>
              </w:rPr>
              <w:t>.</w:t>
            </w:r>
            <w:r w:rsidRPr="00A51645">
              <w:rPr>
                <w:sz w:val="24"/>
                <w:szCs w:val="24"/>
                <w:lang w:val="lv-LV"/>
              </w:rPr>
              <w:t>:</w:t>
            </w:r>
          </w:p>
        </w:tc>
        <w:tc>
          <w:tcPr>
            <w:tcW w:w="3119" w:type="dxa"/>
          </w:tcPr>
          <w:p w:rsidR="00D06D75" w:rsidRPr="00A51645" w:rsidRDefault="00D06D75" w:rsidP="00631B8C">
            <w:pPr>
              <w:pStyle w:val="Heading3"/>
              <w:keepNext w:val="0"/>
              <w:keepLines/>
              <w:jc w:val="center"/>
              <w:rPr>
                <w:rFonts w:ascii="Times New Roman" w:hAnsi="Times New Roman"/>
                <w:szCs w:val="24"/>
              </w:rPr>
            </w:pPr>
          </w:p>
          <w:p w:rsidR="00D06D75" w:rsidRPr="00A51645" w:rsidRDefault="00D06D75" w:rsidP="00631B8C">
            <w:pPr>
              <w:keepLines/>
              <w:jc w:val="both"/>
              <w:rPr>
                <w:sz w:val="24"/>
                <w:szCs w:val="24"/>
                <w:lang w:val="lv-LV"/>
              </w:rPr>
            </w:pPr>
          </w:p>
          <w:p w:rsidR="0064302D" w:rsidRPr="00A51645" w:rsidRDefault="0064302D" w:rsidP="00631B8C">
            <w:pPr>
              <w:keepLines/>
              <w:jc w:val="both"/>
              <w:rPr>
                <w:sz w:val="24"/>
                <w:szCs w:val="24"/>
                <w:lang w:val="lv-LV"/>
              </w:rPr>
            </w:pPr>
          </w:p>
        </w:tc>
        <w:tc>
          <w:tcPr>
            <w:tcW w:w="2268" w:type="dxa"/>
          </w:tcPr>
          <w:p w:rsidR="0097386C" w:rsidRPr="00A51645" w:rsidRDefault="00406DEA" w:rsidP="0097386C">
            <w:pPr>
              <w:jc w:val="both"/>
              <w:rPr>
                <w:sz w:val="24"/>
                <w:szCs w:val="24"/>
                <w:lang w:val="lv-LV"/>
              </w:rPr>
            </w:pPr>
            <w:r>
              <w:rPr>
                <w:sz w:val="24"/>
                <w:szCs w:val="24"/>
                <w:lang w:val="lv-LV"/>
              </w:rPr>
              <w:t>E.Jonāse</w:t>
            </w:r>
          </w:p>
          <w:p w:rsidR="00D06D75" w:rsidRPr="00A51645" w:rsidRDefault="00D06D75" w:rsidP="00631B8C">
            <w:pPr>
              <w:pStyle w:val="Heading3"/>
              <w:rPr>
                <w:rFonts w:ascii="Times New Roman" w:hAnsi="Times New Roman"/>
                <w:szCs w:val="24"/>
              </w:rPr>
            </w:pPr>
          </w:p>
        </w:tc>
      </w:tr>
    </w:tbl>
    <w:p w:rsidR="009662D6" w:rsidRDefault="009662D6" w:rsidP="009662D6">
      <w:pPr>
        <w:pStyle w:val="BodyTextIndent"/>
        <w:spacing w:before="0"/>
        <w:ind w:firstLine="0"/>
      </w:pPr>
      <w:r>
        <w:t>IZRAKSTS PAREIZS</w:t>
      </w:r>
    </w:p>
    <w:p w:rsidR="009662D6" w:rsidRDefault="009662D6" w:rsidP="009662D6">
      <w:pPr>
        <w:pStyle w:val="BodyTextIndent"/>
        <w:spacing w:before="0"/>
        <w:ind w:firstLine="0"/>
      </w:pPr>
      <w:r>
        <w:rPr>
          <w:szCs w:val="24"/>
        </w:rPr>
        <w:t>Iepirkuma komisijas locekle</w:t>
      </w:r>
      <w:r>
        <w:t>,</w:t>
      </w:r>
    </w:p>
    <w:p w:rsidR="009662D6" w:rsidRDefault="009662D6" w:rsidP="009662D6">
      <w:pPr>
        <w:pStyle w:val="BodyTextIndent"/>
        <w:spacing w:before="0"/>
        <w:ind w:firstLine="0"/>
      </w:pPr>
      <w:r>
        <w:t>Iepirkumu komisijas sekretāre</w:t>
      </w:r>
      <w:r>
        <w:tab/>
      </w:r>
      <w:r>
        <w:tab/>
      </w:r>
      <w:r>
        <w:tab/>
      </w:r>
      <w:r>
        <w:tab/>
        <w:t xml:space="preserve">     </w:t>
      </w:r>
    </w:p>
    <w:p w:rsidR="009662D6" w:rsidRPr="00E973F2" w:rsidRDefault="009662D6" w:rsidP="009662D6">
      <w:pPr>
        <w:pStyle w:val="BodyText2"/>
        <w:keepLines/>
        <w:tabs>
          <w:tab w:val="center" w:pos="4153"/>
        </w:tabs>
        <w:rPr>
          <w:rFonts w:ascii="Times New Roman" w:hAnsi="Times New Roman"/>
          <w:szCs w:val="24"/>
        </w:rPr>
      </w:pPr>
      <w:r>
        <w:t xml:space="preserve">Rīgā, 2017.gada </w:t>
      </w:r>
      <w:r>
        <w:t>5.aprīlī</w:t>
      </w:r>
      <w:r>
        <w:tab/>
      </w:r>
      <w:r>
        <w:tab/>
      </w:r>
      <w:r>
        <w:tab/>
      </w:r>
      <w:r>
        <w:tab/>
        <w:t xml:space="preserve">   </w:t>
      </w:r>
      <w:r>
        <w:tab/>
        <w:t xml:space="preserve">     </w:t>
      </w:r>
      <w:r>
        <w:tab/>
      </w:r>
      <w:bookmarkStart w:id="3" w:name="_GoBack"/>
      <w:bookmarkEnd w:id="3"/>
      <w:r>
        <w:t>I.Purmale</w:t>
      </w:r>
    </w:p>
    <w:p w:rsidR="00856E28" w:rsidRPr="00E973F2" w:rsidRDefault="00856E28" w:rsidP="00B4540E">
      <w:pPr>
        <w:pStyle w:val="BodyText2"/>
        <w:keepLines/>
        <w:tabs>
          <w:tab w:val="center" w:pos="4153"/>
        </w:tabs>
        <w:rPr>
          <w:rFonts w:ascii="Times New Roman" w:hAnsi="Times New Roman"/>
          <w:szCs w:val="24"/>
        </w:rPr>
      </w:pPr>
    </w:p>
    <w:sectPr w:rsidR="00856E28" w:rsidRPr="00E973F2" w:rsidSect="006267D3">
      <w:footerReference w:type="default" r:id="rId9"/>
      <w:pgSz w:w="11906" w:h="16838"/>
      <w:pgMar w:top="1134"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7B" w:rsidRDefault="0015757B" w:rsidP="006D30C0">
      <w:r>
        <w:separator/>
      </w:r>
    </w:p>
  </w:endnote>
  <w:endnote w:type="continuationSeparator" w:id="0">
    <w:p w:rsidR="0015757B" w:rsidRDefault="0015757B"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9662D6">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7B" w:rsidRDefault="0015757B" w:rsidP="006D30C0">
      <w:r>
        <w:separator/>
      </w:r>
    </w:p>
  </w:footnote>
  <w:footnote w:type="continuationSeparator" w:id="0">
    <w:p w:rsidR="0015757B" w:rsidRDefault="0015757B"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C0DC2"/>
    <w:multiLevelType w:val="multilevel"/>
    <w:tmpl w:val="09E04FC0"/>
    <w:lvl w:ilvl="0">
      <w:start w:val="1"/>
      <w:numFmt w:val="decimal"/>
      <w:lvlText w:val="%1."/>
      <w:lvlJc w:val="left"/>
      <w:pPr>
        <w:ind w:left="1170" w:hanging="1170"/>
      </w:pPr>
      <w:rPr>
        <w:rFonts w:hint="default"/>
        <w:sz w:val="24"/>
      </w:rPr>
    </w:lvl>
    <w:lvl w:ilvl="1">
      <w:start w:val="1"/>
      <w:numFmt w:val="decimal"/>
      <w:lvlText w:val="%1.%2."/>
      <w:lvlJc w:val="left"/>
      <w:pPr>
        <w:ind w:left="1890" w:hanging="1170"/>
      </w:pPr>
      <w:rPr>
        <w:rFonts w:hint="default"/>
        <w:sz w:val="24"/>
      </w:rPr>
    </w:lvl>
    <w:lvl w:ilvl="2">
      <w:start w:val="1"/>
      <w:numFmt w:val="decimal"/>
      <w:lvlText w:val="%1.%2.%3."/>
      <w:lvlJc w:val="left"/>
      <w:pPr>
        <w:ind w:left="2610" w:hanging="1170"/>
      </w:pPr>
      <w:rPr>
        <w:rFonts w:hint="default"/>
        <w:sz w:val="24"/>
      </w:rPr>
    </w:lvl>
    <w:lvl w:ilvl="3">
      <w:start w:val="1"/>
      <w:numFmt w:val="decimal"/>
      <w:lvlText w:val="%1.%2.%3.%4."/>
      <w:lvlJc w:val="left"/>
      <w:pPr>
        <w:ind w:left="3330" w:hanging="1170"/>
      </w:pPr>
      <w:rPr>
        <w:rFonts w:hint="default"/>
        <w:sz w:val="24"/>
      </w:rPr>
    </w:lvl>
    <w:lvl w:ilvl="4">
      <w:start w:val="1"/>
      <w:numFmt w:val="decimal"/>
      <w:lvlText w:val="%1.%2.%3.%4.%5."/>
      <w:lvlJc w:val="left"/>
      <w:pPr>
        <w:ind w:left="4050" w:hanging="1170"/>
      </w:pPr>
      <w:rPr>
        <w:rFonts w:hint="default"/>
        <w:sz w:val="24"/>
      </w:rPr>
    </w:lvl>
    <w:lvl w:ilvl="5">
      <w:start w:val="1"/>
      <w:numFmt w:val="decimal"/>
      <w:lvlText w:val="%1.%2.%3.%4.%5.%6."/>
      <w:lvlJc w:val="left"/>
      <w:pPr>
        <w:ind w:left="4770" w:hanging="117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8"/>
  </w:num>
  <w:num w:numId="20">
    <w:abstractNumId w:val="20"/>
  </w:num>
  <w:num w:numId="21">
    <w:abstractNumId w:val="1"/>
  </w:num>
  <w:num w:numId="22">
    <w:abstractNumId w:val="19"/>
  </w:num>
  <w:num w:numId="23">
    <w:abstractNumId w:val="11"/>
  </w:num>
  <w:num w:numId="24">
    <w:abstractNumId w:val="4"/>
  </w:num>
  <w:num w:numId="25">
    <w:abstractNumId w:val="15"/>
  </w:num>
  <w:num w:numId="26">
    <w:abstractNumId w:val="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E7F90"/>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493A"/>
    <w:rsid w:val="001550BA"/>
    <w:rsid w:val="001556B4"/>
    <w:rsid w:val="00156236"/>
    <w:rsid w:val="0015757B"/>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6FED"/>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0FE"/>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0C6"/>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DEA"/>
    <w:rsid w:val="00406F93"/>
    <w:rsid w:val="00407303"/>
    <w:rsid w:val="00407E62"/>
    <w:rsid w:val="00410408"/>
    <w:rsid w:val="0041185A"/>
    <w:rsid w:val="00411B24"/>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482"/>
    <w:rsid w:val="00461D2E"/>
    <w:rsid w:val="00463E19"/>
    <w:rsid w:val="00464AF8"/>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1CF"/>
    <w:rsid w:val="004A58C3"/>
    <w:rsid w:val="004A616F"/>
    <w:rsid w:val="004A7148"/>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23F"/>
    <w:rsid w:val="005244E8"/>
    <w:rsid w:val="00524A7F"/>
    <w:rsid w:val="00524CA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3361"/>
    <w:rsid w:val="005E4D56"/>
    <w:rsid w:val="005E5BEA"/>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67D3"/>
    <w:rsid w:val="0062760B"/>
    <w:rsid w:val="00630EEA"/>
    <w:rsid w:val="006311D2"/>
    <w:rsid w:val="006313B4"/>
    <w:rsid w:val="00631B8C"/>
    <w:rsid w:val="00634D04"/>
    <w:rsid w:val="00634D6F"/>
    <w:rsid w:val="00634EF5"/>
    <w:rsid w:val="00635104"/>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2A30"/>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683E"/>
    <w:rsid w:val="006B798C"/>
    <w:rsid w:val="006C0D62"/>
    <w:rsid w:val="006C1C20"/>
    <w:rsid w:val="006C1DF4"/>
    <w:rsid w:val="006C4682"/>
    <w:rsid w:val="006C58C1"/>
    <w:rsid w:val="006C7C5D"/>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6FA"/>
    <w:rsid w:val="007514BD"/>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93878"/>
    <w:rsid w:val="0079395B"/>
    <w:rsid w:val="00794C67"/>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C77FA"/>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33A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0E19"/>
    <w:rsid w:val="00871363"/>
    <w:rsid w:val="008713A7"/>
    <w:rsid w:val="00871E02"/>
    <w:rsid w:val="00872A0D"/>
    <w:rsid w:val="00874163"/>
    <w:rsid w:val="0087516E"/>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C76E1"/>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4AAE"/>
    <w:rsid w:val="008F678C"/>
    <w:rsid w:val="008F71BC"/>
    <w:rsid w:val="009006B5"/>
    <w:rsid w:val="00900ED9"/>
    <w:rsid w:val="009026B8"/>
    <w:rsid w:val="009037DF"/>
    <w:rsid w:val="009041E3"/>
    <w:rsid w:val="009052D1"/>
    <w:rsid w:val="009059BC"/>
    <w:rsid w:val="009059C2"/>
    <w:rsid w:val="00912007"/>
    <w:rsid w:val="00912B23"/>
    <w:rsid w:val="00913066"/>
    <w:rsid w:val="00913DA1"/>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662D6"/>
    <w:rsid w:val="009703D4"/>
    <w:rsid w:val="00970FD7"/>
    <w:rsid w:val="00971EED"/>
    <w:rsid w:val="00972094"/>
    <w:rsid w:val="009737A4"/>
    <w:rsid w:val="0097386C"/>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06E7"/>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0E4A"/>
    <w:rsid w:val="00A51645"/>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7DB1"/>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0F63"/>
    <w:rsid w:val="00BA3813"/>
    <w:rsid w:val="00BA4AF4"/>
    <w:rsid w:val="00BA4F21"/>
    <w:rsid w:val="00BB069F"/>
    <w:rsid w:val="00BB1D84"/>
    <w:rsid w:val="00BB37D8"/>
    <w:rsid w:val="00BB4256"/>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47F0"/>
    <w:rsid w:val="00C3614F"/>
    <w:rsid w:val="00C37636"/>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187"/>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0E63"/>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693"/>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A7F84"/>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E68D8"/>
    <w:rsid w:val="00DF24B9"/>
    <w:rsid w:val="00DF2663"/>
    <w:rsid w:val="00DF2AFB"/>
    <w:rsid w:val="00DF341E"/>
    <w:rsid w:val="00DF466B"/>
    <w:rsid w:val="00E0098D"/>
    <w:rsid w:val="00E01AB3"/>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24D"/>
    <w:rsid w:val="00E3140B"/>
    <w:rsid w:val="00E32247"/>
    <w:rsid w:val="00E328FE"/>
    <w:rsid w:val="00E32BD7"/>
    <w:rsid w:val="00E33501"/>
    <w:rsid w:val="00E3483D"/>
    <w:rsid w:val="00E34FE4"/>
    <w:rsid w:val="00E351E0"/>
    <w:rsid w:val="00E358EA"/>
    <w:rsid w:val="00E379F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164A"/>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300"/>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66581"/>
    <w:rsid w:val="00F70478"/>
    <w:rsid w:val="00F70B21"/>
    <w:rsid w:val="00F71F92"/>
    <w:rsid w:val="00F74E13"/>
    <w:rsid w:val="00F76E0A"/>
    <w:rsid w:val="00F8004B"/>
    <w:rsid w:val="00F807E9"/>
    <w:rsid w:val="00F80A04"/>
    <w:rsid w:val="00F83501"/>
    <w:rsid w:val="00F83CF4"/>
    <w:rsid w:val="00F86417"/>
    <w:rsid w:val="00F869B2"/>
    <w:rsid w:val="00F9082A"/>
    <w:rsid w:val="00F90FC5"/>
    <w:rsid w:val="00F928CF"/>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3E05-7A28-4E19-BFFA-E707AC29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2955</Words>
  <Characters>1685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2017-03-08T11:17:00Z</cp:lastPrinted>
  <dcterms:created xsi:type="dcterms:W3CDTF">2017-04-05T12:34:00Z</dcterms:created>
  <dcterms:modified xsi:type="dcterms:W3CDTF">2017-04-05T12:37:00Z</dcterms:modified>
</cp:coreProperties>
</file>