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7A" w:rsidRDefault="0098517A" w:rsidP="0098517A">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rPr>
          <w:trHeight w:val="397"/>
        </w:trPr>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X</w:t>
            </w:r>
          </w:p>
        </w:tc>
      </w:tr>
    </w:tbl>
    <w:p w:rsidR="0098517A" w:rsidRDefault="0098517A" w:rsidP="0098517A">
      <w:pPr>
        <w:ind w:right="-694"/>
        <w:rPr>
          <w:rFonts w:ascii="Times New Roman" w:hAnsi="Times New Roman"/>
          <w:b/>
          <w:sz w:val="24"/>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98517A" w:rsidTr="0098517A">
        <w:trPr>
          <w:cantSplit/>
        </w:trPr>
        <w:tc>
          <w:tcPr>
            <w:tcW w:w="1547" w:type="dxa"/>
            <w:gridSpan w:val="2"/>
            <w:hideMark/>
          </w:tcPr>
          <w:p w:rsidR="0098517A" w:rsidRDefault="0098517A">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98517A" w:rsidRDefault="0098517A">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98517A" w:rsidTr="0098517A">
        <w:trPr>
          <w:cantSplit/>
          <w:trHeight w:val="233"/>
        </w:trPr>
        <w:tc>
          <w:tcPr>
            <w:tcW w:w="1187" w:type="dxa"/>
            <w:hideMark/>
          </w:tcPr>
          <w:p w:rsidR="0098517A" w:rsidRDefault="0098517A">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hideMark/>
          </w:tcPr>
          <w:p w:rsidR="0098517A" w:rsidRDefault="0098517A">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9" w:type="dxa"/>
            <w:tcBorders>
              <w:top w:val="nil"/>
              <w:left w:val="nil"/>
              <w:bottom w:val="single" w:sz="4" w:space="0" w:color="auto"/>
              <w:right w:val="nil"/>
            </w:tcBorders>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67021358</w:t>
            </w:r>
          </w:p>
        </w:tc>
        <w:tc>
          <w:tcPr>
            <w:tcW w:w="1260" w:type="dxa"/>
            <w:hideMark/>
          </w:tcPr>
          <w:p w:rsidR="0098517A" w:rsidRDefault="0098517A">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8" w:type="dxa"/>
            <w:tcBorders>
              <w:top w:val="nil"/>
              <w:left w:val="nil"/>
              <w:bottom w:val="single" w:sz="4" w:space="0" w:color="auto"/>
              <w:right w:val="nil"/>
            </w:tcBorders>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67830363</w:t>
            </w:r>
          </w:p>
        </w:tc>
        <w:tc>
          <w:tcPr>
            <w:tcW w:w="1134" w:type="dxa"/>
            <w:hideMark/>
          </w:tcPr>
          <w:p w:rsidR="0098517A" w:rsidRDefault="0098517A">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9" w:type="dxa"/>
            <w:tcBorders>
              <w:top w:val="nil"/>
              <w:left w:val="nil"/>
              <w:bottom w:val="single" w:sz="4" w:space="0" w:color="auto"/>
              <w:right w:val="nil"/>
            </w:tcBorders>
            <w:hideMark/>
          </w:tcPr>
          <w:p w:rsidR="0098517A" w:rsidRDefault="0098517A">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612125" w:rsidRDefault="00612125" w:rsidP="00D13634">
      <w:pPr>
        <w:tabs>
          <w:tab w:val="left" w:pos="3969"/>
        </w:tabs>
        <w:spacing w:after="0" w:line="312" w:lineRule="auto"/>
        <w:ind w:right="-694"/>
        <w:jc w:val="right"/>
        <w:rPr>
          <w:rFonts w:ascii="Times New Roman" w:hAnsi="Times New Roman"/>
          <w:b/>
          <w:sz w:val="24"/>
          <w:szCs w:val="24"/>
        </w:rPr>
      </w:pPr>
    </w:p>
    <w:p w:rsidR="0098517A" w:rsidRDefault="0098517A" w:rsidP="00D13634">
      <w:pPr>
        <w:tabs>
          <w:tab w:val="left" w:pos="3969"/>
        </w:tabs>
        <w:spacing w:after="0" w:line="312" w:lineRule="auto"/>
        <w:ind w:right="-694"/>
        <w:jc w:val="right"/>
        <w:rPr>
          <w:rFonts w:ascii="Times New Roman" w:hAnsi="Times New Roman"/>
          <w:b/>
          <w:sz w:val="24"/>
          <w:szCs w:val="24"/>
        </w:rPr>
      </w:pPr>
      <w:r>
        <w:rPr>
          <w:rFonts w:ascii="Times New Roman" w:hAnsi="Times New Roman"/>
          <w:b/>
          <w:sz w:val="24"/>
          <w:szCs w:val="24"/>
        </w:rPr>
        <w:t>Nekustamā īpašuma Poruka prospektā 61,</w:t>
      </w:r>
    </w:p>
    <w:p w:rsidR="00D24E1E" w:rsidRDefault="00D24E1E" w:rsidP="00D13634">
      <w:pPr>
        <w:tabs>
          <w:tab w:val="left" w:pos="3969"/>
        </w:tabs>
        <w:spacing w:after="0" w:line="312" w:lineRule="auto"/>
        <w:ind w:right="-694"/>
        <w:jc w:val="right"/>
        <w:rPr>
          <w:rFonts w:ascii="Times New Roman" w:hAnsi="Times New Roman"/>
          <w:b/>
          <w:sz w:val="24"/>
          <w:szCs w:val="24"/>
        </w:rPr>
      </w:pPr>
      <w:r>
        <w:rPr>
          <w:rFonts w:ascii="Times New Roman" w:hAnsi="Times New Roman"/>
          <w:b/>
          <w:sz w:val="24"/>
          <w:szCs w:val="24"/>
        </w:rPr>
        <w:t>J</w:t>
      </w:r>
      <w:r w:rsidR="0098517A">
        <w:rPr>
          <w:rFonts w:ascii="Times New Roman" w:hAnsi="Times New Roman"/>
          <w:b/>
          <w:sz w:val="24"/>
          <w:szCs w:val="24"/>
        </w:rPr>
        <w:t xml:space="preserve">ūrmalā </w:t>
      </w:r>
      <w:r>
        <w:rPr>
          <w:rFonts w:ascii="Times New Roman" w:hAnsi="Times New Roman"/>
          <w:b/>
          <w:sz w:val="24"/>
          <w:szCs w:val="24"/>
        </w:rPr>
        <w:t>(kadastra Nr.</w:t>
      </w:r>
      <w:r w:rsidRPr="00D24E1E">
        <w:rPr>
          <w:rFonts w:ascii="Times New Roman" w:hAnsi="Times New Roman"/>
          <w:b/>
          <w:sz w:val="24"/>
          <w:szCs w:val="24"/>
        </w:rPr>
        <w:t xml:space="preserve"> </w:t>
      </w:r>
      <w:r w:rsidR="00D13634">
        <w:rPr>
          <w:rFonts w:ascii="Times New Roman" w:hAnsi="Times New Roman"/>
          <w:b/>
          <w:sz w:val="24"/>
          <w:szCs w:val="24"/>
        </w:rPr>
        <w:t>1300 012 2802</w:t>
      </w:r>
      <w:r>
        <w:rPr>
          <w:rFonts w:ascii="Times New Roman" w:hAnsi="Times New Roman"/>
          <w:b/>
          <w:sz w:val="24"/>
          <w:szCs w:val="24"/>
        </w:rPr>
        <w:t>)</w:t>
      </w:r>
    </w:p>
    <w:p w:rsidR="00A948C2" w:rsidRDefault="00D24E1E" w:rsidP="00D13634">
      <w:pPr>
        <w:tabs>
          <w:tab w:val="left" w:pos="3969"/>
        </w:tabs>
        <w:spacing w:after="0" w:line="312" w:lineRule="auto"/>
        <w:ind w:right="-694"/>
        <w:jc w:val="right"/>
        <w:rPr>
          <w:rFonts w:ascii="Times New Roman" w:hAnsi="Times New Roman"/>
          <w:b/>
          <w:sz w:val="24"/>
          <w:szCs w:val="24"/>
        </w:rPr>
      </w:pPr>
      <w:r>
        <w:rPr>
          <w:rFonts w:ascii="Times New Roman" w:hAnsi="Times New Roman"/>
          <w:b/>
          <w:sz w:val="24"/>
          <w:szCs w:val="24"/>
        </w:rPr>
        <w:t>objekta Nr.2 - nekustamā īpašuma</w:t>
      </w:r>
    </w:p>
    <w:p w:rsidR="00A948C2" w:rsidRDefault="006C6D12" w:rsidP="00D13634">
      <w:pPr>
        <w:tabs>
          <w:tab w:val="left" w:pos="3969"/>
        </w:tabs>
        <w:spacing w:after="0" w:line="312" w:lineRule="auto"/>
        <w:ind w:right="-694"/>
        <w:jc w:val="right"/>
        <w:rPr>
          <w:rFonts w:ascii="Times New Roman" w:hAnsi="Times New Roman"/>
          <w:b/>
          <w:sz w:val="24"/>
          <w:szCs w:val="24"/>
        </w:rPr>
      </w:pPr>
      <w:r w:rsidRPr="006C6D12">
        <w:rPr>
          <w:rFonts w:ascii="Times New Roman" w:hAnsi="Times New Roman"/>
          <w:b/>
          <w:sz w:val="24"/>
          <w:szCs w:val="24"/>
        </w:rPr>
        <w:t>423/1882</w:t>
      </w:r>
      <w:r>
        <w:rPr>
          <w:rFonts w:ascii="Times New Roman" w:hAnsi="Times New Roman"/>
          <w:sz w:val="24"/>
          <w:szCs w:val="24"/>
        </w:rPr>
        <w:t xml:space="preserve"> </w:t>
      </w:r>
      <w:r w:rsidR="0098517A">
        <w:rPr>
          <w:rFonts w:ascii="Times New Roman" w:hAnsi="Times New Roman"/>
          <w:b/>
          <w:sz w:val="24"/>
          <w:szCs w:val="24"/>
        </w:rPr>
        <w:t>domājamo daļu</w:t>
      </w:r>
      <w:r w:rsidR="00D24E1E">
        <w:rPr>
          <w:rFonts w:ascii="Times New Roman" w:hAnsi="Times New Roman"/>
          <w:b/>
          <w:sz w:val="24"/>
          <w:szCs w:val="24"/>
        </w:rPr>
        <w:t xml:space="preserve"> un</w:t>
      </w:r>
    </w:p>
    <w:p w:rsidR="00D24E1E" w:rsidRDefault="0098517A" w:rsidP="00D13634">
      <w:pPr>
        <w:tabs>
          <w:tab w:val="left" w:pos="3969"/>
        </w:tabs>
        <w:spacing w:after="0" w:line="312" w:lineRule="auto"/>
        <w:ind w:right="-694"/>
        <w:jc w:val="right"/>
        <w:rPr>
          <w:rFonts w:ascii="Times New Roman" w:hAnsi="Times New Roman"/>
          <w:b/>
          <w:sz w:val="24"/>
          <w:szCs w:val="24"/>
        </w:rPr>
      </w:pPr>
      <w:r>
        <w:rPr>
          <w:rFonts w:ascii="Times New Roman" w:hAnsi="Times New Roman"/>
          <w:b/>
          <w:sz w:val="24"/>
          <w:szCs w:val="24"/>
        </w:rPr>
        <w:t>ēku</w:t>
      </w:r>
      <w:r w:rsidR="00A948C2" w:rsidRPr="00A948C2">
        <w:rPr>
          <w:rFonts w:ascii="Times New Roman" w:hAnsi="Times New Roman"/>
          <w:b/>
          <w:sz w:val="24"/>
          <w:szCs w:val="24"/>
        </w:rPr>
        <w:t xml:space="preserve"> </w:t>
      </w:r>
      <w:r w:rsidR="00A948C2">
        <w:rPr>
          <w:rFonts w:ascii="Times New Roman" w:hAnsi="Times New Roman"/>
          <w:b/>
          <w:sz w:val="24"/>
          <w:szCs w:val="24"/>
        </w:rPr>
        <w:t>Poruka prospektā 61, Jūrmalā</w:t>
      </w:r>
    </w:p>
    <w:p w:rsidR="0098517A" w:rsidRDefault="0098517A" w:rsidP="00D13634">
      <w:pPr>
        <w:tabs>
          <w:tab w:val="left" w:pos="3969"/>
        </w:tabs>
        <w:spacing w:after="0" w:line="312" w:lineRule="auto"/>
        <w:ind w:right="-694"/>
        <w:jc w:val="right"/>
        <w:rPr>
          <w:rFonts w:ascii="Times New Roman" w:hAnsi="Times New Roman"/>
          <w:b/>
          <w:sz w:val="24"/>
          <w:szCs w:val="24"/>
        </w:rPr>
      </w:pPr>
      <w:r>
        <w:rPr>
          <w:rFonts w:ascii="Times New Roman" w:hAnsi="Times New Roman"/>
          <w:b/>
          <w:sz w:val="24"/>
          <w:szCs w:val="24"/>
        </w:rPr>
        <w:t xml:space="preserve">(kadastra apzīmējumi </w:t>
      </w:r>
      <w:r w:rsidRPr="0098517A">
        <w:rPr>
          <w:rFonts w:ascii="Times New Roman" w:hAnsi="Times New Roman"/>
          <w:b/>
          <w:sz w:val="24"/>
          <w:szCs w:val="24"/>
        </w:rPr>
        <w:t>1300 012 2802 002</w:t>
      </w:r>
    </w:p>
    <w:p w:rsidR="0098517A" w:rsidRDefault="0098517A" w:rsidP="00D13634">
      <w:pPr>
        <w:tabs>
          <w:tab w:val="left" w:pos="3969"/>
        </w:tabs>
        <w:spacing w:after="0" w:line="312" w:lineRule="auto"/>
        <w:ind w:right="-694"/>
        <w:jc w:val="right"/>
        <w:rPr>
          <w:rFonts w:ascii="Times New Roman" w:hAnsi="Times New Roman"/>
          <w:b/>
          <w:sz w:val="24"/>
          <w:szCs w:val="24"/>
        </w:rPr>
      </w:pPr>
      <w:r w:rsidRPr="0098517A">
        <w:rPr>
          <w:rFonts w:ascii="Times New Roman" w:hAnsi="Times New Roman"/>
          <w:b/>
          <w:sz w:val="24"/>
          <w:szCs w:val="24"/>
        </w:rPr>
        <w:t>un 1300 012 2802 009</w:t>
      </w:r>
      <w:r>
        <w:rPr>
          <w:rFonts w:ascii="Times New Roman" w:hAnsi="Times New Roman"/>
          <w:b/>
          <w:sz w:val="24"/>
          <w:szCs w:val="24"/>
        </w:rPr>
        <w:t>) tirgus (parakstās)</w:t>
      </w:r>
    </w:p>
    <w:p w:rsidR="0098517A" w:rsidRDefault="0098517A" w:rsidP="00D13634">
      <w:pPr>
        <w:tabs>
          <w:tab w:val="left" w:pos="3969"/>
        </w:tabs>
        <w:spacing w:after="0" w:line="312" w:lineRule="auto"/>
        <w:ind w:right="-694"/>
        <w:jc w:val="right"/>
        <w:rPr>
          <w:rFonts w:ascii="Times New Roman" w:hAnsi="Times New Roman"/>
          <w:b/>
          <w:sz w:val="24"/>
          <w:szCs w:val="24"/>
        </w:rPr>
      </w:pPr>
      <w:r>
        <w:rPr>
          <w:rFonts w:ascii="Times New Roman" w:hAnsi="Times New Roman"/>
          <w:b/>
          <w:sz w:val="24"/>
          <w:szCs w:val="24"/>
        </w:rPr>
        <w:t>vērtības noteikšana</w:t>
      </w:r>
    </w:p>
    <w:tbl>
      <w:tblPr>
        <w:tblW w:w="0" w:type="auto"/>
        <w:tblLayout w:type="fixed"/>
        <w:tblLook w:val="04A0" w:firstRow="1" w:lastRow="0" w:firstColumn="1" w:lastColumn="0" w:noHBand="0" w:noVBand="1"/>
      </w:tblPr>
      <w:tblGrid>
        <w:gridCol w:w="4788"/>
        <w:gridCol w:w="4500"/>
      </w:tblGrid>
      <w:tr w:rsidR="0098517A" w:rsidTr="0098517A">
        <w:trPr>
          <w:cantSplit/>
          <w:trHeight w:val="80"/>
        </w:trPr>
        <w:tc>
          <w:tcPr>
            <w:tcW w:w="4788" w:type="dxa"/>
            <w:vMerge w:val="restart"/>
            <w:hideMark/>
          </w:tcPr>
          <w:p w:rsidR="00612125" w:rsidRDefault="0098517A">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w:t>
            </w:r>
            <w:r w:rsidR="00612125">
              <w:rPr>
                <w:rFonts w:ascii="Times New Roman" w:hAnsi="Times New Roman"/>
                <w:sz w:val="24"/>
                <w:szCs w:val="24"/>
              </w:rPr>
              <w:t>–</w:t>
            </w:r>
            <w:r>
              <w:rPr>
                <w:rFonts w:ascii="Times New Roman" w:hAnsi="Times New Roman"/>
                <w:sz w:val="24"/>
                <w:szCs w:val="24"/>
              </w:rPr>
              <w:t xml:space="preserve"> </w:t>
            </w:r>
          </w:p>
        </w:tc>
        <w:tc>
          <w:tcPr>
            <w:tcW w:w="4500" w:type="dxa"/>
            <w:tcBorders>
              <w:top w:val="nil"/>
              <w:left w:val="nil"/>
              <w:bottom w:val="single" w:sz="4" w:space="0" w:color="auto"/>
              <w:right w:val="nil"/>
            </w:tcBorders>
            <w:hideMark/>
          </w:tcPr>
          <w:p w:rsidR="0098517A" w:rsidRDefault="0098517A">
            <w:pPr>
              <w:spacing w:after="0" w:line="240" w:lineRule="auto"/>
              <w:rPr>
                <w:rFonts w:ascii="Times New Roman" w:hAnsi="Times New Roman"/>
                <w:sz w:val="24"/>
                <w:szCs w:val="20"/>
              </w:rPr>
            </w:pP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98517A" w:rsidRDefault="0098517A" w:rsidP="0098517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PA/201</w:t>
      </w:r>
      <w:r w:rsidR="00D13634">
        <w:rPr>
          <w:rFonts w:ascii="Times New Roman" w:hAnsi="Times New Roman"/>
          <w:b/>
          <w:sz w:val="24"/>
          <w:szCs w:val="24"/>
        </w:rPr>
        <w:t>6/13</w:t>
      </w:r>
    </w:p>
    <w:tbl>
      <w:tblPr>
        <w:tblW w:w="9540" w:type="dxa"/>
        <w:tblLayout w:type="fixed"/>
        <w:tblLook w:val="04A0" w:firstRow="1" w:lastRow="0" w:firstColumn="1" w:lastColumn="0" w:noHBand="0" w:noVBand="1"/>
      </w:tblPr>
      <w:tblGrid>
        <w:gridCol w:w="4503"/>
        <w:gridCol w:w="5037"/>
      </w:tblGrid>
      <w:tr w:rsidR="0098517A" w:rsidTr="0098517A">
        <w:trPr>
          <w:cantSplit/>
        </w:trPr>
        <w:tc>
          <w:tcPr>
            <w:tcW w:w="4503" w:type="dxa"/>
            <w:vMerge w:val="restart"/>
            <w:hideMark/>
          </w:tcPr>
          <w:p w:rsidR="0098517A" w:rsidRDefault="0098517A">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98517A" w:rsidRDefault="0098517A">
            <w:pPr>
              <w:spacing w:line="312" w:lineRule="auto"/>
              <w:ind w:left="612"/>
              <w:jc w:val="center"/>
              <w:rPr>
                <w:rFonts w:ascii="Times New Roman" w:hAnsi="Times New Roman"/>
                <w:b/>
                <w:sz w:val="24"/>
                <w:szCs w:val="24"/>
              </w:rPr>
            </w:pPr>
            <w:r>
              <w:rPr>
                <w:rFonts w:ascii="Times New Roman" w:hAnsi="Times New Roman"/>
                <w:b/>
                <w:sz w:val="24"/>
                <w:szCs w:val="24"/>
              </w:rPr>
              <w:t>līdz 3999.99</w:t>
            </w:r>
          </w:p>
        </w:tc>
      </w:tr>
      <w:tr w:rsidR="0098517A" w:rsidTr="0098517A">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38" w:type="dxa"/>
            <w:tcBorders>
              <w:top w:val="single" w:sz="4" w:space="0" w:color="auto"/>
              <w:left w:val="nil"/>
              <w:bottom w:val="nil"/>
              <w:right w:val="nil"/>
            </w:tcBorders>
          </w:tcPr>
          <w:p w:rsidR="0098517A" w:rsidRDefault="0098517A">
            <w:pPr>
              <w:spacing w:line="312" w:lineRule="auto"/>
              <w:jc w:val="center"/>
              <w:rPr>
                <w:rFonts w:ascii="Times New Roman" w:hAnsi="Times New Roman"/>
                <w:b/>
                <w:sz w:val="24"/>
                <w:szCs w:val="24"/>
              </w:rPr>
            </w:pPr>
          </w:p>
        </w:tc>
      </w:tr>
    </w:tbl>
    <w:p w:rsidR="0098517A" w:rsidRDefault="0098517A" w:rsidP="0098517A">
      <w:pPr>
        <w:spacing w:line="312" w:lineRule="auto"/>
        <w:jc w:val="both"/>
        <w:rPr>
          <w:rFonts w:ascii="Times New Roman" w:hAnsi="Times New Roman"/>
          <w:b/>
          <w:sz w:val="24"/>
          <w:szCs w:val="24"/>
        </w:rPr>
      </w:pPr>
    </w:p>
    <w:tbl>
      <w:tblPr>
        <w:tblW w:w="9570" w:type="dxa"/>
        <w:tblLayout w:type="fixed"/>
        <w:tblLook w:val="04A0" w:firstRow="1" w:lastRow="0" w:firstColumn="1" w:lastColumn="0" w:noHBand="0" w:noVBand="1"/>
      </w:tblPr>
      <w:tblGrid>
        <w:gridCol w:w="4502"/>
        <w:gridCol w:w="5068"/>
      </w:tblGrid>
      <w:tr w:rsidR="0098517A" w:rsidTr="0098517A">
        <w:trPr>
          <w:cantSplit/>
        </w:trPr>
        <w:tc>
          <w:tcPr>
            <w:tcW w:w="4503" w:type="dxa"/>
            <w:vMerge w:val="restart"/>
            <w:hideMark/>
          </w:tcPr>
          <w:p w:rsidR="0098517A" w:rsidRDefault="0098517A">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98517A" w:rsidRDefault="0098517A">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069" w:type="dxa"/>
            <w:tcBorders>
              <w:top w:val="nil"/>
              <w:left w:val="nil"/>
              <w:bottom w:val="single" w:sz="4" w:space="0" w:color="auto"/>
              <w:right w:val="nil"/>
            </w:tcBorders>
            <w:hideMark/>
          </w:tcPr>
          <w:p w:rsidR="0098517A" w:rsidRDefault="0098517A">
            <w:pPr>
              <w:spacing w:line="312" w:lineRule="auto"/>
              <w:ind w:right="-108"/>
              <w:jc w:val="center"/>
              <w:rPr>
                <w:rFonts w:ascii="Times New Roman" w:hAnsi="Times New Roman"/>
                <w:b/>
                <w:sz w:val="24"/>
                <w:szCs w:val="24"/>
              </w:rPr>
            </w:pPr>
            <w:r>
              <w:rPr>
                <w:rFonts w:ascii="Times New Roman" w:hAnsi="Times New Roman"/>
                <w:b/>
                <w:sz w:val="24"/>
                <w:szCs w:val="24"/>
              </w:rPr>
              <w:t>Ingrīda Purmale 67021319, Ingrida.Purmale@pa.gov.lv</w:t>
            </w:r>
          </w:p>
        </w:tc>
      </w:tr>
      <w:tr w:rsidR="0098517A" w:rsidTr="0098517A">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69" w:type="dxa"/>
            <w:tcBorders>
              <w:top w:val="single" w:sz="4" w:space="0" w:color="auto"/>
              <w:left w:val="nil"/>
              <w:bottom w:val="nil"/>
              <w:right w:val="nil"/>
            </w:tcBorders>
            <w:hideMark/>
          </w:tcPr>
          <w:p w:rsidR="0098517A" w:rsidRDefault="0098517A">
            <w:pPr>
              <w:spacing w:line="312" w:lineRule="auto"/>
              <w:rPr>
                <w:rFonts w:ascii="Times New Roman" w:hAnsi="Times New Roman"/>
                <w:b/>
                <w:sz w:val="24"/>
                <w:szCs w:val="24"/>
              </w:rPr>
            </w:pPr>
            <w:r>
              <w:rPr>
                <w:rFonts w:ascii="Times New Roman" w:hAnsi="Times New Roman"/>
                <w:b/>
                <w:sz w:val="24"/>
                <w:szCs w:val="24"/>
              </w:rPr>
              <w:t>(amats, vārds, uzvārds, tālruņa numurs un</w:t>
            </w:r>
          </w:p>
          <w:p w:rsidR="0098517A" w:rsidRDefault="0098517A">
            <w:pPr>
              <w:spacing w:line="312" w:lineRule="auto"/>
              <w:jc w:val="center"/>
              <w:rPr>
                <w:rFonts w:ascii="Times New Roman" w:hAnsi="Times New Roman"/>
                <w:b/>
                <w:sz w:val="24"/>
                <w:szCs w:val="24"/>
              </w:rPr>
            </w:pPr>
            <w:r>
              <w:rPr>
                <w:rFonts w:ascii="Times New Roman" w:hAnsi="Times New Roman"/>
                <w:b/>
                <w:sz w:val="24"/>
                <w:szCs w:val="24"/>
              </w:rPr>
              <w:t>e-pasta adrese)</w:t>
            </w:r>
          </w:p>
        </w:tc>
      </w:tr>
    </w:tbl>
    <w:p w:rsidR="0098517A" w:rsidRDefault="0098517A" w:rsidP="0098517A">
      <w:pPr>
        <w:spacing w:after="0" w:line="312" w:lineRule="auto"/>
        <w:rPr>
          <w:rFonts w:ascii="Times New Roman" w:hAnsi="Times New Roman"/>
          <w:sz w:val="24"/>
          <w:szCs w:val="24"/>
        </w:rPr>
      </w:pPr>
      <w:r>
        <w:rPr>
          <w:rFonts w:ascii="Times New Roman" w:hAnsi="Times New Roman"/>
          <w:b/>
          <w:sz w:val="24"/>
          <w:szCs w:val="24"/>
        </w:rPr>
        <w:t xml:space="preserve">6. Piedāvājumu iesniegšanas termiņš: </w:t>
      </w:r>
      <w:r>
        <w:rPr>
          <w:rFonts w:ascii="Times New Roman" w:hAnsi="Times New Roman"/>
          <w:sz w:val="24"/>
          <w:szCs w:val="24"/>
        </w:rPr>
        <w:t xml:space="preserve">- </w:t>
      </w:r>
      <w:r>
        <w:rPr>
          <w:rFonts w:ascii="Times New Roman" w:hAnsi="Times New Roman"/>
          <w:b/>
          <w:sz w:val="24"/>
          <w:szCs w:val="24"/>
        </w:rPr>
        <w:t xml:space="preserve">līdz 2016.gada </w:t>
      </w:r>
      <w:r w:rsidR="007D3173">
        <w:rPr>
          <w:rFonts w:ascii="Times New Roman" w:hAnsi="Times New Roman"/>
          <w:b/>
          <w:sz w:val="24"/>
          <w:szCs w:val="24"/>
        </w:rPr>
        <w:t>24.februāra</w:t>
      </w:r>
      <w:r w:rsidR="00D13634">
        <w:rPr>
          <w:rFonts w:ascii="Times New Roman" w:hAnsi="Times New Roman"/>
          <w:b/>
          <w:sz w:val="24"/>
          <w:szCs w:val="24"/>
        </w:rPr>
        <w:t xml:space="preserve"> </w:t>
      </w:r>
      <w:r w:rsidR="007D3173">
        <w:rPr>
          <w:rFonts w:ascii="Times New Roman" w:hAnsi="Times New Roman"/>
          <w:sz w:val="24"/>
          <w:szCs w:val="24"/>
        </w:rPr>
        <w:t>plkst.14</w:t>
      </w:r>
      <w:r>
        <w:rPr>
          <w:rFonts w:ascii="Times New Roman" w:hAnsi="Times New Roman"/>
          <w:sz w:val="24"/>
          <w:szCs w:val="24"/>
        </w:rPr>
        <w:t xml:space="preserve">.00 </w:t>
      </w:r>
    </w:p>
    <w:p w:rsidR="0098517A" w:rsidRDefault="0098517A" w:rsidP="0098517A">
      <w:pPr>
        <w:spacing w:after="120" w:line="312" w:lineRule="auto"/>
        <w:rPr>
          <w:rFonts w:ascii="Times New Roman" w:hAnsi="Times New Roman"/>
          <w:sz w:val="24"/>
          <w:szCs w:val="24"/>
        </w:rPr>
      </w:pPr>
      <w:r>
        <w:rPr>
          <w:rFonts w:ascii="Times New Roman" w:hAnsi="Times New Roman"/>
          <w:sz w:val="24"/>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98517A" w:rsidTr="0098517A">
        <w:trPr>
          <w:cantSplit/>
        </w:trPr>
        <w:tc>
          <w:tcPr>
            <w:tcW w:w="4788" w:type="dxa"/>
            <w:vMerge w:val="restart"/>
            <w:hideMark/>
          </w:tcPr>
          <w:p w:rsidR="0098517A" w:rsidRDefault="0098517A">
            <w:pPr>
              <w:spacing w:line="312" w:lineRule="auto"/>
              <w:ind w:left="-180" w:right="-694"/>
              <w:rPr>
                <w:rFonts w:ascii="Times New Roman" w:hAnsi="Times New Roman"/>
                <w:sz w:val="24"/>
                <w:szCs w:val="24"/>
              </w:rPr>
            </w:pPr>
            <w:r>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98517A" w:rsidRDefault="00D13634">
            <w:pPr>
              <w:spacing w:line="312" w:lineRule="auto"/>
              <w:ind w:right="-108"/>
              <w:jc w:val="center"/>
              <w:rPr>
                <w:rFonts w:ascii="Times New Roman" w:hAnsi="Times New Roman"/>
                <w:b/>
                <w:sz w:val="24"/>
                <w:szCs w:val="24"/>
              </w:rPr>
            </w:pPr>
            <w:r>
              <w:rPr>
                <w:rFonts w:ascii="Times New Roman" w:hAnsi="Times New Roman"/>
                <w:b/>
                <w:sz w:val="24"/>
                <w:szCs w:val="24"/>
              </w:rPr>
              <w:t>17.02.2016.</w:t>
            </w: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98517A" w:rsidRDefault="0098517A" w:rsidP="0098517A">
      <w:pPr>
        <w:spacing w:line="312" w:lineRule="auto"/>
        <w:rPr>
          <w:rFonts w:ascii="Times New Roman" w:hAnsi="Times New Roman"/>
          <w:sz w:val="24"/>
          <w:szCs w:val="24"/>
        </w:rPr>
      </w:pPr>
      <w:r>
        <w:rPr>
          <w:rFonts w:ascii="Times New Roman" w:hAnsi="Times New Roman"/>
          <w:sz w:val="24"/>
          <w:szCs w:val="24"/>
        </w:rPr>
        <w:t>Pielikumā: Iepirkuma materiāli</w:t>
      </w:r>
    </w:p>
    <w:p w:rsidR="00D24E1E" w:rsidRDefault="00D24E1E" w:rsidP="0098517A">
      <w:pPr>
        <w:spacing w:line="312" w:lineRule="auto"/>
        <w:rPr>
          <w:rFonts w:ascii="Times New Roman" w:hAnsi="Times New Roman"/>
          <w:sz w:val="24"/>
          <w:szCs w:val="24"/>
        </w:rPr>
      </w:pP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2016.gada </w:t>
      </w:r>
      <w:r w:rsidR="00D13634">
        <w:rPr>
          <w:rFonts w:ascii="Times New Roman" w:eastAsia="Times New Roman" w:hAnsi="Times New Roman"/>
          <w:sz w:val="24"/>
          <w:szCs w:val="24"/>
          <w:lang w:eastAsia="lv-LV"/>
        </w:rPr>
        <w:t>17.februārī</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D13634">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 </w:t>
      </w:r>
    </w:p>
    <w:p w:rsidR="0098517A" w:rsidRDefault="0098517A" w:rsidP="0098517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PA/2016/</w:t>
      </w:r>
      <w:r w:rsidR="00D13634">
        <w:rPr>
          <w:rFonts w:ascii="Times New Roman" w:eastAsia="SimSun" w:hAnsi="Times New Roman"/>
          <w:b/>
          <w:bCs/>
          <w:sz w:val="24"/>
          <w:szCs w:val="24"/>
          <w:lang w:eastAsia="lv-LV"/>
        </w:rPr>
        <w:t>13</w:t>
      </w:r>
    </w:p>
    <w:p w:rsidR="0098517A" w:rsidRDefault="0098517A" w:rsidP="0098517A">
      <w:pPr>
        <w:pStyle w:val="Heading3"/>
        <w:ind w:left="540"/>
        <w:rPr>
          <w:b/>
          <w:sz w:val="24"/>
          <w:szCs w:val="24"/>
          <w:lang w:val="lv-LV"/>
        </w:rPr>
      </w:pPr>
    </w:p>
    <w:p w:rsidR="0098517A" w:rsidRDefault="0098517A" w:rsidP="0098517A">
      <w:pPr>
        <w:pStyle w:val="Heading3"/>
        <w:ind w:left="540"/>
        <w:rPr>
          <w:b/>
          <w:sz w:val="24"/>
          <w:szCs w:val="24"/>
          <w:lang w:val="lv-LV"/>
        </w:rPr>
      </w:pPr>
      <w:r>
        <w:rPr>
          <w:b/>
          <w:sz w:val="24"/>
          <w:szCs w:val="24"/>
          <w:lang w:val="lv-LV"/>
        </w:rPr>
        <w:t>INSTRUKCIJA PRETENDENTIEM</w:t>
      </w:r>
    </w:p>
    <w:p w:rsidR="00A948C2" w:rsidRPr="007D2C46" w:rsidRDefault="0098517A" w:rsidP="007D2C46">
      <w:pPr>
        <w:spacing w:after="0" w:line="312" w:lineRule="auto"/>
        <w:jc w:val="center"/>
        <w:rPr>
          <w:rFonts w:ascii="Times New Roman" w:eastAsia="Times New Roman" w:hAnsi="Times New Roman"/>
          <w:sz w:val="24"/>
          <w:szCs w:val="20"/>
        </w:rPr>
      </w:pPr>
      <w:r w:rsidRPr="007D2C46">
        <w:rPr>
          <w:rFonts w:ascii="Times New Roman" w:eastAsia="Times New Roman" w:hAnsi="Times New Roman"/>
          <w:sz w:val="24"/>
          <w:szCs w:val="20"/>
        </w:rPr>
        <w:t>nekustamā īpašu</w:t>
      </w:r>
      <w:r w:rsidR="00B553FA" w:rsidRPr="007D2C46">
        <w:rPr>
          <w:rFonts w:ascii="Times New Roman" w:eastAsia="Times New Roman" w:hAnsi="Times New Roman"/>
          <w:sz w:val="24"/>
          <w:szCs w:val="20"/>
        </w:rPr>
        <w:t>ma Poruka prospektā 61, Jūrmalā (</w:t>
      </w:r>
      <w:r w:rsidR="007D2C46" w:rsidRPr="00CF64AF">
        <w:rPr>
          <w:rFonts w:ascii="Times New Roman" w:hAnsi="Times New Roman"/>
          <w:sz w:val="24"/>
          <w:szCs w:val="24"/>
        </w:rPr>
        <w:t>nekustamā īpa</w:t>
      </w:r>
      <w:r w:rsidR="007D2C46">
        <w:rPr>
          <w:rFonts w:ascii="Times New Roman" w:hAnsi="Times New Roman"/>
          <w:sz w:val="24"/>
          <w:szCs w:val="24"/>
        </w:rPr>
        <w:t xml:space="preserve">šuma </w:t>
      </w:r>
      <w:r w:rsidR="00B553FA" w:rsidRPr="007D2C46">
        <w:rPr>
          <w:rFonts w:ascii="Times New Roman" w:eastAsia="Times New Roman" w:hAnsi="Times New Roman"/>
          <w:sz w:val="24"/>
          <w:szCs w:val="20"/>
        </w:rPr>
        <w:t xml:space="preserve">kadastra Nr.1300 012 2802 ) objekta Nr.2 – nekustamā īpašuma </w:t>
      </w:r>
      <w:r w:rsidR="007D2C46">
        <w:rPr>
          <w:rFonts w:ascii="Times New Roman" w:eastAsia="Times New Roman" w:hAnsi="Times New Roman"/>
          <w:sz w:val="24"/>
          <w:szCs w:val="20"/>
        </w:rPr>
        <w:t xml:space="preserve">423/1882 </w:t>
      </w:r>
      <w:r w:rsidRPr="007D2C46">
        <w:rPr>
          <w:rFonts w:ascii="Times New Roman" w:eastAsia="Times New Roman" w:hAnsi="Times New Roman"/>
          <w:sz w:val="24"/>
          <w:szCs w:val="20"/>
        </w:rPr>
        <w:t xml:space="preserve">domājamo daļu </w:t>
      </w:r>
      <w:r w:rsidR="007D2C46">
        <w:rPr>
          <w:rFonts w:ascii="Times New Roman" w:eastAsia="Times New Roman" w:hAnsi="Times New Roman"/>
          <w:sz w:val="24"/>
          <w:szCs w:val="20"/>
        </w:rPr>
        <w:t xml:space="preserve">- </w:t>
      </w:r>
      <w:r w:rsidRPr="007D2C46">
        <w:rPr>
          <w:rFonts w:ascii="Times New Roman" w:eastAsia="Times New Roman" w:hAnsi="Times New Roman"/>
          <w:sz w:val="24"/>
          <w:szCs w:val="20"/>
        </w:rPr>
        <w:t xml:space="preserve">un </w:t>
      </w:r>
    </w:p>
    <w:p w:rsidR="00A948C2" w:rsidRPr="007D2C46" w:rsidRDefault="0098517A" w:rsidP="007D2C46">
      <w:pPr>
        <w:spacing w:after="0" w:line="312" w:lineRule="auto"/>
        <w:jc w:val="center"/>
        <w:rPr>
          <w:rFonts w:ascii="Times New Roman" w:eastAsia="Times New Roman" w:hAnsi="Times New Roman"/>
          <w:sz w:val="24"/>
          <w:szCs w:val="20"/>
        </w:rPr>
      </w:pPr>
      <w:r w:rsidRPr="007D2C46">
        <w:rPr>
          <w:rFonts w:ascii="Times New Roman" w:eastAsia="Times New Roman" w:hAnsi="Times New Roman"/>
          <w:sz w:val="24"/>
          <w:szCs w:val="20"/>
        </w:rPr>
        <w:t xml:space="preserve">ēku </w:t>
      </w:r>
      <w:r w:rsidR="00A948C2" w:rsidRPr="007D2C46">
        <w:rPr>
          <w:rFonts w:ascii="Times New Roman" w:eastAsia="Times New Roman" w:hAnsi="Times New Roman"/>
          <w:sz w:val="24"/>
          <w:szCs w:val="20"/>
        </w:rPr>
        <w:t xml:space="preserve">Poruka prospektā 61, Jūrmalā </w:t>
      </w:r>
      <w:r w:rsidRPr="007D2C46">
        <w:rPr>
          <w:rFonts w:ascii="Times New Roman" w:eastAsia="Times New Roman" w:hAnsi="Times New Roman"/>
          <w:sz w:val="24"/>
          <w:szCs w:val="20"/>
        </w:rPr>
        <w:t xml:space="preserve">(kadastra apzīmējumi 1300 012 2802 002 un </w:t>
      </w:r>
    </w:p>
    <w:p w:rsidR="0098517A" w:rsidRPr="00B553FA" w:rsidRDefault="0098517A" w:rsidP="007D2C46">
      <w:pPr>
        <w:spacing w:after="0" w:line="312" w:lineRule="auto"/>
        <w:jc w:val="center"/>
        <w:rPr>
          <w:rFonts w:ascii="Times New Roman" w:hAnsi="Times New Roman"/>
          <w:sz w:val="24"/>
          <w:szCs w:val="24"/>
        </w:rPr>
      </w:pPr>
      <w:r w:rsidRPr="007D2C46">
        <w:rPr>
          <w:rFonts w:ascii="Times New Roman" w:eastAsia="Times New Roman" w:hAnsi="Times New Roman"/>
          <w:sz w:val="24"/>
          <w:szCs w:val="20"/>
        </w:rPr>
        <w:t>1300 012 2802 009)</w:t>
      </w:r>
      <w:r w:rsidR="00A948C2" w:rsidRPr="007D2C46">
        <w:rPr>
          <w:rFonts w:ascii="Times New Roman" w:eastAsia="Times New Roman" w:hAnsi="Times New Roman"/>
          <w:sz w:val="24"/>
          <w:szCs w:val="20"/>
        </w:rPr>
        <w:t xml:space="preserve"> </w:t>
      </w:r>
      <w:r w:rsidRPr="007D2C46">
        <w:rPr>
          <w:rFonts w:ascii="Times New Roman" w:eastAsia="Times New Roman" w:hAnsi="Times New Roman"/>
          <w:sz w:val="24"/>
          <w:szCs w:val="20"/>
        </w:rPr>
        <w:t>tirgus (parastās) vērtības noteikšanai</w:t>
      </w:r>
    </w:p>
    <w:p w:rsidR="0098517A" w:rsidRDefault="0098517A" w:rsidP="0098517A">
      <w:pPr>
        <w:spacing w:after="0" w:line="240" w:lineRule="auto"/>
        <w:jc w:val="center"/>
        <w:rPr>
          <w:rFonts w:ascii="Times New Roman" w:hAnsi="Times New Roman"/>
          <w:b/>
          <w:sz w:val="24"/>
          <w:szCs w:val="24"/>
        </w:rPr>
      </w:pPr>
    </w:p>
    <w:p w:rsidR="0098517A" w:rsidRDefault="0098517A" w:rsidP="00DE17D6">
      <w:pPr>
        <w:pStyle w:val="Heading1"/>
        <w:numPr>
          <w:ilvl w:val="0"/>
          <w:numId w:val="11"/>
        </w:numPr>
        <w:jc w:val="both"/>
        <w:rPr>
          <w:rFonts w:ascii="Times New Roman" w:hAnsi="Times New Roman"/>
          <w:b/>
          <w:sz w:val="24"/>
        </w:rPr>
      </w:pPr>
      <w:bookmarkStart w:id="0" w:name="_Toc26600573"/>
      <w:r w:rsidRPr="00DE17D6">
        <w:rPr>
          <w:rFonts w:ascii="Times New Roman" w:hAnsi="Times New Roman"/>
          <w:b/>
          <w:sz w:val="24"/>
        </w:rPr>
        <w:t>Iepirkuma priekšmets</w:t>
      </w:r>
      <w:bookmarkStart w:id="1" w:name="_Toc26600578"/>
      <w:bookmarkEnd w:id="0"/>
      <w:r w:rsidRPr="00DE17D6">
        <w:rPr>
          <w:rFonts w:ascii="Times New Roman" w:hAnsi="Times New Roman"/>
          <w:b/>
          <w:sz w:val="24"/>
        </w:rPr>
        <w:t>:</w:t>
      </w:r>
    </w:p>
    <w:p w:rsidR="00CF64AF" w:rsidRPr="00CF64AF" w:rsidRDefault="00CF64AF" w:rsidP="00CF64AF">
      <w:pPr>
        <w:jc w:val="both"/>
        <w:rPr>
          <w:rFonts w:ascii="Times New Roman" w:hAnsi="Times New Roman"/>
          <w:sz w:val="24"/>
          <w:szCs w:val="24"/>
        </w:rPr>
      </w:pPr>
      <w:r w:rsidRPr="00CF64AF">
        <w:rPr>
          <w:rFonts w:ascii="Times New Roman" w:hAnsi="Times New Roman"/>
          <w:sz w:val="24"/>
          <w:szCs w:val="24"/>
        </w:rPr>
        <w:t>Nekustamā īpašuma Poruka prospektā 61, Jūrmalā (nekustamā īpa</w:t>
      </w:r>
      <w:r w:rsidR="00B553FA">
        <w:rPr>
          <w:rFonts w:ascii="Times New Roman" w:hAnsi="Times New Roman"/>
          <w:sz w:val="24"/>
          <w:szCs w:val="24"/>
        </w:rPr>
        <w:t>šuma kadastra Nr.1300 012 2802)</w:t>
      </w:r>
      <w:r w:rsidRPr="00CF64AF">
        <w:rPr>
          <w:rFonts w:ascii="Times New Roman" w:hAnsi="Times New Roman"/>
          <w:sz w:val="24"/>
          <w:szCs w:val="24"/>
        </w:rPr>
        <w:t xml:space="preserve"> </w:t>
      </w:r>
      <w:r w:rsidR="00B553FA">
        <w:rPr>
          <w:rFonts w:ascii="Times New Roman" w:hAnsi="Times New Roman"/>
          <w:sz w:val="24"/>
          <w:szCs w:val="24"/>
        </w:rPr>
        <w:t>o</w:t>
      </w:r>
      <w:r w:rsidR="00B553FA" w:rsidRPr="00B553FA">
        <w:rPr>
          <w:rFonts w:ascii="Times New Roman" w:hAnsi="Times New Roman"/>
          <w:sz w:val="24"/>
          <w:szCs w:val="24"/>
        </w:rPr>
        <w:t xml:space="preserve">bjekta Nr.2 – nekustamā īpašuma </w:t>
      </w:r>
      <w:r w:rsidR="007D2C46">
        <w:rPr>
          <w:rFonts w:ascii="Times New Roman" w:eastAsia="Times New Roman" w:hAnsi="Times New Roman"/>
          <w:sz w:val="24"/>
          <w:szCs w:val="20"/>
        </w:rPr>
        <w:t xml:space="preserve">423/1882 </w:t>
      </w:r>
      <w:r w:rsidRPr="00CF64AF">
        <w:rPr>
          <w:rFonts w:ascii="Times New Roman" w:hAnsi="Times New Roman"/>
          <w:sz w:val="24"/>
          <w:szCs w:val="24"/>
        </w:rPr>
        <w:t xml:space="preserve">domājamo daļu </w:t>
      </w:r>
      <w:r w:rsidR="007D2C46">
        <w:rPr>
          <w:rFonts w:ascii="Times New Roman" w:hAnsi="Times New Roman"/>
          <w:sz w:val="24"/>
          <w:szCs w:val="24"/>
        </w:rPr>
        <w:t xml:space="preserve">- </w:t>
      </w:r>
      <w:r w:rsidRPr="00CF64AF">
        <w:rPr>
          <w:rFonts w:ascii="Times New Roman" w:hAnsi="Times New Roman"/>
          <w:sz w:val="24"/>
          <w:szCs w:val="24"/>
        </w:rPr>
        <w:t xml:space="preserve">un </w:t>
      </w:r>
      <w:r w:rsidR="00A948C2" w:rsidRPr="00B553FA">
        <w:rPr>
          <w:rFonts w:ascii="Times New Roman" w:hAnsi="Times New Roman"/>
          <w:sz w:val="24"/>
          <w:szCs w:val="24"/>
        </w:rPr>
        <w:t>ēku Poruka prospektā 61, Jūrmalā</w:t>
      </w:r>
      <w:r w:rsidR="00A948C2" w:rsidRPr="00CF64AF">
        <w:rPr>
          <w:rFonts w:ascii="Times New Roman" w:hAnsi="Times New Roman"/>
          <w:sz w:val="24"/>
          <w:szCs w:val="24"/>
        </w:rPr>
        <w:t xml:space="preserve"> </w:t>
      </w:r>
      <w:r w:rsidRPr="00CF64AF">
        <w:rPr>
          <w:rFonts w:ascii="Times New Roman" w:hAnsi="Times New Roman"/>
          <w:sz w:val="24"/>
          <w:szCs w:val="24"/>
        </w:rPr>
        <w:t>(kadastra apzīmējumi 1300 012 2802 002 un 1300 012 2802 009) tirgus (parastās) vērtības noteikšana</w:t>
      </w:r>
      <w:r>
        <w:rPr>
          <w:rFonts w:ascii="Times New Roman" w:hAnsi="Times New Roman"/>
          <w:sz w:val="24"/>
          <w:szCs w:val="24"/>
        </w:rPr>
        <w:t>.</w:t>
      </w:r>
      <w:bookmarkStart w:id="2" w:name="_GoBack"/>
      <w:bookmarkEnd w:id="2"/>
    </w:p>
    <w:bookmarkEnd w:id="1"/>
    <w:p w:rsidR="0098517A" w:rsidRDefault="0098517A" w:rsidP="0098517A">
      <w:pPr>
        <w:pStyle w:val="Heading1"/>
        <w:spacing w:before="120"/>
        <w:ind w:left="0"/>
        <w:jc w:val="both"/>
        <w:rPr>
          <w:rFonts w:ascii="Times New Roman" w:hAnsi="Times New Roman"/>
          <w:sz w:val="24"/>
          <w:szCs w:val="24"/>
        </w:rPr>
      </w:pPr>
      <w:r>
        <w:rPr>
          <w:rFonts w:ascii="Times New Roman" w:hAnsi="Times New Roman"/>
          <w:b/>
          <w:sz w:val="24"/>
          <w:szCs w:val="24"/>
        </w:rPr>
        <w:t xml:space="preserve">2. Līguma izpildes termiņš: </w:t>
      </w:r>
      <w:r>
        <w:rPr>
          <w:rFonts w:ascii="Times New Roman" w:hAnsi="Times New Roman"/>
          <w:sz w:val="24"/>
          <w:szCs w:val="24"/>
        </w:rPr>
        <w:t>10  dienu laikā no iepirkuma līguma noslēgšanas dienas.</w:t>
      </w:r>
    </w:p>
    <w:p w:rsidR="0098517A" w:rsidRDefault="0098517A" w:rsidP="0098517A">
      <w:pPr>
        <w:pStyle w:val="Heading1"/>
        <w:spacing w:before="120"/>
        <w:ind w:left="0"/>
        <w:jc w:val="both"/>
        <w:rPr>
          <w:rFonts w:ascii="Times New Roman" w:hAnsi="Times New Roman"/>
          <w:b/>
          <w:sz w:val="24"/>
          <w:szCs w:val="24"/>
        </w:rPr>
      </w:pPr>
      <w:r>
        <w:rPr>
          <w:rFonts w:ascii="Times New Roman" w:hAnsi="Times New Roman"/>
          <w:b/>
          <w:sz w:val="24"/>
          <w:szCs w:val="24"/>
        </w:rPr>
        <w:t>3. Piedāvājumu iesniegšanas vieta un termiņš</w:t>
      </w:r>
    </w:p>
    <w:p w:rsidR="0098517A" w:rsidRDefault="0098517A" w:rsidP="0098517A">
      <w:pPr>
        <w:pStyle w:val="BodyTextIndent3"/>
        <w:tabs>
          <w:tab w:val="num" w:pos="709"/>
        </w:tabs>
        <w:spacing w:before="0" w:after="0"/>
        <w:ind w:firstLine="709"/>
        <w:rPr>
          <w:szCs w:val="24"/>
        </w:rPr>
      </w:pPr>
      <w:r>
        <w:rPr>
          <w:szCs w:val="24"/>
        </w:rPr>
        <w:t xml:space="preserve">3.1.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Piedāvājums iepirkumam „PA/201</w:t>
      </w:r>
      <w:r w:rsidR="00CF64AF">
        <w:rPr>
          <w:rFonts w:eastAsia="SimSun"/>
          <w:iCs/>
          <w:szCs w:val="24"/>
        </w:rPr>
        <w:t>6</w:t>
      </w:r>
      <w:r w:rsidR="00EC35D2">
        <w:rPr>
          <w:rFonts w:eastAsia="SimSun"/>
          <w:iCs/>
          <w:szCs w:val="24"/>
        </w:rPr>
        <w:t>/13</w:t>
      </w:r>
      <w:r>
        <w:rPr>
          <w:rFonts w:eastAsia="SimSun"/>
          <w:iCs/>
          <w:szCs w:val="24"/>
        </w:rPr>
        <w:t>”</w:t>
      </w:r>
      <w:r>
        <w:t xml:space="preserve"> uz 3.2.apakšpunktā minēto </w:t>
      </w:r>
      <w:r>
        <w:rPr>
          <w:rFonts w:eastAsia="SimSun"/>
          <w:szCs w:val="24"/>
        </w:rPr>
        <w:t xml:space="preserve">Pasūtītāja </w:t>
      </w:r>
      <w:r>
        <w:t>adresi</w:t>
      </w:r>
      <w:r>
        <w:rPr>
          <w:szCs w:val="24"/>
        </w:rPr>
        <w:t>.</w:t>
      </w:r>
    </w:p>
    <w:p w:rsidR="0098517A" w:rsidRDefault="0098517A" w:rsidP="0098517A">
      <w:pPr>
        <w:pStyle w:val="BodyTextIndent3"/>
        <w:spacing w:before="0" w:after="0"/>
        <w:ind w:firstLine="720"/>
        <w:rPr>
          <w:szCs w:val="24"/>
        </w:rPr>
      </w:pPr>
      <w:r>
        <w:rPr>
          <w:szCs w:val="24"/>
        </w:rPr>
        <w:t xml:space="preserve">3.2. Piedāvājuma iesniegšanas vieta (Pasūtītāja adrese) - </w:t>
      </w:r>
      <w:bookmarkStart w:id="3" w:name="OLE_LINK2"/>
      <w:bookmarkStart w:id="4" w:name="OLE_LINK1"/>
      <w:r>
        <w:rPr>
          <w:szCs w:val="24"/>
        </w:rPr>
        <w:t>Valsts akciju sabiedrība</w:t>
      </w:r>
      <w:bookmarkEnd w:id="3"/>
      <w:bookmarkEnd w:id="4"/>
      <w:r>
        <w:rPr>
          <w:szCs w:val="24"/>
        </w:rPr>
        <w:t xml:space="preserve"> “Privatizācijas aģentūra” (turpmāk – Pasūtītājs), K.Valdemāra iela 31, Rīga, LV-1887.</w:t>
      </w:r>
    </w:p>
    <w:p w:rsidR="0098517A" w:rsidRDefault="0098517A" w:rsidP="0098517A">
      <w:pPr>
        <w:pStyle w:val="BodyTextIndent3"/>
        <w:spacing w:before="0" w:after="0"/>
        <w:ind w:firstLine="720"/>
      </w:pPr>
      <w:r>
        <w:rPr>
          <w:szCs w:val="24"/>
        </w:rPr>
        <w:t xml:space="preserve">3.3. Kontaktpersona par piedāvājumu iesniegšanas kārtību: </w:t>
      </w:r>
      <w:r>
        <w:rPr>
          <w:rFonts w:eastAsia="SimSun"/>
          <w:szCs w:val="24"/>
          <w:lang w:eastAsia="lv-LV"/>
        </w:rPr>
        <w:t xml:space="preserve">Administratīvā dienesta Iepirkumu un tehniskā nodrošinājuma sektora vadītāja Ingrīda Purmale, e-pasts: </w:t>
      </w:r>
      <w:hyperlink r:id="rId7" w:history="1">
        <w:r>
          <w:rPr>
            <w:rStyle w:val="Hyperlink"/>
            <w:rFonts w:eastAsia="SimSun"/>
            <w:szCs w:val="24"/>
            <w:lang w:eastAsia="lv-LV"/>
          </w:rPr>
          <w:t>Ingrida.Purmale@pa.gov.lv</w:t>
        </w:r>
      </w:hyperlink>
      <w:r>
        <w:rPr>
          <w:rFonts w:eastAsia="SimSun"/>
          <w:szCs w:val="24"/>
          <w:lang w:eastAsia="lv-LV"/>
        </w:rPr>
        <w:t>, tālr.: 67021319, j</w:t>
      </w:r>
      <w:r>
        <w:t xml:space="preserve">autājumos par iepirkuma priekšmetu – </w:t>
      </w:r>
      <w:r w:rsidR="00CF64AF">
        <w:t>Ausma Vilsone</w:t>
      </w:r>
      <w:r>
        <w:t xml:space="preserve">, tel. </w:t>
      </w:r>
      <w:r>
        <w:rPr>
          <w:color w:val="000000"/>
          <w:szCs w:val="24"/>
          <w:lang w:eastAsia="lv-LV"/>
        </w:rPr>
        <w:t>670214</w:t>
      </w:r>
      <w:r w:rsidR="00CF64AF">
        <w:rPr>
          <w:color w:val="000000"/>
          <w:szCs w:val="24"/>
          <w:lang w:eastAsia="lv-LV"/>
        </w:rPr>
        <w:t>03</w:t>
      </w:r>
      <w:r>
        <w:rPr>
          <w:color w:val="000000"/>
          <w:szCs w:val="24"/>
          <w:lang w:eastAsia="lv-LV"/>
        </w:rPr>
        <w:t xml:space="preserve">, e-pasts: </w:t>
      </w:r>
      <w:proofErr w:type="spellStart"/>
      <w:r w:rsidR="00CF64AF">
        <w:rPr>
          <w:color w:val="000000"/>
          <w:szCs w:val="24"/>
          <w:lang w:eastAsia="lv-LV"/>
        </w:rPr>
        <w:t>Ausma.Vilsone</w:t>
      </w:r>
      <w:r>
        <w:rPr>
          <w:szCs w:val="24"/>
          <w:lang w:eastAsia="lv-LV"/>
        </w:rPr>
        <w:t>@pa.gov.lv</w:t>
      </w:r>
      <w:proofErr w:type="spellEnd"/>
      <w:r>
        <w:rPr>
          <w:color w:val="000000"/>
          <w:szCs w:val="24"/>
          <w:lang w:eastAsia="lv-LV"/>
        </w:rPr>
        <w:t>.</w:t>
      </w:r>
    </w:p>
    <w:p w:rsidR="0098517A" w:rsidRDefault="0098517A" w:rsidP="0098517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w:t>
      </w:r>
      <w:r w:rsidR="00CF64AF">
        <w:rPr>
          <w:b/>
          <w:szCs w:val="24"/>
        </w:rPr>
        <w:t>6</w:t>
      </w:r>
      <w:r>
        <w:rPr>
          <w:b/>
          <w:szCs w:val="24"/>
        </w:rPr>
        <w:t xml:space="preserve">.gada </w:t>
      </w:r>
      <w:r w:rsidR="007D3173">
        <w:rPr>
          <w:b/>
          <w:szCs w:val="24"/>
        </w:rPr>
        <w:t>24.februāra</w:t>
      </w:r>
      <w:r w:rsidR="00EC35D2">
        <w:rPr>
          <w:b/>
          <w:szCs w:val="24"/>
        </w:rPr>
        <w:t xml:space="preserve"> </w:t>
      </w:r>
      <w:r>
        <w:rPr>
          <w:b/>
          <w:szCs w:val="24"/>
        </w:rPr>
        <w:t>plkst.1</w:t>
      </w:r>
      <w:r w:rsidR="007D3173">
        <w:rPr>
          <w:b/>
          <w:szCs w:val="24"/>
        </w:rPr>
        <w:t>4</w:t>
      </w:r>
      <w:r w:rsidR="00B95C68">
        <w:rPr>
          <w:b/>
          <w:szCs w:val="24"/>
        </w:rPr>
        <w:t>.</w:t>
      </w:r>
      <w:r>
        <w:rPr>
          <w:b/>
          <w:szCs w:val="24"/>
        </w:rPr>
        <w:t>00.</w:t>
      </w:r>
    </w:p>
    <w:p w:rsidR="0098517A" w:rsidRDefault="0098517A" w:rsidP="0098517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98517A" w:rsidRDefault="0098517A" w:rsidP="0098517A">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98517A" w:rsidRDefault="0098517A" w:rsidP="0098517A">
      <w:pPr>
        <w:pStyle w:val="BodyTextIndent3"/>
        <w:spacing w:before="0" w:after="0"/>
        <w:ind w:firstLine="720"/>
        <w:rPr>
          <w:rFonts w:eastAsia="SimSun"/>
          <w:szCs w:val="24"/>
          <w:lang w:eastAsia="lv-LV"/>
        </w:rPr>
      </w:pPr>
      <w:r>
        <w:rPr>
          <w:szCs w:val="24"/>
        </w:rPr>
        <w:t>3.7. Pēc piedāvājumu iesniegšanas termiņa beigām pretendents nevar savu piedāvājumu grozīt.</w:t>
      </w:r>
      <w:r>
        <w:rPr>
          <w:rFonts w:eastAsia="SimSun"/>
          <w:szCs w:val="24"/>
          <w:lang w:eastAsia="lv-LV"/>
        </w:rPr>
        <w:t xml:space="preserve"> </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4. Prasības pretendentiem un iesniedzamie dokumenti</w:t>
      </w:r>
    </w:p>
    <w:p w:rsidR="0098517A" w:rsidRDefault="0098517A" w:rsidP="0098517A">
      <w:pPr>
        <w:pStyle w:val="BodyTextIndent3"/>
        <w:spacing w:before="0" w:after="0"/>
        <w:ind w:firstLine="720"/>
      </w:pPr>
      <w:r>
        <w:rPr>
          <w:szCs w:val="24"/>
        </w:rPr>
        <w:t xml:space="preserve">4.1. </w:t>
      </w:r>
      <w:r>
        <w:t xml:space="preserve">Par Pretendentu var būt persona (fiziskā persona vai normatīvajos aktos noteiktā kārtībā reģistrēts </w:t>
      </w:r>
      <w:r>
        <w:rPr>
          <w:rFonts w:eastAsia="SimSun"/>
          <w:szCs w:val="24"/>
          <w:lang w:eastAsia="lv-LV"/>
        </w:rPr>
        <w:t>komersants, kurš nodarbina atbilstošas kvalifikācijas fizisko personu), kurai ir profesionālās kvalifikācijas sertifikāts nekustamā īpašuma novērtēšanai, kas izsniegts Ministru kabineta 2002.gada 9.decembra noteikumos Nr.534 „Kārtība, kādā saņemams profesionālās kvalifikācijas sertifikāts nekustamā īpašuma novērtēšanai” vai 2014.gada 23.septembra Ministru kabineta noteikumos Nr.559 “Prasības nekustamā īpašuma vērtētāja profesionālajai kvalifikācijai un profesionālās kvalifikācijas sertifikāta izsniegšanas kārtība” paredzētajā kārtībā</w:t>
      </w:r>
      <w:r>
        <w:t>, lai sniegtu iepirkuma priekšmetā noteikto pakalpojumu saskaņā ar Tehniskajā specifikācijā noteiktajām prasībām (1.pielikums), (turpmāk – Pretendents).</w:t>
      </w:r>
    </w:p>
    <w:p w:rsidR="0098517A" w:rsidRDefault="0098517A" w:rsidP="0098517A">
      <w:pPr>
        <w:pStyle w:val="BodyTextIndent3"/>
        <w:spacing w:before="0" w:after="0"/>
        <w:ind w:firstLine="720"/>
        <w:rPr>
          <w:szCs w:val="24"/>
        </w:rPr>
      </w:pPr>
      <w:r>
        <w:t xml:space="preserve">4.2. </w:t>
      </w:r>
      <w:r>
        <w:rPr>
          <w:szCs w:val="24"/>
        </w:rPr>
        <w:t>Pretendentiem jāiesniedz šādi kvalifikācijas dokumenti un informācija:</w:t>
      </w:r>
    </w:p>
    <w:p w:rsidR="0098517A" w:rsidRDefault="0098517A" w:rsidP="0098517A">
      <w:pPr>
        <w:pStyle w:val="BodyTextIndent3"/>
        <w:spacing w:before="0" w:after="0"/>
        <w:ind w:firstLine="720"/>
        <w:rPr>
          <w:rFonts w:eastAsia="SimSun"/>
          <w:szCs w:val="24"/>
          <w:lang w:eastAsia="lv-LV"/>
        </w:rPr>
      </w:pPr>
      <w:r>
        <w:rPr>
          <w:szCs w:val="24"/>
        </w:rPr>
        <w:t>4.2.1. Pretendenta pieteikums dalībai iepirkumā un finanšu piedāvājums (2.pielikums – Piedāvājuma forma).</w:t>
      </w:r>
      <w:r>
        <w:rPr>
          <w:rFonts w:eastAsia="SimSun"/>
          <w:szCs w:val="24"/>
          <w:lang w:eastAsia="lv-LV"/>
        </w:rPr>
        <w:t xml:space="preserve"> Piedāvājumā norāda Pretendenta nosaukumu un rekvizītus, </w:t>
      </w:r>
      <w:r>
        <w:rPr>
          <w:szCs w:val="24"/>
          <w:lang w:eastAsia="lv-LV"/>
        </w:rPr>
        <w:t xml:space="preserve">sertificētā </w:t>
      </w:r>
      <w:r>
        <w:rPr>
          <w:szCs w:val="24"/>
          <w:lang w:eastAsia="lv-LV"/>
        </w:rPr>
        <w:lastRenderedPageBreak/>
        <w:t xml:space="preserve">vērtētāja, kurš veiks Objekta vērtēšanu, </w:t>
      </w:r>
      <w:r>
        <w:rPr>
          <w:rFonts w:eastAsia="SimSun"/>
          <w:szCs w:val="24"/>
          <w:lang w:eastAsia="lv-LV"/>
        </w:rPr>
        <w:t xml:space="preserve">vārdu, uzvārdu, </w:t>
      </w:r>
      <w:r>
        <w:rPr>
          <w:szCs w:val="24"/>
          <w:lang w:eastAsia="lv-LV"/>
        </w:rPr>
        <w:t>sertifikāta Nr.</w:t>
      </w:r>
      <w:r>
        <w:rPr>
          <w:rFonts w:eastAsia="SimSun"/>
          <w:szCs w:val="24"/>
          <w:lang w:eastAsia="lv-LV"/>
        </w:rPr>
        <w:t>, kā arī apliecina, ka Pretendents:</w:t>
      </w:r>
    </w:p>
    <w:p w:rsidR="0098517A" w:rsidRPr="00B553FA" w:rsidRDefault="0098517A" w:rsidP="0098517A">
      <w:pPr>
        <w:pStyle w:val="BodyTextIndent3"/>
        <w:spacing w:before="0" w:after="0"/>
        <w:ind w:left="993" w:hanging="273"/>
        <w:rPr>
          <w:rFonts w:eastAsia="SimSun"/>
          <w:szCs w:val="24"/>
          <w:lang w:eastAsia="lv-LV"/>
        </w:rPr>
      </w:pPr>
      <w:r>
        <w:rPr>
          <w:rFonts w:eastAsia="SimSun"/>
          <w:szCs w:val="24"/>
          <w:lang w:eastAsia="lv-LV"/>
        </w:rPr>
        <w:t>•</w:t>
      </w:r>
      <w:r>
        <w:rPr>
          <w:rFonts w:eastAsia="SimSun"/>
          <w:szCs w:val="24"/>
          <w:lang w:eastAsia="lv-LV"/>
        </w:rPr>
        <w:tab/>
        <w:t>piesakās piedalīties iepirkumā „</w:t>
      </w:r>
      <w:r>
        <w:rPr>
          <w:szCs w:val="24"/>
        </w:rPr>
        <w:t>Iepirkums nekustamā īpašuma</w:t>
      </w:r>
      <w:r w:rsidR="00CF64AF">
        <w:rPr>
          <w:szCs w:val="24"/>
        </w:rPr>
        <w:t xml:space="preserve"> </w:t>
      </w:r>
      <w:r w:rsidR="00CF64AF" w:rsidRPr="00CF64AF">
        <w:rPr>
          <w:szCs w:val="24"/>
        </w:rPr>
        <w:t>Poruka prospektā  61, Jūrmalā (nekustamā īpa</w:t>
      </w:r>
      <w:r w:rsidR="00CF64AF">
        <w:rPr>
          <w:szCs w:val="24"/>
        </w:rPr>
        <w:t>šuma kadastra Nr.1300 012 2802)</w:t>
      </w:r>
      <w:r w:rsidR="00CF64AF" w:rsidRPr="00CF64AF">
        <w:rPr>
          <w:szCs w:val="24"/>
        </w:rPr>
        <w:t xml:space="preserve"> </w:t>
      </w:r>
      <w:r w:rsidR="00B553FA">
        <w:rPr>
          <w:szCs w:val="24"/>
        </w:rPr>
        <w:t>o</w:t>
      </w:r>
      <w:r w:rsidR="00B553FA" w:rsidRPr="00B553FA">
        <w:rPr>
          <w:szCs w:val="24"/>
        </w:rPr>
        <w:t xml:space="preserve">bjekta Nr.2 – nekustamā īpašuma </w:t>
      </w:r>
      <w:r w:rsidR="007D2C46">
        <w:t xml:space="preserve">423/1882 </w:t>
      </w:r>
      <w:r w:rsidR="00B553FA" w:rsidRPr="00CF64AF">
        <w:rPr>
          <w:szCs w:val="24"/>
        </w:rPr>
        <w:t xml:space="preserve">domājamo daļu </w:t>
      </w:r>
      <w:r w:rsidR="007D2C46">
        <w:rPr>
          <w:szCs w:val="24"/>
        </w:rPr>
        <w:t>-</w:t>
      </w:r>
      <w:r w:rsidR="00CF64AF" w:rsidRPr="00CF64AF">
        <w:rPr>
          <w:szCs w:val="24"/>
        </w:rPr>
        <w:t xml:space="preserve"> un </w:t>
      </w:r>
      <w:r w:rsidR="00B553FA" w:rsidRPr="00B553FA">
        <w:rPr>
          <w:szCs w:val="24"/>
        </w:rPr>
        <w:t>ēku</w:t>
      </w:r>
      <w:r w:rsidR="00B553FA">
        <w:rPr>
          <w:szCs w:val="24"/>
        </w:rPr>
        <w:t xml:space="preserve"> </w:t>
      </w:r>
      <w:r w:rsidR="00A948C2" w:rsidRPr="00CF64AF">
        <w:rPr>
          <w:szCs w:val="24"/>
        </w:rPr>
        <w:t>Poruka prospektā  61, Jūrmalā</w:t>
      </w:r>
      <w:r w:rsidR="00A948C2">
        <w:rPr>
          <w:szCs w:val="24"/>
        </w:rPr>
        <w:t xml:space="preserve"> </w:t>
      </w:r>
      <w:r w:rsidR="00B553FA">
        <w:rPr>
          <w:szCs w:val="24"/>
        </w:rPr>
        <w:t>(k</w:t>
      </w:r>
      <w:r w:rsidR="00CF64AF" w:rsidRPr="00CF64AF">
        <w:rPr>
          <w:szCs w:val="24"/>
        </w:rPr>
        <w:t>adastra apzīmējumi 1300 012 2802 002 un 1300 012 2802 009)</w:t>
      </w:r>
      <w:r>
        <w:rPr>
          <w:szCs w:val="24"/>
        </w:rPr>
        <w:t xml:space="preserve"> </w:t>
      </w:r>
      <w:r w:rsidRPr="00B553FA">
        <w:rPr>
          <w:szCs w:val="24"/>
        </w:rPr>
        <w:t>tirgus (parastās) vērtības noteikšanai;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ievērot visas Instrukcijas pretendentiem un Tehniskās specifikācijas prasības;</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ja tiek atzīts par uzvarētāju, slēgt iepirkuma līgumu;</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visas iesniegtās ziņas ir patiesas.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98517A" w:rsidRDefault="0098517A" w:rsidP="0098517A">
      <w:pPr>
        <w:pStyle w:val="BodyTextIndent2"/>
        <w:ind w:left="0" w:firstLine="720"/>
        <w:jc w:val="both"/>
        <w:rPr>
          <w:szCs w:val="24"/>
        </w:rPr>
      </w:pPr>
      <w:r>
        <w:rPr>
          <w:szCs w:val="24"/>
        </w:rPr>
        <w:t>4.2.3. atbilstošu dokumentu (sertifikātu) kopijas, kas apliecina, ka Pretendents ir kompetents un tiesīgs veikt nekustamā īpašuma vērtēšanu.</w:t>
      </w:r>
    </w:p>
    <w:p w:rsidR="0098517A" w:rsidRDefault="0098517A" w:rsidP="0098517A">
      <w:pPr>
        <w:pStyle w:val="BodyTextIndent2"/>
        <w:ind w:left="0" w:firstLine="720"/>
        <w:jc w:val="both"/>
        <w:rPr>
          <w:szCs w:val="24"/>
        </w:rPr>
      </w:pPr>
      <w:r>
        <w:rPr>
          <w:szCs w:val="24"/>
        </w:rPr>
        <w:t>4.2.4. Pretendenta tehniskais piedāvājums (3.pielikums – Tehniskā piedāvājuma forma). Piedāvājums jāsagatavo un jāiesniedz saskaņā ar Tehnisko specifikāciju.</w:t>
      </w:r>
    </w:p>
    <w:p w:rsidR="0098517A" w:rsidRDefault="0098517A" w:rsidP="0098517A">
      <w:pPr>
        <w:tabs>
          <w:tab w:val="left" w:pos="720"/>
          <w:tab w:val="center" w:pos="4153"/>
        </w:tabs>
        <w:spacing w:after="0" w:line="240" w:lineRule="auto"/>
        <w:jc w:val="both"/>
        <w:rPr>
          <w:rFonts w:ascii="Times New Roman" w:hAnsi="Times New Roman"/>
          <w:b/>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8517A" w:rsidRDefault="0098517A" w:rsidP="0098517A">
      <w:pPr>
        <w:pStyle w:val="BodyTextIndent3"/>
        <w:spacing w:before="0" w:after="0"/>
        <w:ind w:firstLine="720"/>
        <w:rPr>
          <w:szCs w:val="24"/>
        </w:rPr>
      </w:pPr>
      <w:r>
        <w:rPr>
          <w:szCs w:val="24"/>
        </w:rPr>
        <w:t>5.1. Piedāvājumam pilnībā jāatbilst tehniskajā specifikācijā (1.pielikums) izvirzītajām prasībām.</w:t>
      </w:r>
      <w:r>
        <w:t xml:space="preserve"> </w:t>
      </w:r>
      <w:r>
        <w:rPr>
          <w:szCs w:val="24"/>
        </w:rPr>
        <w:t>Piedāvājuma variantus iesniegt nedrīkst.</w:t>
      </w:r>
      <w:r>
        <w:t xml:space="preserve"> </w:t>
      </w:r>
      <w:r>
        <w:rPr>
          <w:szCs w:val="24"/>
        </w:rPr>
        <w:t>Piedāvājums jāsagatavo saskaņā ar pievienoto Piedāvājuma formu (2.pielikums) un Tehniskā piedāvājuma formu (3.pielikums).</w:t>
      </w:r>
    </w:p>
    <w:p w:rsidR="0098517A" w:rsidRDefault="0098517A" w:rsidP="0098517A">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98517A" w:rsidRDefault="0098517A" w:rsidP="0098517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w:t>
      </w:r>
      <w:r w:rsidR="00B553FA">
        <w:rPr>
          <w:rFonts w:ascii="Times New Roman" w:eastAsia="SimSun" w:hAnsi="Times New Roman"/>
          <w:i/>
          <w:iCs/>
          <w:sz w:val="24"/>
          <w:szCs w:val="24"/>
          <w:lang w:eastAsia="lv-LV"/>
        </w:rPr>
        <w:t>6</w:t>
      </w:r>
      <w:r w:rsidR="00612125">
        <w:rPr>
          <w:rFonts w:ascii="Times New Roman" w:eastAsia="SimSun" w:hAnsi="Times New Roman"/>
          <w:i/>
          <w:iCs/>
          <w:sz w:val="24"/>
          <w:szCs w:val="24"/>
          <w:lang w:eastAsia="lv-LV"/>
        </w:rPr>
        <w:t>/13</w:t>
      </w:r>
      <w:r>
        <w:rPr>
          <w:rFonts w:ascii="Times New Roman" w:eastAsia="SimSun" w:hAnsi="Times New Roman"/>
          <w:i/>
          <w:iCs/>
          <w:sz w:val="24"/>
          <w:szCs w:val="24"/>
          <w:lang w:eastAsia="lv-LV"/>
        </w:rPr>
        <w:t>”.</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sastāv no piedāvājuma un tam pievienotiem 4.punktā noteiktajiem dokumentiem.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5.6. Piedāvājumā iekļautajiem dokumentiem ir jābūt skaidri salasāmiem, bez iestarpinājumiem, dzēsumiem vai labojumiem.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Ja Pretendents iesniedz dokumentu kopijas, tās jāapliecina spēkā esošajos normatīvajos aktos noteiktajā kārtībā.</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5.8. Iesniegtie piedāvājumi ir Pasūtītāja īpašums, un tie netiek atdoti atpakaļ Pretendentiem, izņemot gadījumus, kad Pretendents atsauc savu piedāvājumu, iesniedz </w:t>
      </w:r>
      <w:r>
        <w:rPr>
          <w:rFonts w:ascii="Times New Roman" w:eastAsia="SimSun" w:hAnsi="Times New Roman"/>
          <w:sz w:val="24"/>
          <w:szCs w:val="24"/>
          <w:lang w:eastAsia="lv-LV"/>
        </w:rPr>
        <w:lastRenderedPageBreak/>
        <w:t>grozījumus, vai piedāvājums tiek saņemts pēc Instrukcijas 3.4.apakšpunktā minētā termiņa beigām.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7.3. Gadījumā, ja vairāki Pretendenti būs iesnieguši piedāvājumus ar vienādu kopējo līgumcenu, kura atzīstama par zemāko, Iepirkuma komisija līguma slēgšanas tiesības piešķirs tam Pretendentam, kurš piedāvājumu būs iesniedzis pirmais.</w:t>
      </w:r>
    </w:p>
    <w:p w:rsidR="0098517A" w:rsidRDefault="0098517A" w:rsidP="0098517A">
      <w:pPr>
        <w:pStyle w:val="BodyText3"/>
        <w:ind w:firstLine="720"/>
        <w:jc w:val="both"/>
        <w:rPr>
          <w:sz w:val="24"/>
          <w:szCs w:val="24"/>
        </w:rPr>
      </w:pPr>
      <w:r>
        <w:rPr>
          <w:sz w:val="24"/>
          <w:szCs w:val="24"/>
        </w:rPr>
        <w:t>7.4.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rsidR="0098517A" w:rsidRDefault="0098517A" w:rsidP="0098517A">
      <w:pPr>
        <w:pStyle w:val="Heading1"/>
        <w:spacing w:before="240"/>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98517A" w:rsidRDefault="0098517A" w:rsidP="0098517A">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lastRenderedPageBreak/>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u.c.) izslēgt Pretendentu no piedāvājumu vērtēšanas.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rsidR="0098517A" w:rsidRDefault="0098517A" w:rsidP="0098517A">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98517A" w:rsidRDefault="0098517A" w:rsidP="0098517A">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iesniedzamos dokumentus Izpildītājs nodod un Pasūtītāja pilnvarotie pārstāvji pieņem ar Darbu nodošanas – pieņemšanas aktu (5.pielikums).</w:t>
      </w:r>
    </w:p>
    <w:p w:rsidR="0098517A" w:rsidRDefault="0098517A" w:rsidP="0098517A">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0,5% apmērā no attiecīgā Objekta vērtēšanas līgumcenas par katru nokavēto darba izpildes dienu, bet ne vairāk kā 10% no līguma kopējās summas.</w:t>
      </w:r>
    </w:p>
    <w:p w:rsidR="00EC35D2" w:rsidRPr="00AC24E1" w:rsidRDefault="00EC35D2" w:rsidP="00EC35D2">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10.4. Puses, savstarpēji vienojoties, ir tiesīgas veikt grozījumus līgumā šādos gadījumos:</w:t>
      </w:r>
    </w:p>
    <w:p w:rsidR="00EC35D2" w:rsidRPr="00AC24E1" w:rsidRDefault="00EC35D2" w:rsidP="00EC35D2">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98517A" w:rsidRDefault="00EC35D2" w:rsidP="00EC35D2">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98517A" w:rsidRDefault="0098517A" w:rsidP="0098517A">
      <w:pPr>
        <w:spacing w:after="0" w:line="240" w:lineRule="auto"/>
        <w:ind w:firstLine="645"/>
        <w:jc w:val="both"/>
        <w:rPr>
          <w:rFonts w:ascii="Times New Roman" w:eastAsia="SimSu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rsidR="0098517A" w:rsidRPr="00DE5BB5"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 </w:t>
      </w:r>
      <w:r w:rsidRPr="00DE5BB5">
        <w:rPr>
          <w:rFonts w:ascii="Times New Roman" w:eastAsia="Times New Roman" w:hAnsi="Times New Roman"/>
          <w:sz w:val="24"/>
          <w:szCs w:val="24"/>
          <w:lang w:eastAsia="lv-LV"/>
        </w:rPr>
        <w:t xml:space="preserve">Tehniskā specifikācija uz </w:t>
      </w:r>
      <w:r w:rsidR="00612125">
        <w:rPr>
          <w:rFonts w:ascii="Times New Roman" w:eastAsia="Times New Roman" w:hAnsi="Times New Roman"/>
          <w:sz w:val="24"/>
          <w:szCs w:val="24"/>
          <w:lang w:eastAsia="lv-LV"/>
        </w:rPr>
        <w:t>2</w:t>
      </w:r>
      <w:r w:rsidRPr="00DE5BB5">
        <w:rPr>
          <w:rFonts w:ascii="Times New Roman" w:eastAsia="Times New Roman" w:hAnsi="Times New Roman"/>
          <w:sz w:val="24"/>
          <w:szCs w:val="24"/>
          <w:lang w:eastAsia="lv-LV"/>
        </w:rPr>
        <w:t xml:space="preserve"> lapaspusēm;</w:t>
      </w:r>
    </w:p>
    <w:p w:rsidR="0098517A" w:rsidRPr="00DE5BB5" w:rsidRDefault="0098517A" w:rsidP="0098517A">
      <w:pPr>
        <w:spacing w:after="0" w:line="240" w:lineRule="auto"/>
        <w:rPr>
          <w:rFonts w:ascii="Times New Roman" w:eastAsia="Times New Roman" w:hAnsi="Times New Roman"/>
          <w:sz w:val="24"/>
          <w:szCs w:val="24"/>
          <w:lang w:eastAsia="lv-LV"/>
        </w:rPr>
      </w:pPr>
      <w:r w:rsidRPr="00DE5BB5">
        <w:rPr>
          <w:rFonts w:ascii="Times New Roman" w:eastAsia="Times New Roman" w:hAnsi="Times New Roman"/>
          <w:sz w:val="24"/>
          <w:szCs w:val="24"/>
          <w:lang w:eastAsia="lv-LV"/>
        </w:rPr>
        <w:t xml:space="preserve">2.pielikums – Piedāvājuma forma dalībai iepirkuma procedūrā uz </w:t>
      </w:r>
      <w:r w:rsidR="00DE5BB5" w:rsidRPr="00DE5BB5">
        <w:rPr>
          <w:rFonts w:ascii="Times New Roman" w:eastAsia="Times New Roman" w:hAnsi="Times New Roman"/>
          <w:sz w:val="24"/>
          <w:szCs w:val="24"/>
          <w:lang w:eastAsia="lv-LV"/>
        </w:rPr>
        <w:t>2</w:t>
      </w:r>
      <w:r w:rsidRPr="00DE5BB5">
        <w:rPr>
          <w:rFonts w:ascii="Times New Roman" w:eastAsia="Times New Roman" w:hAnsi="Times New Roman"/>
          <w:sz w:val="24"/>
          <w:szCs w:val="24"/>
          <w:lang w:eastAsia="lv-LV"/>
        </w:rPr>
        <w:t xml:space="preserve"> lapaspus</w:t>
      </w:r>
      <w:r w:rsidR="00DE5BB5" w:rsidRPr="00DE5BB5">
        <w:rPr>
          <w:rFonts w:ascii="Times New Roman" w:eastAsia="Times New Roman" w:hAnsi="Times New Roman"/>
          <w:sz w:val="24"/>
          <w:szCs w:val="24"/>
          <w:lang w:eastAsia="lv-LV"/>
        </w:rPr>
        <w:t>ēm</w:t>
      </w:r>
      <w:r w:rsidRPr="00DE5BB5">
        <w:rPr>
          <w:rFonts w:ascii="Times New Roman" w:eastAsia="Times New Roman" w:hAnsi="Times New Roman"/>
          <w:sz w:val="24"/>
          <w:szCs w:val="24"/>
          <w:lang w:eastAsia="lv-LV"/>
        </w:rPr>
        <w:t>;</w:t>
      </w:r>
    </w:p>
    <w:p w:rsidR="0098517A" w:rsidRPr="00DE5BB5" w:rsidRDefault="0098517A" w:rsidP="0098517A">
      <w:pPr>
        <w:spacing w:after="0" w:line="240" w:lineRule="auto"/>
        <w:rPr>
          <w:rFonts w:ascii="Times New Roman" w:eastAsia="Times New Roman" w:hAnsi="Times New Roman"/>
          <w:sz w:val="24"/>
          <w:szCs w:val="24"/>
          <w:lang w:eastAsia="lv-LV"/>
        </w:rPr>
      </w:pPr>
      <w:r w:rsidRPr="00DE5BB5">
        <w:rPr>
          <w:rFonts w:ascii="Times New Roman" w:eastAsia="Times New Roman" w:hAnsi="Times New Roman"/>
          <w:sz w:val="24"/>
          <w:szCs w:val="24"/>
          <w:lang w:eastAsia="lv-LV"/>
        </w:rPr>
        <w:t>3.pielikums – Tehniskā piedāvājuma forma uz 2 lapaspusēm;</w:t>
      </w:r>
    </w:p>
    <w:p w:rsidR="0098517A" w:rsidRPr="00DE5BB5" w:rsidRDefault="0098517A" w:rsidP="0098517A">
      <w:pPr>
        <w:spacing w:after="0" w:line="240" w:lineRule="auto"/>
        <w:rPr>
          <w:rFonts w:ascii="Times New Roman" w:eastAsia="Times New Roman" w:hAnsi="Times New Roman"/>
          <w:sz w:val="24"/>
          <w:szCs w:val="24"/>
          <w:lang w:eastAsia="lv-LV"/>
        </w:rPr>
      </w:pPr>
      <w:r w:rsidRPr="00DE5BB5">
        <w:rPr>
          <w:rFonts w:ascii="Times New Roman" w:eastAsia="Times New Roman" w:hAnsi="Times New Roman"/>
          <w:sz w:val="24"/>
          <w:szCs w:val="24"/>
          <w:lang w:eastAsia="lv-LV"/>
        </w:rPr>
        <w:t xml:space="preserve">4.pielikums – Līguma projekts uz </w:t>
      </w:r>
      <w:r w:rsidR="00DE5BB5" w:rsidRPr="00DE5BB5">
        <w:rPr>
          <w:rFonts w:ascii="Times New Roman" w:eastAsia="Times New Roman" w:hAnsi="Times New Roman"/>
          <w:sz w:val="24"/>
          <w:szCs w:val="24"/>
          <w:lang w:eastAsia="lv-LV"/>
        </w:rPr>
        <w:t>4</w:t>
      </w:r>
      <w:r w:rsidRPr="00DE5BB5">
        <w:rPr>
          <w:rFonts w:ascii="Times New Roman" w:eastAsia="Times New Roman" w:hAnsi="Times New Roman"/>
          <w:sz w:val="24"/>
          <w:szCs w:val="24"/>
          <w:lang w:eastAsia="lv-LV"/>
        </w:rPr>
        <w:t xml:space="preserve"> lapaspusēm;</w:t>
      </w:r>
    </w:p>
    <w:p w:rsidR="0098517A" w:rsidRPr="00DE5BB5" w:rsidRDefault="0098517A" w:rsidP="0098517A">
      <w:pPr>
        <w:spacing w:after="0" w:line="240" w:lineRule="auto"/>
        <w:rPr>
          <w:rFonts w:ascii="Times New Roman" w:eastAsia="Times New Roman" w:hAnsi="Times New Roman"/>
          <w:sz w:val="24"/>
          <w:szCs w:val="24"/>
          <w:lang w:eastAsia="lv-LV"/>
        </w:rPr>
      </w:pPr>
      <w:r w:rsidRPr="00DE5BB5">
        <w:rPr>
          <w:rFonts w:ascii="Times New Roman" w:hAnsi="Times New Roman"/>
          <w:sz w:val="24"/>
          <w:szCs w:val="24"/>
        </w:rPr>
        <w:t xml:space="preserve">5.pielikums </w:t>
      </w:r>
      <w:r w:rsidRPr="00DE5BB5">
        <w:rPr>
          <w:rFonts w:ascii="Times New Roman" w:eastAsia="Times New Roman" w:hAnsi="Times New Roman"/>
          <w:sz w:val="24"/>
          <w:szCs w:val="24"/>
          <w:lang w:eastAsia="lv-LV"/>
        </w:rPr>
        <w:t>– Darba nodošanas – pieņemšanas akta projekts uz 1 lapas.</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612125">
      <w:pPr>
        <w:tabs>
          <w:tab w:val="left" w:pos="7005"/>
          <w:tab w:val="right" w:pos="8306"/>
        </w:tabs>
        <w:spacing w:after="0" w:line="360" w:lineRule="auto"/>
        <w:jc w:val="right"/>
        <w:rPr>
          <w:rFonts w:ascii="Times New Roman" w:hAnsi="Times New Roman"/>
          <w:b/>
          <w:sz w:val="24"/>
          <w:szCs w:val="24"/>
        </w:rPr>
      </w:pPr>
      <w:r>
        <w:rPr>
          <w:rFonts w:ascii="Times New Roman" w:hAnsi="Times New Roman"/>
          <w:b/>
          <w:sz w:val="24"/>
          <w:szCs w:val="24"/>
        </w:rPr>
        <w:t xml:space="preserve">1.pielikums </w:t>
      </w:r>
    </w:p>
    <w:p w:rsidR="0098517A" w:rsidRDefault="0098517A" w:rsidP="0098517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w:t>
      </w:r>
      <w:r w:rsidR="00612125">
        <w:rPr>
          <w:rFonts w:ascii="Times New Roman" w:hAnsi="Times New Roman"/>
          <w:b/>
          <w:sz w:val="24"/>
          <w:szCs w:val="24"/>
        </w:rPr>
        <w:t>6/13</w:t>
      </w:r>
    </w:p>
    <w:p w:rsidR="0098517A" w:rsidRDefault="0098517A" w:rsidP="0098517A">
      <w:pPr>
        <w:pStyle w:val="Heading3"/>
        <w:spacing w:line="360" w:lineRule="auto"/>
        <w:ind w:left="540" w:firstLine="540"/>
        <w:rPr>
          <w:b/>
          <w:sz w:val="24"/>
          <w:szCs w:val="24"/>
          <w:lang w:val="lv-LV"/>
        </w:rPr>
      </w:pPr>
      <w:r>
        <w:rPr>
          <w:b/>
          <w:sz w:val="24"/>
          <w:szCs w:val="24"/>
          <w:lang w:val="lv-LV"/>
        </w:rPr>
        <w:t>Tehniskā specifikācija</w:t>
      </w:r>
    </w:p>
    <w:p w:rsidR="0098517A" w:rsidRDefault="0098517A" w:rsidP="0098517A">
      <w:pPr>
        <w:numPr>
          <w:ilvl w:val="0"/>
          <w:numId w:val="2"/>
        </w:numPr>
        <w:spacing w:after="0" w:line="240" w:lineRule="auto"/>
        <w:ind w:left="567" w:right="187" w:hanging="567"/>
        <w:jc w:val="both"/>
        <w:rPr>
          <w:rFonts w:ascii="Times New Roman" w:hAnsi="Times New Roman"/>
          <w:b/>
          <w:sz w:val="24"/>
          <w:szCs w:val="24"/>
        </w:rPr>
      </w:pPr>
      <w:r>
        <w:rPr>
          <w:rFonts w:ascii="Times New Roman" w:hAnsi="Times New Roman"/>
          <w:b/>
          <w:sz w:val="24"/>
          <w:szCs w:val="24"/>
        </w:rPr>
        <w:t>Informācija par iepirkuma priekšmetu:</w:t>
      </w:r>
    </w:p>
    <w:p w:rsidR="0098517A" w:rsidRPr="00B31A24" w:rsidRDefault="0098517A" w:rsidP="00B31A24">
      <w:pPr>
        <w:pStyle w:val="BodyTextIndent"/>
        <w:spacing w:after="0"/>
        <w:ind w:left="0" w:right="-58"/>
        <w:jc w:val="both"/>
        <w:rPr>
          <w:rFonts w:ascii="Times New Roman" w:hAnsi="Times New Roman"/>
          <w:sz w:val="24"/>
          <w:szCs w:val="24"/>
        </w:rPr>
      </w:pPr>
      <w:r w:rsidRPr="00B31A24">
        <w:rPr>
          <w:rFonts w:ascii="Times New Roman" w:hAnsi="Times New Roman"/>
          <w:sz w:val="24"/>
          <w:szCs w:val="24"/>
        </w:rPr>
        <w:t>Pretendentam jānosaka tirgus (parastā) vērtība nekustam</w:t>
      </w:r>
      <w:r w:rsidR="00B31A24">
        <w:rPr>
          <w:rFonts w:ascii="Times New Roman" w:hAnsi="Times New Roman"/>
          <w:sz w:val="24"/>
          <w:szCs w:val="24"/>
        </w:rPr>
        <w:t>ā</w:t>
      </w:r>
      <w:r w:rsidRPr="00B31A24">
        <w:rPr>
          <w:rFonts w:ascii="Times New Roman" w:hAnsi="Times New Roman"/>
          <w:sz w:val="24"/>
          <w:szCs w:val="24"/>
        </w:rPr>
        <w:t xml:space="preserve"> īpašuma </w:t>
      </w:r>
      <w:r w:rsidR="00B31A24" w:rsidRPr="00B31A24">
        <w:rPr>
          <w:rFonts w:ascii="Times New Roman" w:hAnsi="Times New Roman"/>
          <w:sz w:val="24"/>
          <w:szCs w:val="24"/>
        </w:rPr>
        <w:t>Poruka prospektā  61, Jūrmalā (nekustamā īpašuma kadastra Nr.1300 012 2802) objekta</w:t>
      </w:r>
      <w:r w:rsidR="00B31A24">
        <w:rPr>
          <w:rFonts w:ascii="Times New Roman" w:hAnsi="Times New Roman"/>
          <w:sz w:val="24"/>
          <w:szCs w:val="24"/>
        </w:rPr>
        <w:t>m</w:t>
      </w:r>
      <w:r w:rsidR="00B31A24" w:rsidRPr="00B31A24">
        <w:rPr>
          <w:rFonts w:ascii="Times New Roman" w:hAnsi="Times New Roman"/>
          <w:sz w:val="24"/>
          <w:szCs w:val="24"/>
        </w:rPr>
        <w:t xml:space="preserve"> Nr.2 – nekustamā īpašuma </w:t>
      </w:r>
      <w:r w:rsidR="001F715D">
        <w:rPr>
          <w:rFonts w:ascii="Times New Roman" w:eastAsia="Times New Roman" w:hAnsi="Times New Roman"/>
          <w:sz w:val="24"/>
          <w:szCs w:val="20"/>
        </w:rPr>
        <w:t xml:space="preserve">423/1882 </w:t>
      </w:r>
      <w:r w:rsidR="00B31A24" w:rsidRPr="00B31A24">
        <w:rPr>
          <w:rFonts w:ascii="Times New Roman" w:hAnsi="Times New Roman"/>
          <w:sz w:val="24"/>
          <w:szCs w:val="24"/>
        </w:rPr>
        <w:t>domājam</w:t>
      </w:r>
      <w:r w:rsidR="00B31A24">
        <w:rPr>
          <w:rFonts w:ascii="Times New Roman" w:hAnsi="Times New Roman"/>
          <w:sz w:val="24"/>
          <w:szCs w:val="24"/>
        </w:rPr>
        <w:t xml:space="preserve">ām </w:t>
      </w:r>
      <w:r w:rsidR="00B31A24" w:rsidRPr="00B31A24">
        <w:rPr>
          <w:rFonts w:ascii="Times New Roman" w:hAnsi="Times New Roman"/>
          <w:sz w:val="24"/>
          <w:szCs w:val="24"/>
        </w:rPr>
        <w:t>daļ</w:t>
      </w:r>
      <w:r w:rsidR="00B31A24">
        <w:rPr>
          <w:rFonts w:ascii="Times New Roman" w:hAnsi="Times New Roman"/>
          <w:sz w:val="24"/>
          <w:szCs w:val="24"/>
        </w:rPr>
        <w:t>ām</w:t>
      </w:r>
      <w:r w:rsidR="00B31A24" w:rsidRPr="00B31A24">
        <w:rPr>
          <w:rFonts w:ascii="Times New Roman" w:hAnsi="Times New Roman"/>
          <w:sz w:val="24"/>
          <w:szCs w:val="24"/>
        </w:rPr>
        <w:t xml:space="preserve"> </w:t>
      </w:r>
      <w:r w:rsidR="007C6C50">
        <w:rPr>
          <w:rFonts w:ascii="Times New Roman" w:hAnsi="Times New Roman"/>
          <w:sz w:val="24"/>
          <w:szCs w:val="24"/>
        </w:rPr>
        <w:t xml:space="preserve">- </w:t>
      </w:r>
      <w:r w:rsidR="00B31A24" w:rsidRPr="00B31A24">
        <w:rPr>
          <w:rFonts w:ascii="Times New Roman" w:hAnsi="Times New Roman"/>
          <w:sz w:val="24"/>
          <w:szCs w:val="24"/>
        </w:rPr>
        <w:t>(turpmāk – Objekts)</w:t>
      </w:r>
      <w:r w:rsidR="00B31A24">
        <w:rPr>
          <w:rFonts w:ascii="Times New Roman" w:hAnsi="Times New Roman"/>
          <w:sz w:val="24"/>
          <w:szCs w:val="24"/>
        </w:rPr>
        <w:t xml:space="preserve"> </w:t>
      </w:r>
      <w:r w:rsidR="00B31A24" w:rsidRPr="00B31A24">
        <w:rPr>
          <w:rFonts w:ascii="Times New Roman" w:hAnsi="Times New Roman"/>
          <w:sz w:val="24"/>
          <w:szCs w:val="24"/>
        </w:rPr>
        <w:t xml:space="preserve">un </w:t>
      </w:r>
      <w:r w:rsidR="00B31A24">
        <w:rPr>
          <w:rFonts w:ascii="Times New Roman" w:hAnsi="Times New Roman"/>
          <w:sz w:val="24"/>
          <w:szCs w:val="24"/>
        </w:rPr>
        <w:t xml:space="preserve">atsevišķi </w:t>
      </w:r>
      <w:r w:rsidR="00B31A24" w:rsidRPr="00B31A24">
        <w:rPr>
          <w:rFonts w:ascii="Times New Roman" w:hAnsi="Times New Roman"/>
          <w:sz w:val="24"/>
          <w:szCs w:val="24"/>
        </w:rPr>
        <w:t>ēk</w:t>
      </w:r>
      <w:r w:rsidR="00B31A24">
        <w:rPr>
          <w:rFonts w:ascii="Times New Roman" w:hAnsi="Times New Roman"/>
          <w:sz w:val="24"/>
          <w:szCs w:val="24"/>
        </w:rPr>
        <w:t>ām</w:t>
      </w:r>
      <w:r w:rsidR="00B31A24" w:rsidRPr="00B31A24">
        <w:rPr>
          <w:rFonts w:ascii="Times New Roman" w:hAnsi="Times New Roman"/>
          <w:sz w:val="24"/>
          <w:szCs w:val="24"/>
        </w:rPr>
        <w:t xml:space="preserve"> (kadastra apzīmējumi 1300 012 2802 002 un 1300 012 2802 009)</w:t>
      </w:r>
      <w:r w:rsidR="003F7556">
        <w:rPr>
          <w:rFonts w:ascii="Times New Roman" w:hAnsi="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075"/>
      </w:tblGrid>
      <w:tr w:rsidR="0098517A" w:rsidTr="003169B3">
        <w:tc>
          <w:tcPr>
            <w:tcW w:w="1135" w:type="dxa"/>
            <w:tcBorders>
              <w:top w:val="single" w:sz="4" w:space="0" w:color="auto"/>
              <w:left w:val="single" w:sz="4" w:space="0" w:color="auto"/>
              <w:bottom w:val="single" w:sz="4" w:space="0" w:color="auto"/>
              <w:right w:val="single" w:sz="4" w:space="0" w:color="auto"/>
            </w:tcBorders>
            <w:vAlign w:val="center"/>
          </w:tcPr>
          <w:p w:rsidR="0098517A" w:rsidRDefault="00BA64E3" w:rsidP="003169B3">
            <w:pPr>
              <w:pStyle w:val="Heading4"/>
              <w:keepNext w:val="0"/>
              <w:keepLines w:val="0"/>
              <w:ind w:right="-108" w:hanging="108"/>
              <w:jc w:val="center"/>
              <w:rPr>
                <w:rFonts w:ascii="Times New Roman" w:hAnsi="Times New Roman"/>
                <w:b w:val="0"/>
                <w:color w:val="auto"/>
                <w:sz w:val="24"/>
                <w:szCs w:val="24"/>
              </w:rPr>
            </w:pPr>
            <w:proofErr w:type="spellStart"/>
            <w:r>
              <w:rPr>
                <w:rFonts w:ascii="Times New Roman" w:hAnsi="Times New Roman"/>
                <w:b w:val="0"/>
                <w:color w:val="auto"/>
                <w:sz w:val="24"/>
                <w:szCs w:val="24"/>
              </w:rPr>
              <w:t>Nr.p.k</w:t>
            </w:r>
            <w:proofErr w:type="spellEnd"/>
            <w:r>
              <w:rPr>
                <w:rFonts w:ascii="Times New Roman" w:hAnsi="Times New Roman"/>
                <w:b w:val="0"/>
                <w:color w:val="auto"/>
                <w:sz w:val="24"/>
                <w:szCs w:val="24"/>
              </w:rPr>
              <w:t>.</w:t>
            </w:r>
          </w:p>
        </w:tc>
        <w:tc>
          <w:tcPr>
            <w:tcW w:w="8075" w:type="dxa"/>
            <w:tcBorders>
              <w:top w:val="single" w:sz="4" w:space="0" w:color="auto"/>
              <w:left w:val="single" w:sz="4" w:space="0" w:color="auto"/>
              <w:bottom w:val="single" w:sz="4" w:space="0" w:color="auto"/>
              <w:right w:val="single" w:sz="4" w:space="0" w:color="auto"/>
            </w:tcBorders>
            <w:vAlign w:val="center"/>
            <w:hideMark/>
          </w:tcPr>
          <w:p w:rsidR="0098517A" w:rsidRDefault="0098517A" w:rsidP="003169B3">
            <w:pPr>
              <w:pStyle w:val="Heading4"/>
              <w:keepNext w:val="0"/>
              <w:keepLines w:val="0"/>
              <w:ind w:right="-108" w:hanging="108"/>
              <w:jc w:val="center"/>
              <w:rPr>
                <w:rFonts w:ascii="Times New Roman" w:hAnsi="Times New Roman"/>
                <w:b w:val="0"/>
                <w:color w:val="auto"/>
                <w:sz w:val="24"/>
                <w:szCs w:val="24"/>
              </w:rPr>
            </w:pPr>
            <w:r>
              <w:rPr>
                <w:rFonts w:ascii="Times New Roman" w:hAnsi="Times New Roman"/>
                <w:b w:val="0"/>
                <w:color w:val="auto"/>
                <w:sz w:val="24"/>
                <w:szCs w:val="24"/>
              </w:rPr>
              <w:t>Informācija par objektu</w:t>
            </w:r>
          </w:p>
        </w:tc>
      </w:tr>
      <w:tr w:rsidR="0098517A" w:rsidRPr="00B5311B" w:rsidTr="003169B3">
        <w:tc>
          <w:tcPr>
            <w:tcW w:w="1135" w:type="dxa"/>
            <w:tcBorders>
              <w:top w:val="single" w:sz="4" w:space="0" w:color="auto"/>
              <w:left w:val="single" w:sz="4" w:space="0" w:color="auto"/>
              <w:bottom w:val="single" w:sz="4" w:space="0" w:color="auto"/>
              <w:right w:val="single" w:sz="4" w:space="0" w:color="auto"/>
            </w:tcBorders>
          </w:tcPr>
          <w:p w:rsidR="0098517A" w:rsidRPr="00BA64E3" w:rsidRDefault="0098517A" w:rsidP="003169B3">
            <w:pPr>
              <w:pStyle w:val="Heading4"/>
              <w:keepNext w:val="0"/>
              <w:keepLines w:val="0"/>
              <w:ind w:right="-108" w:hanging="108"/>
              <w:jc w:val="center"/>
              <w:rPr>
                <w:rFonts w:ascii="Times New Roman" w:hAnsi="Times New Roman"/>
                <w:b w:val="0"/>
                <w:color w:val="auto"/>
                <w:sz w:val="24"/>
                <w:szCs w:val="24"/>
              </w:rPr>
            </w:pPr>
          </w:p>
        </w:tc>
        <w:tc>
          <w:tcPr>
            <w:tcW w:w="8075" w:type="dxa"/>
            <w:tcBorders>
              <w:top w:val="single" w:sz="4" w:space="0" w:color="auto"/>
              <w:left w:val="single" w:sz="4" w:space="0" w:color="auto"/>
              <w:bottom w:val="single" w:sz="4" w:space="0" w:color="auto"/>
              <w:right w:val="single" w:sz="4" w:space="0" w:color="auto"/>
            </w:tcBorders>
            <w:vAlign w:val="center"/>
            <w:hideMark/>
          </w:tcPr>
          <w:p w:rsidR="0098517A" w:rsidRPr="00B5311B" w:rsidRDefault="0038195E" w:rsidP="003169B3">
            <w:pPr>
              <w:pStyle w:val="ListParagraph"/>
              <w:ind w:left="317" w:right="34"/>
              <w:jc w:val="both"/>
              <w:rPr>
                <w:szCs w:val="24"/>
              </w:rPr>
            </w:pPr>
            <w:r>
              <w:rPr>
                <w:b/>
                <w:szCs w:val="24"/>
                <w:lang w:val="lv-LV" w:eastAsia="en-US"/>
              </w:rPr>
              <w:t>Atsevišķi jānovērtē:</w:t>
            </w:r>
          </w:p>
        </w:tc>
      </w:tr>
      <w:tr w:rsidR="00BA64E3" w:rsidRPr="00B5311B" w:rsidTr="003169B3">
        <w:tc>
          <w:tcPr>
            <w:tcW w:w="1135" w:type="dxa"/>
            <w:tcBorders>
              <w:top w:val="single" w:sz="4" w:space="0" w:color="auto"/>
              <w:left w:val="single" w:sz="4" w:space="0" w:color="auto"/>
              <w:bottom w:val="single" w:sz="4" w:space="0" w:color="auto"/>
              <w:right w:val="single" w:sz="4" w:space="0" w:color="auto"/>
            </w:tcBorders>
          </w:tcPr>
          <w:p w:rsidR="00BA64E3" w:rsidRPr="00BA64E3" w:rsidRDefault="00BA64E3" w:rsidP="003169B3">
            <w:pPr>
              <w:pStyle w:val="Heading4"/>
              <w:keepNext w:val="0"/>
              <w:keepLines w:val="0"/>
              <w:spacing w:before="120"/>
              <w:ind w:right="-108" w:hanging="108"/>
              <w:jc w:val="center"/>
              <w:rPr>
                <w:rFonts w:ascii="Times New Roman" w:hAnsi="Times New Roman"/>
                <w:i w:val="0"/>
                <w:color w:val="auto"/>
                <w:sz w:val="24"/>
                <w:szCs w:val="24"/>
              </w:rPr>
            </w:pPr>
            <w:r w:rsidRPr="00BA64E3">
              <w:rPr>
                <w:rFonts w:ascii="Times New Roman" w:hAnsi="Times New Roman"/>
                <w:i w:val="0"/>
                <w:color w:val="auto"/>
                <w:sz w:val="24"/>
                <w:szCs w:val="24"/>
              </w:rPr>
              <w:t>1.</w:t>
            </w:r>
          </w:p>
        </w:tc>
        <w:tc>
          <w:tcPr>
            <w:tcW w:w="8075" w:type="dxa"/>
            <w:tcBorders>
              <w:top w:val="single" w:sz="4" w:space="0" w:color="auto"/>
              <w:left w:val="single" w:sz="4" w:space="0" w:color="auto"/>
              <w:bottom w:val="single" w:sz="4" w:space="0" w:color="auto"/>
              <w:right w:val="single" w:sz="4" w:space="0" w:color="auto"/>
            </w:tcBorders>
            <w:vAlign w:val="center"/>
          </w:tcPr>
          <w:p w:rsidR="00BA64E3" w:rsidRPr="0009731E" w:rsidRDefault="00BA64E3" w:rsidP="003169B3">
            <w:pPr>
              <w:pStyle w:val="ListParagraph"/>
              <w:spacing w:before="120"/>
              <w:ind w:left="34" w:right="34"/>
              <w:jc w:val="both"/>
              <w:rPr>
                <w:szCs w:val="24"/>
                <w:lang w:val="lv-LV"/>
              </w:rPr>
            </w:pPr>
            <w:r w:rsidRPr="0009731E">
              <w:rPr>
                <w:b/>
                <w:szCs w:val="24"/>
                <w:lang w:val="lv-LV"/>
              </w:rPr>
              <w:t xml:space="preserve">Nekustamā īpašuma Poruka prospektā  61, Jūrmalā (nekustamā īpašuma kadastra Nr.1300 012 2802) objekts Nr.2 – nekustamā īpašuma </w:t>
            </w:r>
            <w:r w:rsidRPr="0009731E">
              <w:rPr>
                <w:b/>
                <w:lang w:val="lv-LV"/>
              </w:rPr>
              <w:t xml:space="preserve">423/1882 </w:t>
            </w:r>
            <w:r w:rsidRPr="0009731E">
              <w:rPr>
                <w:b/>
                <w:szCs w:val="24"/>
                <w:lang w:val="lv-LV"/>
              </w:rPr>
              <w:t xml:space="preserve">domājamās daļas,  </w:t>
            </w:r>
            <w:r w:rsidRPr="0009731E">
              <w:rPr>
                <w:szCs w:val="24"/>
                <w:lang w:val="lv-LV"/>
              </w:rPr>
              <w:t>kuru sastāvā  atbilstoši noteiktajām lietošanas tiesībām ietilpst:</w:t>
            </w:r>
          </w:p>
          <w:p w:rsidR="00BA64E3" w:rsidRPr="0009731E" w:rsidRDefault="00BA64E3" w:rsidP="003169B3">
            <w:pPr>
              <w:pStyle w:val="ListParagraph"/>
              <w:numPr>
                <w:ilvl w:val="1"/>
                <w:numId w:val="4"/>
              </w:numPr>
              <w:ind w:right="34"/>
              <w:jc w:val="both"/>
              <w:rPr>
                <w:szCs w:val="24"/>
                <w:lang w:val="lv-LV" w:eastAsia="en-US"/>
              </w:rPr>
            </w:pPr>
            <w:r w:rsidRPr="0009731E">
              <w:rPr>
                <w:szCs w:val="24"/>
                <w:lang w:val="lv-LV" w:eastAsia="en-US"/>
              </w:rPr>
              <w:t xml:space="preserve"> vasarnīca (</w:t>
            </w:r>
            <w:r w:rsidRPr="0009731E">
              <w:rPr>
                <w:snapToGrid w:val="0"/>
                <w:szCs w:val="24"/>
                <w:lang w:val="lv-LV" w:eastAsia="en-US"/>
              </w:rPr>
              <w:t xml:space="preserve">kadastra apzīmējums </w:t>
            </w:r>
            <w:r w:rsidRPr="0009731E">
              <w:rPr>
                <w:szCs w:val="24"/>
                <w:lang w:val="lv-LV"/>
              </w:rPr>
              <w:t>1300 012 2802 002),</w:t>
            </w:r>
            <w:r w:rsidRPr="0009731E">
              <w:rPr>
                <w:snapToGrid w:val="0"/>
                <w:szCs w:val="24"/>
                <w:lang w:val="lv-LV" w:eastAsia="en-US"/>
              </w:rPr>
              <w:t xml:space="preserve">  kopējā platība 333,2 </w:t>
            </w:r>
            <w:r w:rsidRPr="0009731E">
              <w:rPr>
                <w:szCs w:val="24"/>
                <w:lang w:val="lv-LV" w:eastAsia="en-US"/>
              </w:rPr>
              <w:t>m</w:t>
            </w:r>
            <w:r w:rsidRPr="0009731E">
              <w:rPr>
                <w:szCs w:val="24"/>
                <w:vertAlign w:val="superscript"/>
                <w:lang w:val="lv-LV" w:eastAsia="en-US"/>
              </w:rPr>
              <w:t>2</w:t>
            </w:r>
            <w:r w:rsidRPr="0009731E">
              <w:rPr>
                <w:szCs w:val="24"/>
                <w:lang w:val="lv-LV" w:eastAsia="en-US"/>
              </w:rPr>
              <w:t xml:space="preserve">; </w:t>
            </w:r>
          </w:p>
          <w:p w:rsidR="00BA64E3" w:rsidRPr="00B5311B" w:rsidRDefault="00BA64E3" w:rsidP="003169B3">
            <w:pPr>
              <w:pStyle w:val="ListParagraph"/>
              <w:numPr>
                <w:ilvl w:val="1"/>
                <w:numId w:val="4"/>
              </w:numPr>
              <w:ind w:right="34"/>
              <w:jc w:val="both"/>
              <w:rPr>
                <w:szCs w:val="24"/>
                <w:lang w:val="lv-LV" w:eastAsia="en-US"/>
              </w:rPr>
            </w:pPr>
            <w:r w:rsidRPr="0009731E">
              <w:rPr>
                <w:szCs w:val="24"/>
                <w:lang w:val="lv-LV" w:eastAsia="en-US"/>
              </w:rPr>
              <w:t>šķūnis (</w:t>
            </w:r>
            <w:r w:rsidRPr="0009731E">
              <w:rPr>
                <w:snapToGrid w:val="0"/>
                <w:szCs w:val="24"/>
                <w:lang w:val="lv-LV" w:eastAsia="en-US"/>
              </w:rPr>
              <w:t>kadastra</w:t>
            </w:r>
            <w:r w:rsidRPr="00B5311B">
              <w:rPr>
                <w:snapToGrid w:val="0"/>
                <w:szCs w:val="24"/>
                <w:lang w:val="lv-LV" w:eastAsia="en-US"/>
              </w:rPr>
              <w:t xml:space="preserve"> apzīmējums </w:t>
            </w:r>
            <w:r w:rsidRPr="00B5311B">
              <w:rPr>
                <w:szCs w:val="24"/>
                <w:lang w:val="lv-LV"/>
              </w:rPr>
              <w:t>1300 012 2802 009</w:t>
            </w:r>
            <w:r>
              <w:rPr>
                <w:szCs w:val="24"/>
                <w:lang w:val="lv-LV"/>
              </w:rPr>
              <w:t>),</w:t>
            </w:r>
            <w:r w:rsidRPr="00B5311B">
              <w:rPr>
                <w:snapToGrid w:val="0"/>
                <w:szCs w:val="24"/>
                <w:lang w:val="lv-LV" w:eastAsia="en-US"/>
              </w:rPr>
              <w:t xml:space="preserve"> kopējā platība 7,7 </w:t>
            </w:r>
            <w:r w:rsidRPr="00B5311B">
              <w:rPr>
                <w:szCs w:val="24"/>
                <w:lang w:val="lv-LV" w:eastAsia="en-US"/>
              </w:rPr>
              <w:t>m</w:t>
            </w:r>
            <w:r w:rsidRPr="00B5311B">
              <w:rPr>
                <w:szCs w:val="24"/>
                <w:vertAlign w:val="superscript"/>
                <w:lang w:val="lv-LV" w:eastAsia="en-US"/>
              </w:rPr>
              <w:t>2</w:t>
            </w:r>
            <w:r>
              <w:rPr>
                <w:szCs w:val="24"/>
                <w:lang w:val="lv-LV" w:eastAsia="en-US"/>
              </w:rPr>
              <w:t>;</w:t>
            </w:r>
            <w:r w:rsidRPr="00B5311B">
              <w:rPr>
                <w:szCs w:val="24"/>
                <w:lang w:val="lv-LV" w:eastAsia="en-US"/>
              </w:rPr>
              <w:t xml:space="preserve"> </w:t>
            </w:r>
          </w:p>
          <w:p w:rsidR="00BA64E3" w:rsidRPr="00B5311B" w:rsidRDefault="00BA64E3" w:rsidP="003169B3">
            <w:pPr>
              <w:pStyle w:val="ListParagraph"/>
              <w:numPr>
                <w:ilvl w:val="1"/>
                <w:numId w:val="4"/>
              </w:numPr>
              <w:ind w:right="34"/>
              <w:jc w:val="both"/>
              <w:rPr>
                <w:szCs w:val="24"/>
                <w:lang w:val="lv-LV" w:eastAsia="en-US"/>
              </w:rPr>
            </w:pPr>
            <w:r>
              <w:rPr>
                <w:szCs w:val="24"/>
                <w:lang w:val="lv-LV" w:eastAsia="en-US"/>
              </w:rPr>
              <w:t>z</w:t>
            </w:r>
            <w:r w:rsidRPr="00B5311B">
              <w:rPr>
                <w:szCs w:val="24"/>
                <w:lang w:val="lv-LV" w:eastAsia="en-US"/>
              </w:rPr>
              <w:t xml:space="preserve">emesgabala (zemes vienības kadastra apzīmējums </w:t>
            </w:r>
            <w:r w:rsidRPr="00B5311B">
              <w:rPr>
                <w:szCs w:val="24"/>
                <w:lang w:val="lv-LV"/>
              </w:rPr>
              <w:t xml:space="preserve">1300 012 2802) daļa </w:t>
            </w:r>
            <w:r w:rsidRPr="00B5311B">
              <w:rPr>
                <w:szCs w:val="24"/>
                <w:lang w:val="lv-LV" w:eastAsia="en-US"/>
              </w:rPr>
              <w:t xml:space="preserve">846 m² platībā, kas </w:t>
            </w:r>
            <w:r>
              <w:rPr>
                <w:szCs w:val="24"/>
                <w:lang w:val="lv-LV" w:eastAsia="en-US"/>
              </w:rPr>
              <w:t>saskaņā ar lietošanas tiesībām s</w:t>
            </w:r>
            <w:r w:rsidRPr="00B5311B">
              <w:rPr>
                <w:szCs w:val="24"/>
                <w:lang w:val="lv-LV" w:eastAsia="en-US"/>
              </w:rPr>
              <w:t>astāv no:</w:t>
            </w:r>
          </w:p>
          <w:p w:rsidR="00BA64E3" w:rsidRPr="00B5311B" w:rsidRDefault="00BA64E3" w:rsidP="003169B3">
            <w:pPr>
              <w:pStyle w:val="ListParagraph"/>
              <w:ind w:left="792" w:right="34"/>
              <w:jc w:val="both"/>
              <w:rPr>
                <w:szCs w:val="24"/>
                <w:lang w:val="lv-LV"/>
              </w:rPr>
            </w:pPr>
            <w:r w:rsidRPr="00B5311B">
              <w:rPr>
                <w:szCs w:val="24"/>
                <w:lang w:val="lv-LV" w:eastAsia="en-US"/>
              </w:rPr>
              <w:t>- zemes</w:t>
            </w:r>
            <w:r>
              <w:rPr>
                <w:szCs w:val="24"/>
                <w:lang w:val="lv-LV" w:eastAsia="en-US"/>
              </w:rPr>
              <w:t>gabala</w:t>
            </w:r>
            <w:r w:rsidRPr="00B5311B">
              <w:rPr>
                <w:szCs w:val="24"/>
                <w:lang w:val="lv-LV" w:eastAsia="en-US"/>
              </w:rPr>
              <w:t xml:space="preserve"> 786 m² platībā (zemes vienības  daļas kadastra apzīmējums </w:t>
            </w:r>
            <w:r w:rsidRPr="00B5311B">
              <w:rPr>
                <w:szCs w:val="24"/>
                <w:lang w:val="lv-LV"/>
              </w:rPr>
              <w:t>1300 012 2802 8003);</w:t>
            </w:r>
          </w:p>
          <w:p w:rsidR="00BA64E3" w:rsidRDefault="00BA64E3" w:rsidP="003169B3">
            <w:pPr>
              <w:pStyle w:val="ListParagraph"/>
              <w:ind w:left="792" w:right="34"/>
              <w:jc w:val="both"/>
              <w:rPr>
                <w:b/>
                <w:szCs w:val="24"/>
                <w:lang w:val="lv-LV" w:eastAsia="en-US"/>
              </w:rPr>
            </w:pPr>
            <w:r w:rsidRPr="00B5311B">
              <w:rPr>
                <w:szCs w:val="24"/>
                <w:lang w:val="lv-LV"/>
              </w:rPr>
              <w:t xml:space="preserve">-  </w:t>
            </w:r>
            <w:r w:rsidRPr="002F548A">
              <w:rPr>
                <w:szCs w:val="24"/>
                <w:lang w:val="lv-LV"/>
              </w:rPr>
              <w:t>daļa</w:t>
            </w:r>
            <w:r>
              <w:rPr>
                <w:szCs w:val="24"/>
                <w:lang w:val="lv-LV"/>
              </w:rPr>
              <w:t>s</w:t>
            </w:r>
            <w:r w:rsidRPr="002F548A">
              <w:rPr>
                <w:szCs w:val="24"/>
                <w:lang w:val="lv-LV"/>
              </w:rPr>
              <w:t xml:space="preserve"> </w:t>
            </w:r>
            <w:r>
              <w:rPr>
                <w:szCs w:val="24"/>
                <w:lang w:val="lv-LV"/>
              </w:rPr>
              <w:t>60</w:t>
            </w:r>
            <w:r w:rsidRPr="002F548A">
              <w:rPr>
                <w:szCs w:val="24"/>
                <w:lang w:val="lv-LV"/>
              </w:rPr>
              <w:t xml:space="preserve"> m²</w:t>
            </w:r>
            <w:r>
              <w:rPr>
                <w:szCs w:val="24"/>
                <w:lang w:val="lv-LV"/>
              </w:rPr>
              <w:t xml:space="preserve"> platībā</w:t>
            </w:r>
            <w:r w:rsidRPr="002F548A">
              <w:rPr>
                <w:szCs w:val="24"/>
                <w:lang w:val="lv-LV"/>
              </w:rPr>
              <w:t xml:space="preserve"> no zemes</w:t>
            </w:r>
            <w:r>
              <w:rPr>
                <w:szCs w:val="24"/>
                <w:lang w:val="lv-LV"/>
              </w:rPr>
              <w:t xml:space="preserve">gabala </w:t>
            </w:r>
            <w:r w:rsidRPr="002F548A">
              <w:rPr>
                <w:szCs w:val="24"/>
                <w:lang w:val="lv-LV"/>
              </w:rPr>
              <w:t>(zemes vienības daļas kadastra apzīmējums 1300 012 2802 8004) ar kopējo platību 181</w:t>
            </w:r>
            <w:r>
              <w:rPr>
                <w:szCs w:val="24"/>
                <w:lang w:val="lv-LV"/>
              </w:rPr>
              <w:t xml:space="preserve"> </w:t>
            </w:r>
            <w:r w:rsidRPr="002F548A">
              <w:rPr>
                <w:szCs w:val="24"/>
                <w:lang w:val="lv-LV"/>
              </w:rPr>
              <w:t>m²</w:t>
            </w:r>
            <w:r>
              <w:rPr>
                <w:szCs w:val="24"/>
                <w:lang w:val="lv-LV"/>
              </w:rPr>
              <w:t xml:space="preserve">, </w:t>
            </w:r>
            <w:r w:rsidRPr="00B5311B">
              <w:rPr>
                <w:szCs w:val="24"/>
                <w:lang w:val="lv-LV"/>
              </w:rPr>
              <w:t>kura ir nekustamā īpašuma kopīpašnieku kopējā lietošanā.</w:t>
            </w:r>
          </w:p>
        </w:tc>
      </w:tr>
      <w:tr w:rsidR="00BA64E3" w:rsidRPr="00B5311B" w:rsidTr="003169B3">
        <w:tc>
          <w:tcPr>
            <w:tcW w:w="1135" w:type="dxa"/>
            <w:tcBorders>
              <w:top w:val="single" w:sz="4" w:space="0" w:color="auto"/>
              <w:left w:val="single" w:sz="4" w:space="0" w:color="auto"/>
              <w:bottom w:val="single" w:sz="4" w:space="0" w:color="auto"/>
              <w:right w:val="single" w:sz="4" w:space="0" w:color="auto"/>
            </w:tcBorders>
          </w:tcPr>
          <w:p w:rsidR="00BA64E3" w:rsidRPr="00BA64E3" w:rsidRDefault="00BA64E3" w:rsidP="003169B3">
            <w:pPr>
              <w:pStyle w:val="Heading4"/>
              <w:keepNext w:val="0"/>
              <w:keepLines w:val="0"/>
              <w:spacing w:before="120"/>
              <w:ind w:right="-108" w:hanging="108"/>
              <w:jc w:val="center"/>
              <w:rPr>
                <w:rFonts w:ascii="Times New Roman" w:hAnsi="Times New Roman"/>
                <w:i w:val="0"/>
                <w:color w:val="auto"/>
                <w:sz w:val="24"/>
                <w:szCs w:val="24"/>
              </w:rPr>
            </w:pPr>
            <w:r w:rsidRPr="00BA64E3">
              <w:rPr>
                <w:rFonts w:ascii="Times New Roman" w:hAnsi="Times New Roman"/>
                <w:i w:val="0"/>
                <w:color w:val="auto"/>
                <w:sz w:val="24"/>
                <w:szCs w:val="24"/>
              </w:rPr>
              <w:t>2.</w:t>
            </w:r>
          </w:p>
        </w:tc>
        <w:tc>
          <w:tcPr>
            <w:tcW w:w="8075" w:type="dxa"/>
            <w:tcBorders>
              <w:top w:val="single" w:sz="4" w:space="0" w:color="auto"/>
              <w:left w:val="single" w:sz="4" w:space="0" w:color="auto"/>
              <w:bottom w:val="single" w:sz="4" w:space="0" w:color="auto"/>
              <w:right w:val="single" w:sz="4" w:space="0" w:color="auto"/>
            </w:tcBorders>
            <w:vAlign w:val="center"/>
          </w:tcPr>
          <w:p w:rsidR="00BA64E3" w:rsidRPr="0009731E" w:rsidRDefault="00BA64E3" w:rsidP="003169B3">
            <w:pPr>
              <w:spacing w:before="120" w:after="0"/>
              <w:ind w:right="34"/>
              <w:jc w:val="both"/>
              <w:rPr>
                <w:rFonts w:ascii="Times New Roman" w:hAnsi="Times New Roman"/>
                <w:sz w:val="24"/>
                <w:szCs w:val="24"/>
              </w:rPr>
            </w:pPr>
            <w:r w:rsidRPr="0009731E">
              <w:rPr>
                <w:rFonts w:ascii="Times New Roman" w:hAnsi="Times New Roman"/>
                <w:b/>
                <w:sz w:val="24"/>
                <w:szCs w:val="24"/>
              </w:rPr>
              <w:t>Ēkas Poruka prospektā  61, Jūrmalā (vasarnīca</w:t>
            </w:r>
            <w:r w:rsidRPr="0009731E">
              <w:rPr>
                <w:rFonts w:ascii="Times New Roman" w:hAnsi="Times New Roman"/>
                <w:b/>
                <w:snapToGrid w:val="0"/>
                <w:sz w:val="24"/>
                <w:szCs w:val="24"/>
              </w:rPr>
              <w:t xml:space="preserve"> - kadastra apzīmējums </w:t>
            </w:r>
            <w:r w:rsidRPr="0009731E">
              <w:rPr>
                <w:rFonts w:ascii="Times New Roman" w:hAnsi="Times New Roman"/>
                <w:b/>
                <w:sz w:val="24"/>
                <w:szCs w:val="24"/>
              </w:rPr>
              <w:t xml:space="preserve">1300 012 2802 002 un šķūnis </w:t>
            </w:r>
            <w:r>
              <w:rPr>
                <w:rFonts w:ascii="Times New Roman" w:hAnsi="Times New Roman"/>
                <w:b/>
                <w:sz w:val="24"/>
                <w:szCs w:val="24"/>
              </w:rPr>
              <w:t xml:space="preserve">- </w:t>
            </w:r>
            <w:r w:rsidRPr="0009731E">
              <w:rPr>
                <w:rFonts w:ascii="Times New Roman" w:hAnsi="Times New Roman"/>
                <w:b/>
                <w:snapToGrid w:val="0"/>
                <w:sz w:val="24"/>
                <w:szCs w:val="24"/>
              </w:rPr>
              <w:t xml:space="preserve">kadastra apzīmējums </w:t>
            </w:r>
            <w:r w:rsidRPr="0009731E">
              <w:rPr>
                <w:rFonts w:ascii="Times New Roman" w:hAnsi="Times New Roman"/>
                <w:b/>
                <w:sz w:val="24"/>
                <w:szCs w:val="24"/>
              </w:rPr>
              <w:t>1300 012 2802 009)</w:t>
            </w:r>
            <w:r w:rsidRPr="0009731E">
              <w:rPr>
                <w:rFonts w:ascii="Times New Roman" w:hAnsi="Times New Roman"/>
                <w:sz w:val="24"/>
                <w:szCs w:val="24"/>
              </w:rPr>
              <w:t xml:space="preserve"> </w:t>
            </w:r>
            <w:r w:rsidRPr="0009731E">
              <w:rPr>
                <w:rFonts w:ascii="Times New Roman" w:hAnsi="Times New Roman"/>
                <w:b/>
                <w:sz w:val="24"/>
                <w:szCs w:val="24"/>
              </w:rPr>
              <w:t xml:space="preserve"> </w:t>
            </w:r>
            <w:r w:rsidRPr="0009731E">
              <w:rPr>
                <w:rFonts w:ascii="Times New Roman" w:hAnsi="Times New Roman"/>
                <w:sz w:val="24"/>
                <w:szCs w:val="24"/>
              </w:rPr>
              <w:t xml:space="preserve">(bez zemes) saskaņā ar Administratīvās apgabaltiesas 2015.gada 20.marta spriedumu (lieta Nr.A420237514). </w:t>
            </w:r>
          </w:p>
          <w:p w:rsidR="00BA64E3" w:rsidRDefault="00BA64E3" w:rsidP="00612125">
            <w:pPr>
              <w:spacing w:after="0" w:line="240" w:lineRule="auto"/>
              <w:ind w:right="34" w:firstLine="317"/>
              <w:jc w:val="both"/>
              <w:rPr>
                <w:b/>
                <w:szCs w:val="24"/>
              </w:rPr>
            </w:pPr>
            <w:r w:rsidRPr="0009731E">
              <w:rPr>
                <w:rFonts w:ascii="Times New Roman" w:hAnsi="Times New Roman"/>
                <w:sz w:val="24"/>
                <w:szCs w:val="24"/>
              </w:rPr>
              <w:t xml:space="preserve">Novērtējot ēkas (bez zemes) jāņem vērā, ka tās tiks pārdotas kopā ar zemesgabala (zemes vienības kadastra apzīmējums 1300 012 2802) </w:t>
            </w:r>
            <w:r w:rsidRPr="0009731E">
              <w:rPr>
                <w:rFonts w:ascii="Times New Roman" w:eastAsia="Times New Roman" w:hAnsi="Times New Roman"/>
                <w:sz w:val="24"/>
                <w:szCs w:val="24"/>
              </w:rPr>
              <w:t xml:space="preserve">423/1882 </w:t>
            </w:r>
            <w:r w:rsidRPr="0009731E">
              <w:rPr>
                <w:rFonts w:ascii="Times New Roman" w:hAnsi="Times New Roman"/>
                <w:sz w:val="24"/>
                <w:szCs w:val="24"/>
              </w:rPr>
              <w:t>domājamām daļām</w:t>
            </w:r>
            <w:r w:rsidRPr="0009731E">
              <w:rPr>
                <w:rFonts w:ascii="Times New Roman" w:hAnsi="Times New Roman"/>
                <w:b/>
                <w:sz w:val="24"/>
                <w:szCs w:val="24"/>
              </w:rPr>
              <w:t xml:space="preserve"> </w:t>
            </w:r>
            <w:r w:rsidRPr="0009731E">
              <w:rPr>
                <w:rFonts w:ascii="Times New Roman" w:hAnsi="Times New Roman"/>
                <w:sz w:val="24"/>
                <w:szCs w:val="24"/>
              </w:rPr>
              <w:t>ar</w:t>
            </w:r>
            <w:r w:rsidRPr="006C6D12">
              <w:rPr>
                <w:rFonts w:ascii="Times New Roman" w:hAnsi="Times New Roman"/>
                <w:sz w:val="24"/>
                <w:szCs w:val="24"/>
              </w:rPr>
              <w:t xml:space="preserve"> lietošanas tiesībām uz zemesgabalu 846 m² platībā (zemes vienības  daļas</w:t>
            </w:r>
            <w:r w:rsidRPr="001F715D">
              <w:rPr>
                <w:rFonts w:ascii="Times New Roman" w:hAnsi="Times New Roman"/>
                <w:sz w:val="24"/>
                <w:szCs w:val="24"/>
              </w:rPr>
              <w:t xml:space="preserve"> kadastra apzīmējums 1300 012 2802 8003) un daļas </w:t>
            </w:r>
            <w:r>
              <w:rPr>
                <w:rFonts w:ascii="Times New Roman" w:hAnsi="Times New Roman"/>
                <w:sz w:val="24"/>
                <w:szCs w:val="24"/>
              </w:rPr>
              <w:t>60 m² platībā</w:t>
            </w:r>
            <w:r w:rsidRPr="001F715D">
              <w:rPr>
                <w:rFonts w:ascii="Times New Roman" w:hAnsi="Times New Roman"/>
                <w:sz w:val="24"/>
                <w:szCs w:val="24"/>
              </w:rPr>
              <w:t xml:space="preserve"> no zemesgabala (zemes vienības daļas kadastra apzīmējums 1300 012 2802 8004), </w:t>
            </w:r>
            <w:r w:rsidRPr="00D505AE">
              <w:rPr>
                <w:rFonts w:ascii="Times New Roman" w:hAnsi="Times New Roman"/>
                <w:sz w:val="24"/>
                <w:szCs w:val="24"/>
              </w:rPr>
              <w:t xml:space="preserve">nosakot zemesgabala  </w:t>
            </w:r>
            <w:r w:rsidRPr="0009731E">
              <w:rPr>
                <w:rFonts w:ascii="Times New Roman" w:eastAsia="Times New Roman" w:hAnsi="Times New Roman"/>
                <w:sz w:val="24"/>
                <w:szCs w:val="20"/>
                <w:u w:val="single"/>
              </w:rPr>
              <w:t xml:space="preserve">423/1882 </w:t>
            </w:r>
            <w:r w:rsidRPr="0009731E">
              <w:rPr>
                <w:rFonts w:ascii="Times New Roman" w:hAnsi="Times New Roman"/>
                <w:sz w:val="24"/>
                <w:szCs w:val="24"/>
                <w:u w:val="single"/>
              </w:rPr>
              <w:t>domājamo daļu</w:t>
            </w:r>
            <w:r w:rsidRPr="00D505AE">
              <w:rPr>
                <w:rFonts w:ascii="Times New Roman" w:hAnsi="Times New Roman"/>
                <w:sz w:val="24"/>
                <w:szCs w:val="24"/>
              </w:rPr>
              <w:t xml:space="preserve"> nosacīto cenu (izsoles sākumcenu) atbilstoši Valsts zemes dienesta </w:t>
            </w:r>
            <w:r>
              <w:rPr>
                <w:rFonts w:ascii="Times New Roman" w:hAnsi="Times New Roman"/>
                <w:sz w:val="24"/>
                <w:szCs w:val="24"/>
              </w:rPr>
              <w:t xml:space="preserve">2016.gada 20.janvāra </w:t>
            </w:r>
            <w:r w:rsidRPr="00D505AE">
              <w:rPr>
                <w:rFonts w:ascii="Times New Roman" w:hAnsi="Times New Roman"/>
                <w:sz w:val="24"/>
                <w:szCs w:val="24"/>
              </w:rPr>
              <w:t xml:space="preserve">izziņā </w:t>
            </w:r>
            <w:r>
              <w:rPr>
                <w:rFonts w:ascii="Times New Roman" w:hAnsi="Times New Roman"/>
                <w:sz w:val="24"/>
                <w:szCs w:val="24"/>
              </w:rPr>
              <w:t xml:space="preserve">Nr.9-03/513609 </w:t>
            </w:r>
            <w:r w:rsidRPr="00D505AE">
              <w:rPr>
                <w:rFonts w:ascii="Times New Roman" w:hAnsi="Times New Roman"/>
                <w:sz w:val="24"/>
                <w:szCs w:val="24"/>
              </w:rPr>
              <w:t xml:space="preserve">noteiktajai </w:t>
            </w:r>
            <w:r>
              <w:rPr>
                <w:rFonts w:ascii="Times New Roman" w:hAnsi="Times New Roman"/>
                <w:sz w:val="24"/>
                <w:szCs w:val="24"/>
              </w:rPr>
              <w:t xml:space="preserve">vērtībai privatizācijai </w:t>
            </w:r>
            <w:r w:rsidRPr="0009731E">
              <w:rPr>
                <w:rFonts w:ascii="Times New Roman" w:hAnsi="Times New Roman"/>
                <w:sz w:val="24"/>
                <w:szCs w:val="24"/>
                <w:u w:val="single"/>
              </w:rPr>
              <w:t xml:space="preserve">27 301 </w:t>
            </w:r>
            <w:proofErr w:type="spellStart"/>
            <w:r w:rsidRPr="0009731E">
              <w:rPr>
                <w:rFonts w:ascii="Times New Roman" w:hAnsi="Times New Roman"/>
                <w:i/>
                <w:sz w:val="24"/>
                <w:szCs w:val="24"/>
                <w:u w:val="single"/>
              </w:rPr>
              <w:t>euro</w:t>
            </w:r>
            <w:proofErr w:type="spellEnd"/>
            <w:r>
              <w:rPr>
                <w:rFonts w:ascii="Times New Roman" w:hAnsi="Times New Roman"/>
                <w:sz w:val="24"/>
                <w:szCs w:val="24"/>
              </w:rPr>
              <w:t>.</w:t>
            </w:r>
            <w:r w:rsidRPr="00D505AE">
              <w:rPr>
                <w:rFonts w:ascii="Times New Roman" w:hAnsi="Times New Roman"/>
                <w:sz w:val="24"/>
                <w:szCs w:val="24"/>
              </w:rPr>
              <w:t xml:space="preserve"> </w:t>
            </w:r>
          </w:p>
        </w:tc>
      </w:tr>
      <w:tr w:rsidR="00BA64E3" w:rsidRPr="00B5311B" w:rsidTr="003169B3">
        <w:tc>
          <w:tcPr>
            <w:tcW w:w="1135" w:type="dxa"/>
            <w:tcBorders>
              <w:top w:val="single" w:sz="4" w:space="0" w:color="auto"/>
              <w:left w:val="single" w:sz="4" w:space="0" w:color="auto"/>
              <w:bottom w:val="single" w:sz="4" w:space="0" w:color="auto"/>
              <w:right w:val="single" w:sz="4" w:space="0" w:color="auto"/>
            </w:tcBorders>
          </w:tcPr>
          <w:p w:rsidR="00BA64E3" w:rsidRPr="00BA64E3" w:rsidRDefault="00BA64E3" w:rsidP="003169B3">
            <w:pPr>
              <w:pStyle w:val="Heading4"/>
              <w:keepNext w:val="0"/>
              <w:keepLines w:val="0"/>
              <w:spacing w:before="120"/>
              <w:ind w:right="-108" w:hanging="108"/>
              <w:jc w:val="center"/>
              <w:rPr>
                <w:rFonts w:ascii="Times New Roman" w:hAnsi="Times New Roman"/>
                <w:i w:val="0"/>
                <w:color w:val="auto"/>
                <w:sz w:val="24"/>
                <w:szCs w:val="24"/>
              </w:rPr>
            </w:pPr>
          </w:p>
        </w:tc>
        <w:tc>
          <w:tcPr>
            <w:tcW w:w="8075" w:type="dxa"/>
            <w:tcBorders>
              <w:top w:val="single" w:sz="4" w:space="0" w:color="auto"/>
              <w:left w:val="single" w:sz="4" w:space="0" w:color="auto"/>
              <w:bottom w:val="single" w:sz="4" w:space="0" w:color="auto"/>
              <w:right w:val="single" w:sz="4" w:space="0" w:color="auto"/>
            </w:tcBorders>
            <w:vAlign w:val="center"/>
          </w:tcPr>
          <w:p w:rsidR="00BA64E3" w:rsidRPr="00B5311B" w:rsidRDefault="00BA64E3" w:rsidP="00612125">
            <w:pPr>
              <w:spacing w:before="120" w:after="120" w:line="240" w:lineRule="auto"/>
              <w:jc w:val="both"/>
              <w:rPr>
                <w:rFonts w:ascii="Times New Roman" w:hAnsi="Times New Roman"/>
                <w:sz w:val="24"/>
                <w:szCs w:val="24"/>
              </w:rPr>
            </w:pPr>
            <w:r w:rsidRPr="00B5311B">
              <w:rPr>
                <w:rFonts w:ascii="Times New Roman" w:hAnsi="Times New Roman"/>
                <w:sz w:val="24"/>
                <w:szCs w:val="24"/>
              </w:rPr>
              <w:t>Īpašuma tiesības uz nekustamā īpašuma Poruka prospektā 61, Jūrmalā, kadastra Nr.1300 012 2802, 423/1882 (846/3764) domājamām daļām Jūrmalas pilsētas zemesgrāmatas nodalījumā Nr.7387 nostiprinātas uz Latvijas valsts vārda VAS „Valsts nekustamie īpašumi” personā.</w:t>
            </w:r>
          </w:p>
          <w:p w:rsidR="00BA64E3" w:rsidRPr="00B5311B" w:rsidRDefault="00BA64E3" w:rsidP="00612125">
            <w:pPr>
              <w:spacing w:before="120" w:line="240" w:lineRule="auto"/>
              <w:jc w:val="both"/>
              <w:rPr>
                <w:rFonts w:ascii="Times New Roman" w:hAnsi="Times New Roman"/>
                <w:sz w:val="24"/>
                <w:szCs w:val="24"/>
              </w:rPr>
            </w:pPr>
            <w:r w:rsidRPr="00B5311B">
              <w:rPr>
                <w:rFonts w:ascii="Times New Roman" w:hAnsi="Times New Roman"/>
                <w:sz w:val="24"/>
                <w:szCs w:val="24"/>
              </w:rPr>
              <w:t xml:space="preserve">Īpašuma tiesības uz nekustamā īpašuma Poruka prospektā 61, Jūrmalā, kadastra Nr.1300 012 2802, 1459/1882 </w:t>
            </w:r>
            <w:r>
              <w:rPr>
                <w:rFonts w:ascii="Times New Roman" w:hAnsi="Times New Roman"/>
                <w:sz w:val="24"/>
                <w:szCs w:val="24"/>
              </w:rPr>
              <w:t xml:space="preserve">(2918/3764) </w:t>
            </w:r>
            <w:r w:rsidRPr="00B5311B">
              <w:rPr>
                <w:rFonts w:ascii="Times New Roman" w:hAnsi="Times New Roman"/>
                <w:sz w:val="24"/>
                <w:szCs w:val="24"/>
              </w:rPr>
              <w:t>domājamām daļām nostiprinātas fiziskai personai – Liānai Gavarei.</w:t>
            </w:r>
          </w:p>
          <w:p w:rsidR="00BA64E3" w:rsidRPr="00B5311B" w:rsidRDefault="00BA64E3" w:rsidP="00612125">
            <w:pPr>
              <w:spacing w:before="120" w:after="0" w:line="240" w:lineRule="auto"/>
              <w:jc w:val="both"/>
              <w:rPr>
                <w:rFonts w:ascii="Times New Roman" w:hAnsi="Times New Roman"/>
                <w:sz w:val="24"/>
                <w:szCs w:val="24"/>
              </w:rPr>
            </w:pPr>
            <w:r w:rsidRPr="00B5311B">
              <w:rPr>
                <w:rFonts w:ascii="Times New Roman" w:hAnsi="Times New Roman"/>
                <w:sz w:val="24"/>
                <w:szCs w:val="24"/>
              </w:rPr>
              <w:t xml:space="preserve">Saskaņā ar ierakstu Nr.3.3. Jūrmalas pilsētas zemesgrāmatas nodalījuma Nr.7387 II daļas 2.iedaļā L.Gavares lietošanā </w:t>
            </w:r>
            <w:r>
              <w:rPr>
                <w:rFonts w:ascii="Times New Roman" w:hAnsi="Times New Roman"/>
                <w:sz w:val="24"/>
                <w:szCs w:val="24"/>
              </w:rPr>
              <w:t xml:space="preserve">ir </w:t>
            </w:r>
            <w:r w:rsidRPr="00B5311B">
              <w:rPr>
                <w:rFonts w:ascii="Times New Roman" w:hAnsi="Times New Roman"/>
                <w:sz w:val="24"/>
                <w:szCs w:val="24"/>
              </w:rPr>
              <w:t xml:space="preserve">ēkas un būves (kadastra apzīmējumi </w:t>
            </w:r>
            <w:r w:rsidRPr="003F7556">
              <w:rPr>
                <w:rFonts w:ascii="Times New Roman" w:hAnsi="Times New Roman"/>
                <w:sz w:val="24"/>
                <w:szCs w:val="24"/>
              </w:rPr>
              <w:t xml:space="preserve">1300 </w:t>
            </w:r>
            <w:r w:rsidRPr="003F7556">
              <w:rPr>
                <w:rFonts w:ascii="Times New Roman" w:hAnsi="Times New Roman"/>
                <w:sz w:val="24"/>
                <w:szCs w:val="24"/>
              </w:rPr>
              <w:lastRenderedPageBreak/>
              <w:t>012 2802 001; 1300 012 2802 001300 012 2802 003; 1300 012 2802 004; 1300 012 2802 005; 1300 012 2802 006; 1300 012 2802 010; 1300 012 2802 011; 1300 012 2802 012; 1300 012 2802 014; 1300 012 2802 017; 1300 012 2802 018) un</w:t>
            </w:r>
            <w:r w:rsidRPr="00B5311B">
              <w:rPr>
                <w:rFonts w:ascii="Times New Roman" w:hAnsi="Times New Roman"/>
                <w:sz w:val="24"/>
                <w:szCs w:val="24"/>
              </w:rPr>
              <w:t xml:space="preserve"> zemesgabala (zemes vienības kadastra apzīmējums 1300 012 2802) daļa </w:t>
            </w:r>
            <w:r w:rsidRPr="00B5311B">
              <w:rPr>
                <w:rFonts w:ascii="Times New Roman" w:hAnsi="Times New Roman"/>
                <w:i/>
                <w:sz w:val="24"/>
                <w:szCs w:val="24"/>
              </w:rPr>
              <w:t>2918 m²</w:t>
            </w:r>
            <w:r w:rsidRPr="00B5311B">
              <w:rPr>
                <w:rFonts w:ascii="Times New Roman" w:hAnsi="Times New Roman"/>
                <w:b/>
                <w:sz w:val="24"/>
                <w:szCs w:val="24"/>
              </w:rPr>
              <w:t xml:space="preserve"> </w:t>
            </w:r>
            <w:r w:rsidRPr="00B5311B">
              <w:rPr>
                <w:rFonts w:ascii="Times New Roman" w:hAnsi="Times New Roman"/>
                <w:sz w:val="24"/>
                <w:szCs w:val="24"/>
              </w:rPr>
              <w:t>platībā, tajā skaitā zemesgabala daļa 1618 m² platībā (zemes vienības daļas kadastra apzīmējums 1300 012 2802 800</w:t>
            </w:r>
            <w:r>
              <w:rPr>
                <w:rFonts w:ascii="Times New Roman" w:hAnsi="Times New Roman"/>
                <w:sz w:val="24"/>
                <w:szCs w:val="24"/>
              </w:rPr>
              <w:t>2</w:t>
            </w:r>
            <w:r w:rsidRPr="00B5311B">
              <w:rPr>
                <w:rFonts w:ascii="Times New Roman" w:hAnsi="Times New Roman"/>
                <w:sz w:val="24"/>
                <w:szCs w:val="24"/>
              </w:rPr>
              <w:t>)</w:t>
            </w:r>
            <w:r>
              <w:rPr>
                <w:rFonts w:ascii="Times New Roman" w:hAnsi="Times New Roman"/>
                <w:sz w:val="24"/>
                <w:szCs w:val="24"/>
              </w:rPr>
              <w:t>,</w:t>
            </w:r>
            <w:r w:rsidRPr="00B5311B">
              <w:rPr>
                <w:rFonts w:ascii="Times New Roman" w:hAnsi="Times New Roman"/>
                <w:sz w:val="24"/>
                <w:szCs w:val="24"/>
              </w:rPr>
              <w:t xml:space="preserve"> zemesgabala daļa 1</w:t>
            </w:r>
            <w:r>
              <w:rPr>
                <w:rFonts w:ascii="Times New Roman" w:hAnsi="Times New Roman"/>
                <w:sz w:val="24"/>
                <w:szCs w:val="24"/>
              </w:rPr>
              <w:t>179</w:t>
            </w:r>
            <w:r w:rsidRPr="00B5311B">
              <w:rPr>
                <w:rFonts w:ascii="Times New Roman" w:hAnsi="Times New Roman"/>
                <w:sz w:val="24"/>
                <w:szCs w:val="24"/>
              </w:rPr>
              <w:t xml:space="preserve"> m² platībā (zemes vienības daļas kadastra apzīmējums 1300 012 2802 800</w:t>
            </w:r>
            <w:r>
              <w:rPr>
                <w:rFonts w:ascii="Times New Roman" w:hAnsi="Times New Roman"/>
                <w:sz w:val="24"/>
                <w:szCs w:val="24"/>
              </w:rPr>
              <w:t>1</w:t>
            </w:r>
            <w:r w:rsidRPr="00B5311B">
              <w:rPr>
                <w:rFonts w:ascii="Times New Roman" w:hAnsi="Times New Roman"/>
                <w:sz w:val="24"/>
                <w:szCs w:val="24"/>
              </w:rPr>
              <w:t xml:space="preserve">) </w:t>
            </w:r>
            <w:r>
              <w:rPr>
                <w:rFonts w:ascii="Times New Roman" w:hAnsi="Times New Roman"/>
                <w:sz w:val="24"/>
                <w:szCs w:val="24"/>
              </w:rPr>
              <w:t xml:space="preserve">un </w:t>
            </w:r>
            <w:r w:rsidRPr="00B5311B">
              <w:rPr>
                <w:rFonts w:ascii="Times New Roman" w:hAnsi="Times New Roman"/>
                <w:sz w:val="24"/>
                <w:szCs w:val="24"/>
              </w:rPr>
              <w:t xml:space="preserve">daļa </w:t>
            </w:r>
            <w:r>
              <w:rPr>
                <w:rFonts w:ascii="Times New Roman" w:hAnsi="Times New Roman"/>
                <w:sz w:val="24"/>
                <w:szCs w:val="24"/>
              </w:rPr>
              <w:t xml:space="preserve">121 m² platībā no zemes vienības </w:t>
            </w:r>
            <w:r w:rsidRPr="00B5311B">
              <w:rPr>
                <w:rFonts w:ascii="Times New Roman" w:hAnsi="Times New Roman"/>
                <w:sz w:val="24"/>
                <w:szCs w:val="24"/>
              </w:rPr>
              <w:t>(zemes vienības daļas kadastra apzīmējums 1300 012 2802 800</w:t>
            </w:r>
            <w:r>
              <w:rPr>
                <w:rFonts w:ascii="Times New Roman" w:hAnsi="Times New Roman"/>
                <w:sz w:val="24"/>
                <w:szCs w:val="24"/>
              </w:rPr>
              <w:t>4</w:t>
            </w:r>
            <w:r w:rsidRPr="00B5311B">
              <w:rPr>
                <w:rFonts w:ascii="Times New Roman" w:hAnsi="Times New Roman"/>
                <w:sz w:val="24"/>
                <w:szCs w:val="24"/>
              </w:rPr>
              <w:t>)</w:t>
            </w:r>
            <w:r>
              <w:rPr>
                <w:rFonts w:ascii="Times New Roman" w:hAnsi="Times New Roman"/>
                <w:sz w:val="24"/>
                <w:szCs w:val="24"/>
              </w:rPr>
              <w:t xml:space="preserve"> ar kopējo platību 181 m²</w:t>
            </w:r>
            <w:r w:rsidRPr="00B5311B">
              <w:rPr>
                <w:rFonts w:ascii="Times New Roman" w:hAnsi="Times New Roman"/>
                <w:sz w:val="24"/>
                <w:szCs w:val="24"/>
              </w:rPr>
              <w:t xml:space="preserve">. </w:t>
            </w:r>
          </w:p>
          <w:p w:rsidR="00BA64E3" w:rsidRPr="00B5311B" w:rsidRDefault="00BA64E3" w:rsidP="00612125">
            <w:pPr>
              <w:pStyle w:val="BodyText"/>
              <w:tabs>
                <w:tab w:val="left" w:pos="426"/>
              </w:tabs>
              <w:spacing w:after="0" w:line="240" w:lineRule="auto"/>
              <w:ind w:right="43"/>
              <w:jc w:val="both"/>
              <w:rPr>
                <w:rFonts w:ascii="Times New Roman" w:hAnsi="Times New Roman"/>
                <w:sz w:val="24"/>
                <w:szCs w:val="24"/>
              </w:rPr>
            </w:pPr>
            <w:r w:rsidRPr="00B5311B">
              <w:rPr>
                <w:rFonts w:ascii="Times New Roman" w:eastAsia="Times New Roman" w:hAnsi="Times New Roman"/>
                <w:sz w:val="24"/>
                <w:szCs w:val="24"/>
                <w:lang w:eastAsia="lv-LV"/>
              </w:rPr>
              <w:t xml:space="preserve">Objekts Nr.2 - nekustamā īpašuma </w:t>
            </w:r>
            <w:r w:rsidRPr="00B5311B">
              <w:rPr>
                <w:rFonts w:ascii="Times New Roman" w:hAnsi="Times New Roman"/>
                <w:sz w:val="24"/>
                <w:szCs w:val="24"/>
              </w:rPr>
              <w:t xml:space="preserve">423/1882 </w:t>
            </w:r>
            <w:r w:rsidRPr="00B5311B">
              <w:rPr>
                <w:rFonts w:ascii="Times New Roman" w:eastAsia="Times New Roman" w:hAnsi="Times New Roman"/>
                <w:sz w:val="24"/>
                <w:szCs w:val="24"/>
                <w:lang w:eastAsia="lv-LV"/>
              </w:rPr>
              <w:t xml:space="preserve">domājamās daļas - ēkas (kadastra apzīmējumi 1300 012 2802 002 un 1300 012 2802 009) un zeme 846 m² platībā, saskaņā ar 2002.gada 20.augusta nomas līgumu Nr.11/620n (vienošanās par grozījumiem noslēgtas 2004.gada 26.jūlijā, 2007.gada 30.maijā, </w:t>
            </w:r>
            <w:r w:rsidRPr="000B664F">
              <w:rPr>
                <w:rFonts w:ascii="Times New Roman" w:eastAsia="Times New Roman" w:hAnsi="Times New Roman"/>
                <w:sz w:val="24"/>
                <w:szCs w:val="24"/>
                <w:lang w:eastAsia="lv-LV"/>
              </w:rPr>
              <w:t xml:space="preserve">2007.gada 7.novembrī, 2008.gada 21.maijā; 2012.gada 13.februāra paziņojums par nomas maksu) </w:t>
            </w:r>
            <w:r w:rsidRPr="00B5311B">
              <w:rPr>
                <w:rFonts w:ascii="Times New Roman" w:eastAsia="Times New Roman" w:hAnsi="Times New Roman"/>
                <w:sz w:val="24"/>
                <w:szCs w:val="24"/>
                <w:lang w:eastAsia="lv-LV"/>
              </w:rPr>
              <w:t xml:space="preserve">ir iznomāts fiziskai personai – Vandai </w:t>
            </w:r>
            <w:proofErr w:type="spellStart"/>
            <w:r w:rsidRPr="00B5311B">
              <w:rPr>
                <w:rFonts w:ascii="Times New Roman" w:eastAsia="Times New Roman" w:hAnsi="Times New Roman"/>
                <w:sz w:val="24"/>
                <w:szCs w:val="24"/>
                <w:lang w:eastAsia="lv-LV"/>
              </w:rPr>
              <w:t>Gamulai</w:t>
            </w:r>
            <w:proofErr w:type="spellEnd"/>
            <w:r>
              <w:rPr>
                <w:rFonts w:ascii="Times New Roman" w:eastAsia="Times New Roman" w:hAnsi="Times New Roman"/>
                <w:sz w:val="24"/>
                <w:szCs w:val="24"/>
                <w:lang w:eastAsia="lv-LV"/>
              </w:rPr>
              <w:t xml:space="preserve"> ar termiņu līdz pirkuma līguma noslēgšanai.</w:t>
            </w:r>
          </w:p>
          <w:p w:rsidR="00BA64E3" w:rsidRPr="0009731E" w:rsidRDefault="00BA64E3" w:rsidP="00612125">
            <w:pPr>
              <w:spacing w:before="120" w:after="0" w:line="240" w:lineRule="auto"/>
              <w:jc w:val="both"/>
              <w:rPr>
                <w:rFonts w:ascii="Times New Roman" w:hAnsi="Times New Roman"/>
                <w:b/>
                <w:sz w:val="24"/>
                <w:szCs w:val="24"/>
              </w:rPr>
            </w:pPr>
            <w:r w:rsidRPr="00B5311B">
              <w:rPr>
                <w:rFonts w:ascii="Times New Roman" w:hAnsi="Times New Roman"/>
                <w:sz w:val="24"/>
                <w:szCs w:val="24"/>
              </w:rPr>
              <w:t xml:space="preserve">Neatdalāmie ieguldījumi </w:t>
            </w:r>
            <w:r w:rsidRPr="0009731E">
              <w:rPr>
                <w:rFonts w:ascii="Times New Roman" w:hAnsi="Times New Roman"/>
                <w:sz w:val="24"/>
                <w:szCs w:val="24"/>
              </w:rPr>
              <w:t>objektā nav veikti</w:t>
            </w:r>
            <w:r w:rsidRPr="00B5311B">
              <w:rPr>
                <w:rFonts w:ascii="Times New Roman" w:hAnsi="Times New Roman"/>
                <w:sz w:val="24"/>
                <w:szCs w:val="24"/>
              </w:rPr>
              <w:t>.</w:t>
            </w:r>
          </w:p>
        </w:tc>
      </w:tr>
    </w:tbl>
    <w:p w:rsidR="00890D91" w:rsidRPr="004715DF" w:rsidRDefault="00890D91" w:rsidP="00890D91">
      <w:pPr>
        <w:pStyle w:val="BodyTextIndent"/>
        <w:numPr>
          <w:ilvl w:val="0"/>
          <w:numId w:val="2"/>
        </w:numPr>
        <w:spacing w:after="0" w:line="240" w:lineRule="auto"/>
        <w:ind w:left="567" w:right="-96" w:hanging="709"/>
        <w:jc w:val="both"/>
        <w:rPr>
          <w:rFonts w:ascii="Times New Roman" w:hAnsi="Times New Roman"/>
          <w:b/>
          <w:sz w:val="24"/>
          <w:szCs w:val="24"/>
        </w:rPr>
      </w:pPr>
      <w:r w:rsidRPr="004715DF">
        <w:rPr>
          <w:rFonts w:ascii="Times New Roman" w:hAnsi="Times New Roman"/>
          <w:b/>
          <w:sz w:val="24"/>
          <w:szCs w:val="24"/>
        </w:rPr>
        <w:lastRenderedPageBreak/>
        <w:t>Darba uzdevums:</w:t>
      </w:r>
    </w:p>
    <w:p w:rsidR="00890D91" w:rsidRPr="004715DF" w:rsidRDefault="00890D91" w:rsidP="00890D91">
      <w:pPr>
        <w:pStyle w:val="BodyTextIndent"/>
        <w:numPr>
          <w:ilvl w:val="1"/>
          <w:numId w:val="2"/>
        </w:numPr>
        <w:spacing w:after="0" w:line="240" w:lineRule="auto"/>
        <w:ind w:left="567" w:right="-96" w:hanging="709"/>
        <w:jc w:val="both"/>
        <w:rPr>
          <w:rFonts w:ascii="Times New Roman" w:hAnsi="Times New Roman"/>
          <w:sz w:val="24"/>
          <w:szCs w:val="24"/>
        </w:rPr>
      </w:pPr>
      <w:r w:rsidRPr="004715DF">
        <w:rPr>
          <w:rFonts w:ascii="Times New Roman" w:hAnsi="Times New Roman"/>
          <w:sz w:val="24"/>
          <w:szCs w:val="24"/>
        </w:rPr>
        <w:t>Darba izpildes termiņš:</w:t>
      </w:r>
    </w:p>
    <w:p w:rsidR="00890D91" w:rsidRPr="004715DF" w:rsidRDefault="00890D91" w:rsidP="00890D91">
      <w:pPr>
        <w:pStyle w:val="BodyTextIndent"/>
        <w:ind w:left="567" w:right="-96"/>
        <w:rPr>
          <w:rFonts w:ascii="Times New Roman" w:hAnsi="Times New Roman"/>
          <w:sz w:val="24"/>
          <w:szCs w:val="24"/>
        </w:rPr>
      </w:pPr>
      <w:r w:rsidRPr="004715DF">
        <w:rPr>
          <w:rFonts w:ascii="Times New Roman" w:hAnsi="Times New Roman"/>
          <w:sz w:val="24"/>
          <w:szCs w:val="24"/>
        </w:rPr>
        <w:t>10 (desmit) dienu laikā no līguma noslēgšanas dienas.</w:t>
      </w:r>
    </w:p>
    <w:p w:rsidR="00890D91" w:rsidRDefault="00890D91" w:rsidP="00890D91">
      <w:pPr>
        <w:pStyle w:val="BodyTextIndent"/>
        <w:numPr>
          <w:ilvl w:val="1"/>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Prasības darba izpildei:</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Jānosaka </w:t>
      </w:r>
      <w:r w:rsidR="001F715D">
        <w:rPr>
          <w:rFonts w:ascii="Times New Roman" w:hAnsi="Times New Roman"/>
          <w:sz w:val="24"/>
          <w:szCs w:val="24"/>
        </w:rPr>
        <w:t xml:space="preserve">Nekustamā īpašuma </w:t>
      </w:r>
      <w:r w:rsidR="001F715D" w:rsidRPr="00B5311B">
        <w:rPr>
          <w:rFonts w:ascii="Times New Roman" w:hAnsi="Times New Roman"/>
          <w:sz w:val="24"/>
          <w:szCs w:val="24"/>
        </w:rPr>
        <w:t>Poruka prospektā 61, Jūrmalā</w:t>
      </w:r>
      <w:r w:rsidR="001F715D">
        <w:rPr>
          <w:rFonts w:ascii="Times New Roman" w:hAnsi="Times New Roman"/>
          <w:sz w:val="24"/>
          <w:szCs w:val="24"/>
        </w:rPr>
        <w:t xml:space="preserve">, </w:t>
      </w:r>
      <w:r>
        <w:rPr>
          <w:rFonts w:ascii="Times New Roman" w:hAnsi="Times New Roman"/>
          <w:sz w:val="24"/>
          <w:szCs w:val="24"/>
        </w:rPr>
        <w:t xml:space="preserve">Objekta Nr.2 </w:t>
      </w:r>
      <w:r w:rsidR="0009731E">
        <w:rPr>
          <w:rFonts w:ascii="Times New Roman" w:hAnsi="Times New Roman"/>
          <w:sz w:val="24"/>
          <w:szCs w:val="24"/>
        </w:rPr>
        <w:t xml:space="preserve">- </w:t>
      </w:r>
      <w:r w:rsidR="0009731E" w:rsidRPr="0009731E">
        <w:rPr>
          <w:rFonts w:ascii="Times New Roman" w:hAnsi="Times New Roman"/>
          <w:szCs w:val="24"/>
        </w:rPr>
        <w:t xml:space="preserve">nekustamā īpašuma </w:t>
      </w:r>
      <w:r w:rsidR="0009731E" w:rsidRPr="0009731E">
        <w:rPr>
          <w:rFonts w:ascii="Times New Roman" w:eastAsia="Times New Roman" w:hAnsi="Times New Roman"/>
          <w:szCs w:val="20"/>
        </w:rPr>
        <w:t xml:space="preserve">423/1882 </w:t>
      </w:r>
      <w:r w:rsidR="0009731E" w:rsidRPr="0009731E">
        <w:rPr>
          <w:rFonts w:ascii="Times New Roman" w:hAnsi="Times New Roman"/>
          <w:szCs w:val="24"/>
        </w:rPr>
        <w:t>domājam</w:t>
      </w:r>
      <w:r w:rsidR="0009731E">
        <w:rPr>
          <w:rFonts w:ascii="Times New Roman" w:hAnsi="Times New Roman"/>
          <w:szCs w:val="24"/>
        </w:rPr>
        <w:t>o</w:t>
      </w:r>
      <w:r w:rsidR="0009731E" w:rsidRPr="0009731E">
        <w:rPr>
          <w:rFonts w:ascii="Times New Roman" w:hAnsi="Times New Roman"/>
          <w:szCs w:val="24"/>
        </w:rPr>
        <w:t xml:space="preserve"> daļ</w:t>
      </w:r>
      <w:r w:rsidR="0009731E">
        <w:rPr>
          <w:rFonts w:ascii="Times New Roman" w:hAnsi="Times New Roman"/>
          <w:szCs w:val="24"/>
        </w:rPr>
        <w:t xml:space="preserve">u </w:t>
      </w:r>
      <w:r w:rsidRPr="0009731E">
        <w:rPr>
          <w:rFonts w:ascii="Times New Roman" w:hAnsi="Times New Roman"/>
          <w:sz w:val="24"/>
          <w:szCs w:val="24"/>
        </w:rPr>
        <w:t xml:space="preserve">un </w:t>
      </w:r>
      <w:r w:rsidR="001F715D" w:rsidRPr="00612125">
        <w:rPr>
          <w:rFonts w:ascii="Times New Roman" w:hAnsi="Times New Roman"/>
          <w:b/>
          <w:sz w:val="24"/>
          <w:szCs w:val="24"/>
          <w:u w:val="single"/>
        </w:rPr>
        <w:t>atsevišķi</w:t>
      </w:r>
      <w:r w:rsidR="001F715D" w:rsidRPr="0009731E">
        <w:rPr>
          <w:rFonts w:ascii="Times New Roman" w:hAnsi="Times New Roman"/>
          <w:sz w:val="24"/>
          <w:szCs w:val="24"/>
        </w:rPr>
        <w:t xml:space="preserve"> </w:t>
      </w:r>
      <w:r w:rsidRPr="0009731E">
        <w:rPr>
          <w:rFonts w:ascii="Times New Roman" w:hAnsi="Times New Roman"/>
          <w:sz w:val="24"/>
          <w:szCs w:val="24"/>
        </w:rPr>
        <w:t xml:space="preserve">ēku </w:t>
      </w:r>
      <w:r w:rsidR="00DE4FC1" w:rsidRPr="0009731E">
        <w:rPr>
          <w:rFonts w:ascii="Times New Roman" w:hAnsi="Times New Roman"/>
          <w:sz w:val="24"/>
          <w:szCs w:val="24"/>
        </w:rPr>
        <w:t xml:space="preserve">Poruka prospektā 61, Jūrmalā </w:t>
      </w:r>
      <w:r w:rsidRPr="0009731E">
        <w:rPr>
          <w:rFonts w:ascii="Times New Roman" w:hAnsi="Times New Roman"/>
          <w:sz w:val="24"/>
          <w:szCs w:val="24"/>
        </w:rPr>
        <w:t>(</w:t>
      </w:r>
      <w:r w:rsidRPr="0009731E">
        <w:rPr>
          <w:rFonts w:ascii="Times New Roman" w:hAnsi="Times New Roman"/>
          <w:snapToGrid w:val="0"/>
          <w:sz w:val="24"/>
          <w:szCs w:val="24"/>
        </w:rPr>
        <w:t xml:space="preserve">kadastra apzīmējumi </w:t>
      </w:r>
      <w:r w:rsidRPr="0009731E">
        <w:rPr>
          <w:rFonts w:ascii="Times New Roman" w:hAnsi="Times New Roman"/>
          <w:sz w:val="24"/>
          <w:szCs w:val="24"/>
        </w:rPr>
        <w:t>1300 012 2802</w:t>
      </w:r>
      <w:r w:rsidRPr="00B5311B">
        <w:rPr>
          <w:rFonts w:ascii="Times New Roman" w:hAnsi="Times New Roman"/>
          <w:sz w:val="24"/>
          <w:szCs w:val="24"/>
        </w:rPr>
        <w:t xml:space="preserve"> 002</w:t>
      </w:r>
      <w:r>
        <w:rPr>
          <w:rFonts w:ascii="Times New Roman" w:hAnsi="Times New Roman"/>
          <w:sz w:val="24"/>
          <w:szCs w:val="24"/>
        </w:rPr>
        <w:t xml:space="preserve"> un </w:t>
      </w:r>
      <w:r w:rsidRPr="00B5311B">
        <w:rPr>
          <w:rFonts w:ascii="Times New Roman" w:hAnsi="Times New Roman"/>
          <w:sz w:val="24"/>
          <w:szCs w:val="24"/>
        </w:rPr>
        <w:t>1300 012 2802 009</w:t>
      </w:r>
      <w:r>
        <w:rPr>
          <w:rFonts w:ascii="Times New Roman" w:hAnsi="Times New Roman"/>
          <w:sz w:val="24"/>
          <w:szCs w:val="24"/>
        </w:rPr>
        <w:t>) tirgus (parastā) vērtība (turpmāk – Darbs).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Objekt</w:t>
      </w:r>
      <w:r w:rsidR="00DE4FC1">
        <w:rPr>
          <w:rFonts w:ascii="Times New Roman" w:hAnsi="Times New Roman"/>
          <w:sz w:val="24"/>
          <w:szCs w:val="24"/>
        </w:rPr>
        <w:t>u</w:t>
      </w:r>
      <w:r>
        <w:rPr>
          <w:rFonts w:ascii="Times New Roman" w:hAnsi="Times New Roman"/>
          <w:sz w:val="24"/>
          <w:szCs w:val="24"/>
        </w:rPr>
        <w:t xml:space="preserve"> vērtēšanā jāizmanto vismaz divas vērtēšanas metodes.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w:t>
      </w:r>
      <w:r w:rsidR="00DE4FC1">
        <w:rPr>
          <w:rFonts w:ascii="Times New Roman" w:hAnsi="Times New Roman"/>
          <w:sz w:val="24"/>
          <w:szCs w:val="24"/>
        </w:rPr>
        <w:t>u</w:t>
      </w:r>
      <w:r>
        <w:rPr>
          <w:rFonts w:ascii="Times New Roman" w:hAnsi="Times New Roman"/>
          <w:sz w:val="24"/>
          <w:szCs w:val="24"/>
        </w:rPr>
        <w:t xml:space="preserve"> tirgus (parasto) vērtību, tajā skaitā, aprakstot izmantoto vērtēšanas metodiku un veikto aprēķinu gaitu.</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objekta tirgus (parastās) vērtības noteikšanā vairākas metodes.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jāiesniedz divos oriģināleksemplāros, vērtējum</w:t>
      </w:r>
      <w:r w:rsidR="00DE4FC1">
        <w:rPr>
          <w:rFonts w:ascii="Times New Roman" w:hAnsi="Times New Roman"/>
          <w:sz w:val="24"/>
          <w:szCs w:val="24"/>
        </w:rPr>
        <w:t>o</w:t>
      </w:r>
      <w:r>
        <w:rPr>
          <w:rFonts w:ascii="Times New Roman" w:hAnsi="Times New Roman"/>
          <w:sz w:val="24"/>
          <w:szCs w:val="24"/>
        </w:rPr>
        <w:t xml:space="preserve"> Objekt</w:t>
      </w:r>
      <w:r w:rsidR="00DE4FC1">
        <w:rPr>
          <w:rFonts w:ascii="Times New Roman" w:hAnsi="Times New Roman"/>
          <w:sz w:val="24"/>
          <w:szCs w:val="24"/>
        </w:rPr>
        <w:t>u</w:t>
      </w:r>
      <w:r>
        <w:rPr>
          <w:rFonts w:ascii="Times New Roman" w:hAnsi="Times New Roman"/>
          <w:sz w:val="24"/>
          <w:szCs w:val="24"/>
        </w:rPr>
        <w:t xml:space="preserve"> fotouzņēmumi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Pr>
          <w:rFonts w:ascii="Times New Roman" w:hAnsi="Times New Roman"/>
          <w:sz w:val="24"/>
          <w:szCs w:val="24"/>
        </w:rPr>
        <w:t>.</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DE4FC1">
        <w:rPr>
          <w:rFonts w:ascii="Times New Roman" w:hAnsi="Times New Roman"/>
          <w:sz w:val="24"/>
          <w:szCs w:val="24"/>
        </w:rPr>
        <w:t>u</w:t>
      </w:r>
      <w:r>
        <w:rPr>
          <w:rFonts w:ascii="Times New Roman" w:hAnsi="Times New Roman"/>
          <w:sz w:val="24"/>
          <w:szCs w:val="24"/>
        </w:rPr>
        <w:t xml:space="preserve"> novērtējumu, ja rodas tāda nepieciešamība. Vērtētājs objekta novērtējuma aktualizāciju apņemas veikt 10 (desmit) darba dienu laikā. Ja Objekta stāvoklis nav mainījies un tirgus (parastā) vērtība jāveic 6 (sešu) mēnešu laikā </w:t>
      </w:r>
      <w:r w:rsidRPr="00D37FDC">
        <w:rPr>
          <w:rFonts w:ascii="Times New Roman" w:hAnsi="Times New Roman"/>
          <w:sz w:val="24"/>
          <w:szCs w:val="24"/>
        </w:rPr>
        <w:t>no pieņemšanas nodošanas akta abpusējas parakstīšanas dienas</w:t>
      </w:r>
      <w:r>
        <w:rPr>
          <w:rFonts w:ascii="Times New Roman" w:hAnsi="Times New Roman"/>
          <w:sz w:val="24"/>
          <w:szCs w:val="24"/>
        </w:rPr>
        <w:t>, darba samaksa par Objekt</w:t>
      </w:r>
      <w:r w:rsidR="00391BE9">
        <w:rPr>
          <w:rFonts w:ascii="Times New Roman" w:hAnsi="Times New Roman"/>
          <w:sz w:val="24"/>
          <w:szCs w:val="24"/>
        </w:rPr>
        <w:t>u</w:t>
      </w:r>
      <w:r>
        <w:rPr>
          <w:rFonts w:ascii="Times New Roman" w:hAnsi="Times New Roman"/>
          <w:sz w:val="24"/>
          <w:szCs w:val="24"/>
        </w:rPr>
        <w:t xml:space="preserve"> novērtējuma aktualizāciju netiek paredzēta. Citos gadījumos samaksa tiek noteikta līdz 50% apmērā no Objekt</w:t>
      </w:r>
      <w:r w:rsidR="00391BE9">
        <w:rPr>
          <w:rFonts w:ascii="Times New Roman" w:hAnsi="Times New Roman"/>
          <w:sz w:val="24"/>
          <w:szCs w:val="24"/>
        </w:rPr>
        <w:t>u</w:t>
      </w:r>
      <w:r>
        <w:rPr>
          <w:rFonts w:ascii="Times New Roman" w:hAnsi="Times New Roman"/>
          <w:sz w:val="24"/>
          <w:szCs w:val="24"/>
        </w:rPr>
        <w:t xml:space="preserve"> novērtējuma līgumcenas.</w:t>
      </w:r>
    </w:p>
    <w:p w:rsidR="0098517A" w:rsidRDefault="0098517A" w:rsidP="0098517A">
      <w:pPr>
        <w:spacing w:after="0"/>
        <w:jc w:val="right"/>
        <w:rPr>
          <w:rStyle w:val="FontStyle53"/>
          <w:b/>
          <w:bCs/>
          <w:sz w:val="24"/>
          <w:szCs w:val="24"/>
        </w:rPr>
      </w:pPr>
    </w:p>
    <w:p w:rsidR="0098517A" w:rsidRDefault="0098517A" w:rsidP="0098517A">
      <w:pPr>
        <w:spacing w:after="0" w:line="240" w:lineRule="auto"/>
        <w:rPr>
          <w:rStyle w:val="FontStyle53"/>
          <w:b/>
          <w:bCs/>
          <w:sz w:val="24"/>
          <w:szCs w:val="24"/>
        </w:rPr>
      </w:pPr>
      <w:r>
        <w:rPr>
          <w:rStyle w:val="FontStyle53"/>
          <w:b/>
          <w:bCs/>
          <w:sz w:val="24"/>
          <w:szCs w:val="24"/>
        </w:rPr>
        <w:br w:type="page"/>
      </w:r>
    </w:p>
    <w:p w:rsidR="0098517A" w:rsidRDefault="0098517A" w:rsidP="0098517A">
      <w:pPr>
        <w:spacing w:after="0"/>
        <w:jc w:val="right"/>
      </w:pPr>
      <w:r>
        <w:rPr>
          <w:rStyle w:val="FontStyle53"/>
          <w:b/>
          <w:bCs/>
          <w:sz w:val="24"/>
          <w:szCs w:val="24"/>
        </w:rPr>
        <w:lastRenderedPageBreak/>
        <w:t>2</w:t>
      </w:r>
      <w:r>
        <w:rPr>
          <w:rFonts w:ascii="Times New Roman" w:hAnsi="Times New Roman"/>
          <w:b/>
          <w:sz w:val="24"/>
          <w:szCs w:val="24"/>
        </w:rPr>
        <w:t>.pielikums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153322">
        <w:rPr>
          <w:rFonts w:ascii="Times New Roman" w:hAnsi="Times New Roman"/>
          <w:b/>
          <w:sz w:val="24"/>
          <w:szCs w:val="24"/>
        </w:rPr>
        <w:t>6</w:t>
      </w:r>
      <w:r w:rsidR="00612125">
        <w:rPr>
          <w:rFonts w:ascii="Times New Roman" w:hAnsi="Times New Roman"/>
          <w:b/>
          <w:sz w:val="24"/>
          <w:szCs w:val="24"/>
        </w:rPr>
        <w:t>/13</w:t>
      </w:r>
    </w:p>
    <w:p w:rsidR="0098517A" w:rsidRDefault="0098517A" w:rsidP="0098517A">
      <w:pPr>
        <w:jc w:val="center"/>
        <w:outlineLvl w:val="0"/>
        <w:rPr>
          <w:rFonts w:ascii="Times New Roman" w:hAnsi="Times New Roman"/>
          <w:b/>
          <w:sz w:val="24"/>
          <w:szCs w:val="24"/>
        </w:rPr>
      </w:pPr>
      <w:r>
        <w:rPr>
          <w:rFonts w:ascii="Times New Roman" w:hAnsi="Times New Roman"/>
          <w:b/>
          <w:sz w:val="24"/>
          <w:szCs w:val="24"/>
        </w:rPr>
        <w:t>PIEDĀVĀJUMA FORMA</w:t>
      </w:r>
    </w:p>
    <w:p w:rsidR="0098517A" w:rsidRDefault="0098517A" w:rsidP="0098517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153322">
        <w:rPr>
          <w:rFonts w:ascii="Times New Roman" w:hAnsi="Times New Roman"/>
          <w:i/>
          <w:sz w:val="24"/>
          <w:szCs w:val="24"/>
        </w:rPr>
        <w:t>6</w:t>
      </w:r>
      <w:r>
        <w:rPr>
          <w:rFonts w:ascii="Times New Roman" w:hAnsi="Times New Roman"/>
          <w:i/>
          <w:sz w:val="24"/>
          <w:szCs w:val="24"/>
        </w:rPr>
        <w:t>/</w:t>
      </w:r>
      <w:r w:rsidR="00612125">
        <w:rPr>
          <w:rFonts w:ascii="Times New Roman" w:hAnsi="Times New Roman"/>
          <w:i/>
          <w:sz w:val="24"/>
          <w:szCs w:val="24"/>
        </w:rPr>
        <w:t>13</w:t>
      </w:r>
    </w:p>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Rekvizīti</w:t>
            </w:r>
          </w:p>
        </w:tc>
      </w:tr>
      <w:tr w:rsidR="0098517A" w:rsidTr="0098517A">
        <w:trPr>
          <w:cantSplit/>
        </w:trPr>
        <w:tc>
          <w:tcPr>
            <w:tcW w:w="2977"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p w:rsidR="0098517A" w:rsidRDefault="0098517A">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b/>
                <w:sz w:val="24"/>
                <w:szCs w:val="24"/>
              </w:rPr>
            </w:pPr>
          </w:p>
        </w:tc>
      </w:tr>
    </w:tbl>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98517A" w:rsidRDefault="0098517A">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98517A" w:rsidRDefault="0098517A" w:rsidP="0098517A">
      <w:pPr>
        <w:spacing w:after="60"/>
        <w:jc w:val="both"/>
        <w:rPr>
          <w:rFonts w:ascii="Times New Roman" w:hAnsi="Times New Roman"/>
          <w:sz w:val="24"/>
          <w:szCs w:val="24"/>
        </w:rPr>
      </w:pPr>
      <w:r>
        <w:rPr>
          <w:rFonts w:ascii="Times New Roman" w:hAnsi="Times New Roman"/>
          <w:sz w:val="24"/>
          <w:szCs w:val="24"/>
        </w:rPr>
        <w:t xml:space="preserve">Piedāvājam noteikt nekustamā īpašuma </w:t>
      </w:r>
      <w:r w:rsidR="00153322" w:rsidRPr="00CF64AF">
        <w:rPr>
          <w:rFonts w:ascii="Times New Roman" w:hAnsi="Times New Roman"/>
          <w:sz w:val="24"/>
          <w:szCs w:val="24"/>
        </w:rPr>
        <w:t>Poruka prospektā 61, Jūrmalā (nekustamā īpa</w:t>
      </w:r>
      <w:r w:rsidR="00153322">
        <w:rPr>
          <w:rFonts w:ascii="Times New Roman" w:hAnsi="Times New Roman"/>
          <w:sz w:val="24"/>
          <w:szCs w:val="24"/>
        </w:rPr>
        <w:t>šuma kadastra Nr.1300 012 2802)</w:t>
      </w:r>
      <w:r w:rsidR="00153322" w:rsidRPr="00CF64AF">
        <w:rPr>
          <w:rFonts w:ascii="Times New Roman" w:hAnsi="Times New Roman"/>
          <w:sz w:val="24"/>
          <w:szCs w:val="24"/>
        </w:rPr>
        <w:t xml:space="preserve"> </w:t>
      </w:r>
      <w:r w:rsidR="00153322">
        <w:rPr>
          <w:rFonts w:ascii="Times New Roman" w:hAnsi="Times New Roman"/>
          <w:sz w:val="24"/>
          <w:szCs w:val="24"/>
        </w:rPr>
        <w:t>o</w:t>
      </w:r>
      <w:r w:rsidR="00153322" w:rsidRPr="00B553FA">
        <w:rPr>
          <w:rFonts w:ascii="Times New Roman" w:hAnsi="Times New Roman"/>
          <w:sz w:val="24"/>
          <w:szCs w:val="24"/>
        </w:rPr>
        <w:t xml:space="preserve">bjekta Nr.2 – nekustamā īpašuma </w:t>
      </w:r>
      <w:r w:rsidR="00A257EE" w:rsidRPr="00B5311B">
        <w:rPr>
          <w:rFonts w:ascii="Times New Roman" w:hAnsi="Times New Roman"/>
          <w:sz w:val="24"/>
          <w:szCs w:val="24"/>
        </w:rPr>
        <w:t xml:space="preserve">423/1882 </w:t>
      </w:r>
      <w:r w:rsidR="00153322" w:rsidRPr="00CF64AF">
        <w:rPr>
          <w:rFonts w:ascii="Times New Roman" w:hAnsi="Times New Roman"/>
          <w:sz w:val="24"/>
          <w:szCs w:val="24"/>
        </w:rPr>
        <w:t>domājamo daļu</w:t>
      </w:r>
      <w:r w:rsidR="0009731E">
        <w:rPr>
          <w:rFonts w:ascii="Times New Roman" w:hAnsi="Times New Roman"/>
          <w:sz w:val="24"/>
          <w:szCs w:val="24"/>
        </w:rPr>
        <w:t xml:space="preserve"> -</w:t>
      </w:r>
      <w:r w:rsidR="00153322" w:rsidRPr="00CF64AF">
        <w:rPr>
          <w:rFonts w:ascii="Times New Roman" w:hAnsi="Times New Roman"/>
          <w:sz w:val="24"/>
          <w:szCs w:val="24"/>
        </w:rPr>
        <w:t xml:space="preserve"> un </w:t>
      </w:r>
      <w:r w:rsidR="00153322">
        <w:rPr>
          <w:rFonts w:ascii="Times New Roman" w:hAnsi="Times New Roman"/>
          <w:sz w:val="24"/>
          <w:szCs w:val="24"/>
        </w:rPr>
        <w:t xml:space="preserve">ēku </w:t>
      </w:r>
      <w:r w:rsidR="00DE4FC1" w:rsidRPr="00CF64AF">
        <w:rPr>
          <w:rFonts w:ascii="Times New Roman" w:hAnsi="Times New Roman"/>
          <w:sz w:val="24"/>
          <w:szCs w:val="24"/>
        </w:rPr>
        <w:t>Poruka prospektā 61, Jūrmalā</w:t>
      </w:r>
      <w:r w:rsidR="00153322" w:rsidRPr="00CF64AF">
        <w:rPr>
          <w:rFonts w:ascii="Times New Roman" w:hAnsi="Times New Roman"/>
          <w:sz w:val="24"/>
          <w:szCs w:val="24"/>
        </w:rPr>
        <w:t xml:space="preserve">  (kadastra apzīmējumi 1300 012 2802 002 un 1300 012 2802 009)</w:t>
      </w:r>
      <w:r>
        <w:rPr>
          <w:rFonts w:ascii="Times New Roman" w:hAnsi="Times New Roman"/>
          <w:sz w:val="24"/>
          <w:szCs w:val="24"/>
        </w:rPr>
        <w:t xml:space="preserve"> tirgus (parasto) vērtību saskaņā ar šī iepirkuma nosacījumiem un Tehnisko specifikāciju.</w:t>
      </w:r>
    </w:p>
    <w:p w:rsidR="0098517A" w:rsidRDefault="0098517A" w:rsidP="0098517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tbl>
      <w:tblPr>
        <w:tblW w:w="9354"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567"/>
        <w:gridCol w:w="283"/>
        <w:gridCol w:w="2550"/>
      </w:tblGrid>
      <w:tr w:rsidR="0098517A" w:rsidTr="00612125">
        <w:trPr>
          <w:trHeight w:val="937"/>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98517A" w:rsidRDefault="0098517A">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5103" w:type="dxa"/>
            <w:tcBorders>
              <w:top w:val="single" w:sz="4" w:space="0" w:color="auto"/>
              <w:left w:val="single" w:sz="6" w:space="0" w:color="000000"/>
              <w:bottom w:val="single" w:sz="6" w:space="0" w:color="000000"/>
              <w:right w:val="nil"/>
            </w:tcBorders>
            <w:shd w:val="clear" w:color="auto" w:fill="F6F5EE"/>
            <w:vAlign w:val="center"/>
            <w:hideMark/>
          </w:tcPr>
          <w:p w:rsidR="0098517A" w:rsidRDefault="0098517A">
            <w:pPr>
              <w:spacing w:after="0"/>
              <w:jc w:val="center"/>
              <w:rPr>
                <w:rFonts w:ascii="Times New Roman" w:hAnsi="Times New Roman"/>
                <w:b/>
                <w:caps/>
                <w:sz w:val="24"/>
                <w:szCs w:val="24"/>
              </w:rPr>
            </w:pPr>
            <w:r>
              <w:rPr>
                <w:rFonts w:ascii="Times New Roman" w:hAnsi="Times New Roman"/>
                <w:b/>
                <w:sz w:val="24"/>
                <w:szCs w:val="24"/>
              </w:rPr>
              <w:t>Nekustamā īpašuma adrese</w:t>
            </w:r>
          </w:p>
        </w:tc>
        <w:tc>
          <w:tcPr>
            <w:tcW w:w="850" w:type="dxa"/>
            <w:gridSpan w:val="2"/>
            <w:tcBorders>
              <w:top w:val="single" w:sz="4" w:space="0" w:color="auto"/>
              <w:left w:val="nil"/>
              <w:bottom w:val="single" w:sz="4" w:space="0" w:color="auto"/>
              <w:right w:val="single" w:sz="6" w:space="0" w:color="000000"/>
            </w:tcBorders>
            <w:shd w:val="clear" w:color="auto" w:fill="F6F5EE"/>
            <w:hideMark/>
          </w:tcPr>
          <w:p w:rsidR="0098517A" w:rsidRDefault="0098517A">
            <w:pPr>
              <w:spacing w:after="0" w:line="240" w:lineRule="auto"/>
              <w:rPr>
                <w:rFonts w:ascii="Times New Roman" w:hAnsi="Times New Roman"/>
                <w:sz w:val="24"/>
                <w:szCs w:val="20"/>
              </w:rPr>
            </w:pPr>
          </w:p>
        </w:tc>
        <w:tc>
          <w:tcPr>
            <w:tcW w:w="2550" w:type="dxa"/>
            <w:tcBorders>
              <w:top w:val="single" w:sz="4" w:space="0" w:color="auto"/>
              <w:left w:val="single" w:sz="6" w:space="0" w:color="000000"/>
              <w:bottom w:val="single" w:sz="6" w:space="0" w:color="000000"/>
              <w:right w:val="single" w:sz="4" w:space="0" w:color="auto"/>
            </w:tcBorders>
            <w:shd w:val="clear" w:color="auto" w:fill="F6F5EE"/>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Pakalpojuma cena</w:t>
            </w:r>
          </w:p>
          <w:p w:rsidR="0098517A" w:rsidRDefault="0098517A">
            <w:pPr>
              <w:spacing w:after="0"/>
              <w:jc w:val="center"/>
              <w:rPr>
                <w:rFonts w:ascii="Times New Roman" w:hAnsi="Times New Roman"/>
                <w:b/>
                <w:sz w:val="24"/>
                <w:szCs w:val="24"/>
              </w:rPr>
            </w:pPr>
            <w:r>
              <w:rPr>
                <w:rFonts w:ascii="Times New Roman" w:hAnsi="Times New Roman"/>
                <w:b/>
                <w:sz w:val="24"/>
                <w:szCs w:val="24"/>
              </w:rPr>
              <w:t>EUR</w:t>
            </w:r>
          </w:p>
          <w:p w:rsidR="0098517A" w:rsidRDefault="0098517A">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98517A" w:rsidTr="00612125">
        <w:trPr>
          <w:trHeight w:val="664"/>
        </w:trPr>
        <w:tc>
          <w:tcPr>
            <w:tcW w:w="851" w:type="dxa"/>
            <w:tcBorders>
              <w:top w:val="single" w:sz="6" w:space="0" w:color="000000"/>
              <w:left w:val="single" w:sz="4" w:space="0" w:color="auto"/>
              <w:bottom w:val="single" w:sz="6" w:space="0" w:color="000000"/>
              <w:right w:val="single" w:sz="6" w:space="0" w:color="000000"/>
            </w:tcBorders>
            <w:hideMark/>
          </w:tcPr>
          <w:p w:rsidR="0098517A" w:rsidRDefault="0098517A">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5670" w:type="dxa"/>
            <w:gridSpan w:val="2"/>
            <w:tcBorders>
              <w:top w:val="single" w:sz="6" w:space="0" w:color="000000"/>
              <w:left w:val="single" w:sz="6" w:space="0" w:color="000000"/>
              <w:bottom w:val="single" w:sz="6" w:space="0" w:color="000000"/>
              <w:right w:val="nil"/>
            </w:tcBorders>
            <w:hideMark/>
          </w:tcPr>
          <w:p w:rsidR="0098517A" w:rsidRDefault="00153322" w:rsidP="00612125">
            <w:pPr>
              <w:spacing w:after="0" w:line="240" w:lineRule="auto"/>
              <w:ind w:right="-108"/>
              <w:jc w:val="both"/>
              <w:rPr>
                <w:rFonts w:ascii="Times New Roman" w:hAnsi="Times New Roman"/>
                <w:snapToGrid w:val="0"/>
                <w:sz w:val="24"/>
                <w:szCs w:val="24"/>
              </w:rPr>
            </w:pPr>
            <w:r w:rsidRPr="00CF64AF">
              <w:rPr>
                <w:rFonts w:ascii="Times New Roman" w:hAnsi="Times New Roman"/>
                <w:sz w:val="24"/>
                <w:szCs w:val="24"/>
              </w:rPr>
              <w:t>Nekustamā īpašuma Poruka prospektā 61, Jūrmalā (nekustamā īpa</w:t>
            </w:r>
            <w:r>
              <w:rPr>
                <w:rFonts w:ascii="Times New Roman" w:hAnsi="Times New Roman"/>
                <w:sz w:val="24"/>
                <w:szCs w:val="24"/>
              </w:rPr>
              <w:t>šuma kadastra Nr.1300 012 2802)</w:t>
            </w:r>
            <w:r w:rsidRPr="00CF64AF">
              <w:rPr>
                <w:rFonts w:ascii="Times New Roman" w:hAnsi="Times New Roman"/>
                <w:sz w:val="24"/>
                <w:szCs w:val="24"/>
              </w:rPr>
              <w:t xml:space="preserve"> </w:t>
            </w:r>
            <w:r>
              <w:rPr>
                <w:rFonts w:ascii="Times New Roman" w:hAnsi="Times New Roman"/>
                <w:sz w:val="24"/>
                <w:szCs w:val="24"/>
              </w:rPr>
              <w:t>o</w:t>
            </w:r>
            <w:r w:rsidRPr="00B553FA">
              <w:rPr>
                <w:rFonts w:ascii="Times New Roman" w:hAnsi="Times New Roman"/>
                <w:sz w:val="24"/>
                <w:szCs w:val="24"/>
              </w:rPr>
              <w:t xml:space="preserve">bjekta Nr.2 – nekustamā īpašuma </w:t>
            </w:r>
            <w:r w:rsidR="006C6D12">
              <w:rPr>
                <w:rFonts w:ascii="Times New Roman" w:hAnsi="Times New Roman"/>
                <w:sz w:val="24"/>
                <w:szCs w:val="24"/>
              </w:rPr>
              <w:t xml:space="preserve">423/1882 </w:t>
            </w:r>
            <w:r w:rsidRPr="00CF64AF">
              <w:rPr>
                <w:rFonts w:ascii="Times New Roman" w:hAnsi="Times New Roman"/>
                <w:sz w:val="24"/>
                <w:szCs w:val="24"/>
              </w:rPr>
              <w:t xml:space="preserve">domājamo daļu </w:t>
            </w:r>
            <w:r w:rsidR="0009731E">
              <w:rPr>
                <w:rFonts w:ascii="Times New Roman" w:hAnsi="Times New Roman"/>
                <w:sz w:val="24"/>
                <w:szCs w:val="24"/>
              </w:rPr>
              <w:t xml:space="preserve">- </w:t>
            </w:r>
            <w:r w:rsidRPr="00CF64AF">
              <w:rPr>
                <w:rFonts w:ascii="Times New Roman" w:hAnsi="Times New Roman"/>
                <w:sz w:val="24"/>
                <w:szCs w:val="24"/>
              </w:rPr>
              <w:t xml:space="preserve">un </w:t>
            </w:r>
            <w:r w:rsidR="00612125">
              <w:rPr>
                <w:rFonts w:ascii="Times New Roman" w:hAnsi="Times New Roman"/>
                <w:sz w:val="24"/>
                <w:szCs w:val="24"/>
              </w:rPr>
              <w:t xml:space="preserve">ēku </w:t>
            </w:r>
            <w:r w:rsidR="00DE4FC1" w:rsidRPr="00CF64AF">
              <w:rPr>
                <w:rFonts w:ascii="Times New Roman" w:hAnsi="Times New Roman"/>
                <w:sz w:val="24"/>
                <w:szCs w:val="24"/>
              </w:rPr>
              <w:t>Poruka prospektā 61, Jūrmalā  </w:t>
            </w:r>
            <w:r w:rsidR="00DE4FC1">
              <w:rPr>
                <w:rFonts w:ascii="Times New Roman" w:hAnsi="Times New Roman"/>
                <w:sz w:val="24"/>
                <w:szCs w:val="24"/>
              </w:rPr>
              <w:t xml:space="preserve"> </w:t>
            </w:r>
            <w:r w:rsidRPr="00CF64AF">
              <w:rPr>
                <w:rFonts w:ascii="Times New Roman" w:hAnsi="Times New Roman"/>
                <w:sz w:val="24"/>
                <w:szCs w:val="24"/>
              </w:rPr>
              <w:t>(kadastra apzīmējumi 1300 012 2802 002 un 1300 012 2802 009) tirgus (parastās) vērtības noteikšana</w:t>
            </w:r>
            <w:r w:rsidR="00612125">
              <w:rPr>
                <w:rFonts w:ascii="Times New Roman" w:hAnsi="Times New Roman"/>
                <w:sz w:val="24"/>
                <w:szCs w:val="24"/>
              </w:rPr>
              <w:t>s izmaksas</w:t>
            </w:r>
          </w:p>
        </w:tc>
        <w:tc>
          <w:tcPr>
            <w:tcW w:w="283" w:type="dxa"/>
            <w:tcBorders>
              <w:top w:val="single" w:sz="4" w:space="0" w:color="auto"/>
              <w:left w:val="nil"/>
              <w:bottom w:val="nil"/>
              <w:right w:val="single" w:sz="4" w:space="0" w:color="auto"/>
            </w:tcBorders>
          </w:tcPr>
          <w:p w:rsidR="0098517A" w:rsidRDefault="0098517A">
            <w:pPr>
              <w:spacing w:after="0"/>
              <w:rPr>
                <w:rFonts w:ascii="Times New Roman" w:hAnsi="Times New Roman"/>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612125" w:rsidTr="00612125">
        <w:trPr>
          <w:trHeight w:val="664"/>
        </w:trPr>
        <w:tc>
          <w:tcPr>
            <w:tcW w:w="851" w:type="dxa"/>
            <w:tcBorders>
              <w:top w:val="single" w:sz="6" w:space="0" w:color="000000"/>
              <w:left w:val="single" w:sz="4" w:space="0" w:color="auto"/>
              <w:bottom w:val="single" w:sz="6" w:space="0" w:color="000000"/>
              <w:right w:val="single" w:sz="6" w:space="0" w:color="000000"/>
            </w:tcBorders>
          </w:tcPr>
          <w:p w:rsidR="00612125" w:rsidRDefault="00612125">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5670" w:type="dxa"/>
            <w:gridSpan w:val="2"/>
            <w:tcBorders>
              <w:top w:val="single" w:sz="6" w:space="0" w:color="000000"/>
              <w:left w:val="single" w:sz="6" w:space="0" w:color="000000"/>
              <w:bottom w:val="single" w:sz="6" w:space="0" w:color="000000"/>
              <w:right w:val="nil"/>
            </w:tcBorders>
          </w:tcPr>
          <w:p w:rsidR="00612125" w:rsidRPr="00CF64AF" w:rsidRDefault="00612125" w:rsidP="00612125">
            <w:pPr>
              <w:spacing w:after="0" w:line="240" w:lineRule="auto"/>
              <w:jc w:val="both"/>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Pr="00CF64AF">
              <w:rPr>
                <w:rFonts w:ascii="Times New Roman" w:hAnsi="Times New Roman"/>
                <w:sz w:val="24"/>
                <w:szCs w:val="24"/>
              </w:rPr>
              <w:t>Poruka prospektā 61, Jūrmalā (nekustamā īpa</w:t>
            </w:r>
            <w:r>
              <w:rPr>
                <w:rFonts w:ascii="Times New Roman" w:hAnsi="Times New Roman"/>
                <w:sz w:val="24"/>
                <w:szCs w:val="24"/>
              </w:rPr>
              <w:t>šuma kadastra Nr.1300 012 2802)</w:t>
            </w:r>
            <w:r w:rsidRPr="00CF64AF">
              <w:rPr>
                <w:rFonts w:ascii="Times New Roman" w:hAnsi="Times New Roman"/>
                <w:sz w:val="24"/>
                <w:szCs w:val="24"/>
              </w:rPr>
              <w:t xml:space="preserve"> </w:t>
            </w:r>
            <w:r>
              <w:rPr>
                <w:rFonts w:ascii="Times New Roman" w:hAnsi="Times New Roman"/>
                <w:sz w:val="24"/>
                <w:szCs w:val="24"/>
              </w:rPr>
              <w:t>o</w:t>
            </w:r>
            <w:r w:rsidRPr="00B553FA">
              <w:rPr>
                <w:rFonts w:ascii="Times New Roman" w:hAnsi="Times New Roman"/>
                <w:sz w:val="24"/>
                <w:szCs w:val="24"/>
              </w:rPr>
              <w:t xml:space="preserve">bjekta Nr.2 – nekustamā īpašuma </w:t>
            </w:r>
            <w:r>
              <w:rPr>
                <w:rFonts w:ascii="Times New Roman" w:hAnsi="Times New Roman"/>
                <w:sz w:val="24"/>
                <w:szCs w:val="24"/>
              </w:rPr>
              <w:t xml:space="preserve">423/1882 </w:t>
            </w:r>
            <w:r w:rsidRPr="00CF64AF">
              <w:rPr>
                <w:rFonts w:ascii="Times New Roman" w:hAnsi="Times New Roman"/>
                <w:sz w:val="24"/>
                <w:szCs w:val="24"/>
              </w:rPr>
              <w:t xml:space="preserve">domājamo daļu </w:t>
            </w:r>
            <w:r>
              <w:rPr>
                <w:rFonts w:ascii="Times New Roman" w:hAnsi="Times New Roman"/>
                <w:sz w:val="24"/>
                <w:szCs w:val="24"/>
              </w:rPr>
              <w:t xml:space="preserve">- </w:t>
            </w:r>
            <w:r w:rsidRPr="00CF64AF">
              <w:rPr>
                <w:rFonts w:ascii="Times New Roman" w:hAnsi="Times New Roman"/>
                <w:sz w:val="24"/>
                <w:szCs w:val="24"/>
              </w:rPr>
              <w:t xml:space="preserve">un </w:t>
            </w:r>
            <w:r>
              <w:rPr>
                <w:rFonts w:ascii="Times New Roman" w:hAnsi="Times New Roman"/>
                <w:sz w:val="24"/>
                <w:szCs w:val="24"/>
              </w:rPr>
              <w:t xml:space="preserve">ēku </w:t>
            </w:r>
            <w:r w:rsidRPr="00CF64AF">
              <w:rPr>
                <w:rFonts w:ascii="Times New Roman" w:hAnsi="Times New Roman"/>
                <w:sz w:val="24"/>
                <w:szCs w:val="24"/>
              </w:rPr>
              <w:t>Poruka prospektā 61, Jūrmalā  </w:t>
            </w:r>
            <w:r>
              <w:rPr>
                <w:rFonts w:ascii="Times New Roman" w:hAnsi="Times New Roman"/>
                <w:sz w:val="24"/>
                <w:szCs w:val="24"/>
              </w:rPr>
              <w:t xml:space="preserve"> </w:t>
            </w:r>
            <w:r w:rsidRPr="00CF64AF">
              <w:rPr>
                <w:rFonts w:ascii="Times New Roman" w:hAnsi="Times New Roman"/>
                <w:sz w:val="24"/>
                <w:szCs w:val="24"/>
              </w:rPr>
              <w:t>(kadastra apzīmējumi 1300 012 2802 002 un 1300 012 2802 009)</w:t>
            </w:r>
            <w:r w:rsidRPr="002E7FA9">
              <w:rPr>
                <w:rFonts w:ascii="Times New Roman" w:hAnsi="Times New Roman"/>
                <w:sz w:val="24"/>
                <w:szCs w:val="24"/>
              </w:rPr>
              <w:t xml:space="preserve"> novērtējuma aktualizēšanu sask</w:t>
            </w:r>
            <w:r>
              <w:rPr>
                <w:rFonts w:ascii="Times New Roman" w:hAnsi="Times New Roman"/>
                <w:sz w:val="24"/>
                <w:szCs w:val="24"/>
              </w:rPr>
              <w:t xml:space="preserve">aņā ar Tehniskās specifikācijas </w:t>
            </w:r>
            <w:r w:rsidRPr="002E7FA9">
              <w:rPr>
                <w:rFonts w:ascii="Times New Roman" w:hAnsi="Times New Roman"/>
                <w:sz w:val="24"/>
                <w:szCs w:val="24"/>
              </w:rPr>
              <w:t>2.2.9.apakšpunktu</w:t>
            </w:r>
          </w:p>
        </w:tc>
        <w:tc>
          <w:tcPr>
            <w:tcW w:w="283" w:type="dxa"/>
            <w:tcBorders>
              <w:top w:val="single" w:sz="4" w:space="0" w:color="auto"/>
              <w:left w:val="nil"/>
              <w:bottom w:val="nil"/>
              <w:right w:val="single" w:sz="4" w:space="0" w:color="auto"/>
            </w:tcBorders>
          </w:tcPr>
          <w:p w:rsidR="00612125" w:rsidRDefault="00612125">
            <w:pPr>
              <w:spacing w:after="0"/>
              <w:rPr>
                <w:rFonts w:ascii="Times New Roman" w:hAnsi="Times New Roman"/>
                <w:sz w:val="24"/>
                <w:szCs w:val="24"/>
              </w:rPr>
            </w:pPr>
          </w:p>
        </w:tc>
        <w:tc>
          <w:tcPr>
            <w:tcW w:w="2550" w:type="dxa"/>
            <w:tcBorders>
              <w:top w:val="single" w:sz="6" w:space="0" w:color="000000"/>
              <w:left w:val="single" w:sz="4" w:space="0" w:color="auto"/>
              <w:bottom w:val="single" w:sz="6" w:space="0" w:color="000000"/>
              <w:right w:val="single" w:sz="4" w:space="0" w:color="auto"/>
            </w:tcBorders>
          </w:tcPr>
          <w:p w:rsidR="00612125" w:rsidRDefault="00612125">
            <w:pPr>
              <w:spacing w:after="0"/>
              <w:jc w:val="center"/>
              <w:rPr>
                <w:rFonts w:ascii="Times New Roman" w:hAnsi="Times New Roman"/>
                <w:b/>
                <w:sz w:val="24"/>
                <w:szCs w:val="24"/>
              </w:rPr>
            </w:pPr>
          </w:p>
        </w:tc>
      </w:tr>
      <w:tr w:rsidR="00612125" w:rsidTr="00612125">
        <w:trPr>
          <w:trHeight w:val="274"/>
        </w:trPr>
        <w:tc>
          <w:tcPr>
            <w:tcW w:w="6804" w:type="dxa"/>
            <w:gridSpan w:val="4"/>
            <w:tcBorders>
              <w:top w:val="single" w:sz="6" w:space="0" w:color="000000"/>
              <w:left w:val="single" w:sz="4" w:space="0" w:color="auto"/>
              <w:bottom w:val="single" w:sz="6" w:space="0" w:color="000000"/>
              <w:right w:val="single" w:sz="4" w:space="0" w:color="auto"/>
            </w:tcBorders>
          </w:tcPr>
          <w:p w:rsidR="00612125" w:rsidRDefault="00612125">
            <w:pPr>
              <w:spacing w:after="0"/>
              <w:jc w:val="right"/>
              <w:rPr>
                <w:rFonts w:ascii="Times New Roman" w:hAnsi="Times New Roman"/>
                <w:b/>
                <w:sz w:val="24"/>
                <w:szCs w:val="24"/>
              </w:rPr>
            </w:pPr>
            <w:r>
              <w:rPr>
                <w:rFonts w:ascii="Times New Roman" w:hAnsi="Times New Roman"/>
                <w:b/>
                <w:sz w:val="24"/>
                <w:szCs w:val="24"/>
              </w:rPr>
              <w:t>Kopējas izmaksas EUR (bez PVN)</w:t>
            </w:r>
          </w:p>
        </w:tc>
        <w:tc>
          <w:tcPr>
            <w:tcW w:w="2550" w:type="dxa"/>
            <w:tcBorders>
              <w:top w:val="single" w:sz="6" w:space="0" w:color="000000"/>
              <w:left w:val="single" w:sz="4" w:space="0" w:color="auto"/>
              <w:bottom w:val="single" w:sz="6" w:space="0" w:color="000000"/>
              <w:right w:val="single" w:sz="4" w:space="0" w:color="auto"/>
            </w:tcBorders>
          </w:tcPr>
          <w:p w:rsidR="00612125" w:rsidRDefault="00612125">
            <w:pPr>
              <w:spacing w:after="0"/>
              <w:jc w:val="center"/>
              <w:rPr>
                <w:rFonts w:ascii="Times New Roman" w:hAnsi="Times New Roman"/>
                <w:b/>
                <w:sz w:val="24"/>
                <w:szCs w:val="24"/>
              </w:rPr>
            </w:pPr>
          </w:p>
        </w:tc>
      </w:tr>
      <w:tr w:rsidR="0098517A" w:rsidTr="00612125">
        <w:trPr>
          <w:trHeight w:val="274"/>
        </w:trPr>
        <w:tc>
          <w:tcPr>
            <w:tcW w:w="6804" w:type="dxa"/>
            <w:gridSpan w:val="4"/>
            <w:tcBorders>
              <w:top w:val="single" w:sz="6" w:space="0" w:color="000000"/>
              <w:left w:val="single" w:sz="4" w:space="0" w:color="auto"/>
              <w:bottom w:val="single" w:sz="6" w:space="0" w:color="000000"/>
              <w:right w:val="single" w:sz="4" w:space="0" w:color="auto"/>
            </w:tcBorders>
            <w:hideMark/>
          </w:tcPr>
          <w:p w:rsidR="0098517A" w:rsidRDefault="0098517A">
            <w:pPr>
              <w:spacing w:after="0"/>
              <w:jc w:val="right"/>
              <w:rPr>
                <w:rFonts w:ascii="Times New Roman" w:hAnsi="Times New Roman"/>
                <w:b/>
                <w:sz w:val="24"/>
                <w:szCs w:val="24"/>
              </w:rPr>
            </w:pPr>
            <w:r>
              <w:rPr>
                <w:rFonts w:ascii="Times New Roman" w:hAnsi="Times New Roman"/>
                <w:b/>
                <w:sz w:val="24"/>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98517A" w:rsidTr="00612125">
        <w:trPr>
          <w:trHeight w:val="287"/>
        </w:trPr>
        <w:tc>
          <w:tcPr>
            <w:tcW w:w="6804" w:type="dxa"/>
            <w:gridSpan w:val="4"/>
            <w:tcBorders>
              <w:top w:val="single" w:sz="6" w:space="0" w:color="000000"/>
              <w:left w:val="single" w:sz="4" w:space="0" w:color="auto"/>
              <w:bottom w:val="single" w:sz="4" w:space="0" w:color="auto"/>
              <w:right w:val="single" w:sz="4" w:space="0" w:color="auto"/>
            </w:tcBorders>
            <w:hideMark/>
          </w:tcPr>
          <w:p w:rsidR="0098517A" w:rsidRDefault="0098517A">
            <w:pPr>
              <w:spacing w:after="0"/>
              <w:jc w:val="right"/>
              <w:rPr>
                <w:rFonts w:ascii="Times New Roman" w:hAnsi="Times New Roman"/>
                <w:b/>
                <w:sz w:val="24"/>
                <w:szCs w:val="24"/>
              </w:rPr>
            </w:pPr>
            <w:r>
              <w:rPr>
                <w:rFonts w:ascii="Times New Roman" w:hAnsi="Times New Roman"/>
                <w:b/>
                <w:sz w:val="24"/>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8517A" w:rsidRDefault="0098517A">
            <w:pPr>
              <w:spacing w:after="0"/>
              <w:rPr>
                <w:rFonts w:ascii="Times New Roman" w:hAnsi="Times New Roman"/>
                <w:b/>
                <w:sz w:val="24"/>
                <w:szCs w:val="24"/>
              </w:rPr>
            </w:pPr>
          </w:p>
        </w:tc>
      </w:tr>
    </w:tbl>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līguma noslēgšanai.</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98517A" w:rsidRDefault="0098517A" w:rsidP="0098517A">
      <w:pPr>
        <w:pStyle w:val="ListParagraph"/>
        <w:keepLines/>
        <w:widowControl w:val="0"/>
        <w:numPr>
          <w:ilvl w:val="1"/>
          <w:numId w:val="6"/>
        </w:numPr>
        <w:jc w:val="both"/>
        <w:rPr>
          <w:szCs w:val="24"/>
          <w:lang w:val="lv-LV"/>
        </w:rPr>
      </w:pPr>
      <w:r>
        <w:rPr>
          <w:szCs w:val="24"/>
          <w:lang w:val="lv-LV"/>
        </w:rPr>
        <w:lastRenderedPageBreak/>
        <w:t>Apliecinām, ka:</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Nekādā veidā neesam ieinteresēti nevienā citā piedāvājumā, kas iesniegts šajā iepirkuma procedūrā;</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Nav tādu apstākļu, kuri liegtu mums piedalīties iepirkuma procedūrā un ievērot visas iepirkuma Instrukcijas un Tehniskās specifikācijas prasības;</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Visas iesniegtās ziņas ir patiesas.</w:t>
      </w:r>
    </w:p>
    <w:p w:rsidR="0098517A" w:rsidRDefault="0098517A" w:rsidP="0098517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sz w:val="16"/>
          <w:szCs w:val="16"/>
        </w:rPr>
      </w:pPr>
      <w:r>
        <w:rPr>
          <w:sz w:val="16"/>
          <w:szCs w:val="16"/>
        </w:rPr>
        <w:t xml:space="preserve"> </w:t>
      </w:r>
    </w:p>
    <w:p w:rsidR="003169B3" w:rsidRDefault="003169B3" w:rsidP="0098517A">
      <w:pPr>
        <w:spacing w:after="0"/>
        <w:jc w:val="right"/>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t>3.pielikums</w:t>
      </w:r>
    </w:p>
    <w:p w:rsidR="0098517A" w:rsidRDefault="00612125" w:rsidP="0098517A">
      <w:pPr>
        <w:spacing w:after="0"/>
        <w:jc w:val="right"/>
        <w:outlineLvl w:val="0"/>
        <w:rPr>
          <w:rFonts w:ascii="Times New Roman" w:hAnsi="Times New Roman"/>
          <w:b/>
          <w:sz w:val="24"/>
          <w:szCs w:val="24"/>
        </w:rPr>
      </w:pPr>
      <w:r>
        <w:rPr>
          <w:rFonts w:ascii="Times New Roman" w:hAnsi="Times New Roman"/>
          <w:b/>
          <w:sz w:val="24"/>
          <w:szCs w:val="24"/>
        </w:rPr>
        <w:t>Nr. PA/2016/13</w:t>
      </w:r>
    </w:p>
    <w:p w:rsidR="0098517A" w:rsidRDefault="0098517A" w:rsidP="0098517A">
      <w:pPr>
        <w:jc w:val="center"/>
        <w:outlineLvl w:val="0"/>
        <w:rPr>
          <w:rFonts w:ascii="Times New Roman" w:hAnsi="Times New Roman"/>
          <w:b/>
          <w:sz w:val="24"/>
          <w:szCs w:val="24"/>
        </w:rPr>
      </w:pPr>
      <w:r>
        <w:rPr>
          <w:rFonts w:ascii="Times New Roman" w:hAnsi="Times New Roman"/>
          <w:b/>
          <w:sz w:val="24"/>
          <w:szCs w:val="24"/>
        </w:rPr>
        <w:t>TEHNISKĀ PIEDĀVĀJUMA FORMA</w:t>
      </w:r>
    </w:p>
    <w:p w:rsidR="0098517A" w:rsidRDefault="0098517A" w:rsidP="0098517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sidR="00612125">
        <w:rPr>
          <w:rFonts w:ascii="Times New Roman" w:hAnsi="Times New Roman"/>
          <w:i/>
          <w:sz w:val="24"/>
          <w:szCs w:val="24"/>
        </w:rPr>
        <w:t>PA/2016/13</w:t>
      </w:r>
    </w:p>
    <w:p w:rsidR="0098517A" w:rsidRDefault="0098517A" w:rsidP="0098517A">
      <w:pPr>
        <w:spacing w:after="0" w:line="240" w:lineRule="auto"/>
        <w:jc w:val="right"/>
        <w:rPr>
          <w:rFonts w:ascii="Times New Roman" w:hAnsi="Times New Roman"/>
          <w:b/>
          <w:sz w:val="24"/>
          <w:szCs w:val="24"/>
        </w:rPr>
      </w:pPr>
    </w:p>
    <w:p w:rsidR="0098517A" w:rsidRDefault="0098517A" w:rsidP="0098517A">
      <w:pPr>
        <w:pStyle w:val="NoSpacing"/>
        <w:jc w:val="both"/>
        <w:rPr>
          <w:rFonts w:ascii="Times New Roman" w:hAnsi="Times New Roman"/>
          <w:b/>
          <w:sz w:val="24"/>
          <w:szCs w:val="24"/>
        </w:rPr>
      </w:pPr>
      <w:r>
        <w:rPr>
          <w:rFonts w:ascii="Times New Roman" w:hAnsi="Times New Roman"/>
          <w:sz w:val="24"/>
          <w:szCs w:val="24"/>
        </w:rPr>
        <w:t xml:space="preserve">Nekustamā īpašuma </w:t>
      </w:r>
      <w:r w:rsidR="00153322" w:rsidRPr="00CF64AF">
        <w:rPr>
          <w:rFonts w:ascii="Times New Roman" w:hAnsi="Times New Roman"/>
          <w:sz w:val="24"/>
          <w:szCs w:val="24"/>
        </w:rPr>
        <w:t>Poruka prospektā 61, Jūrmalā (nekustamā īpa</w:t>
      </w:r>
      <w:r w:rsidR="00153322">
        <w:rPr>
          <w:rFonts w:ascii="Times New Roman" w:hAnsi="Times New Roman"/>
          <w:sz w:val="24"/>
          <w:szCs w:val="24"/>
        </w:rPr>
        <w:t>šuma kadastra Nr.1300 012 2802)</w:t>
      </w:r>
      <w:r w:rsidR="00153322" w:rsidRPr="00CF64AF">
        <w:rPr>
          <w:rFonts w:ascii="Times New Roman" w:hAnsi="Times New Roman"/>
          <w:sz w:val="24"/>
          <w:szCs w:val="24"/>
        </w:rPr>
        <w:t xml:space="preserve"> </w:t>
      </w:r>
      <w:r w:rsidR="00153322">
        <w:rPr>
          <w:rFonts w:ascii="Times New Roman" w:hAnsi="Times New Roman"/>
          <w:sz w:val="24"/>
          <w:szCs w:val="24"/>
        </w:rPr>
        <w:t>o</w:t>
      </w:r>
      <w:r w:rsidR="00153322" w:rsidRPr="00B553FA">
        <w:rPr>
          <w:rFonts w:ascii="Times New Roman" w:hAnsi="Times New Roman"/>
          <w:sz w:val="24"/>
          <w:szCs w:val="24"/>
        </w:rPr>
        <w:t xml:space="preserve">bjekta Nr.2 – nekustamā īpašuma </w:t>
      </w:r>
      <w:r w:rsidR="00A257EE" w:rsidRPr="00B5311B">
        <w:rPr>
          <w:rFonts w:ascii="Times New Roman" w:hAnsi="Times New Roman"/>
          <w:sz w:val="24"/>
          <w:szCs w:val="24"/>
        </w:rPr>
        <w:t xml:space="preserve">423/1882 </w:t>
      </w:r>
      <w:r w:rsidR="00153322" w:rsidRPr="00CF64AF">
        <w:rPr>
          <w:rFonts w:ascii="Times New Roman" w:hAnsi="Times New Roman"/>
          <w:sz w:val="24"/>
          <w:szCs w:val="24"/>
        </w:rPr>
        <w:t xml:space="preserve">domājamo daļu </w:t>
      </w:r>
      <w:r w:rsidR="0009731E">
        <w:rPr>
          <w:rFonts w:ascii="Times New Roman" w:hAnsi="Times New Roman"/>
          <w:sz w:val="24"/>
          <w:szCs w:val="24"/>
        </w:rPr>
        <w:t xml:space="preserve">- </w:t>
      </w:r>
      <w:r w:rsidR="00153322" w:rsidRPr="00CF64AF">
        <w:rPr>
          <w:rFonts w:ascii="Times New Roman" w:hAnsi="Times New Roman"/>
          <w:sz w:val="24"/>
          <w:szCs w:val="24"/>
        </w:rPr>
        <w:t xml:space="preserve">un </w:t>
      </w:r>
      <w:r w:rsidR="00153322">
        <w:rPr>
          <w:rFonts w:ascii="Times New Roman" w:hAnsi="Times New Roman"/>
          <w:sz w:val="24"/>
          <w:szCs w:val="24"/>
        </w:rPr>
        <w:t xml:space="preserve">ēku </w:t>
      </w:r>
      <w:r w:rsidR="00DE4FC1" w:rsidRPr="00CF64AF">
        <w:rPr>
          <w:rFonts w:ascii="Times New Roman" w:hAnsi="Times New Roman"/>
          <w:sz w:val="24"/>
          <w:szCs w:val="24"/>
        </w:rPr>
        <w:t>Poruka prospektā 61, Jūrmalā  </w:t>
      </w:r>
      <w:r w:rsidR="00153322" w:rsidRPr="00CF64AF">
        <w:rPr>
          <w:rFonts w:ascii="Times New Roman" w:hAnsi="Times New Roman"/>
          <w:sz w:val="24"/>
          <w:szCs w:val="24"/>
        </w:rPr>
        <w:t> (kadastra apzīmējumi 1300 012 2802 002 un 1300 012 2802 009) tirgus (parastās) vērtības noteikšana</w:t>
      </w:r>
      <w:r w:rsidR="00153322">
        <w:rPr>
          <w:rFonts w:ascii="Times New Roman" w:hAnsi="Times New Roman"/>
          <w:sz w:val="24"/>
          <w:szCs w:val="24"/>
        </w:rPr>
        <w:t xml:space="preserve"> </w:t>
      </w:r>
      <w:r>
        <w:rPr>
          <w:rFonts w:ascii="Times New Roman" w:hAnsi="Times New Roman"/>
          <w:sz w:val="24"/>
          <w:szCs w:val="24"/>
        </w:rPr>
        <w:t>vērtības noteikšana saskaņā ar tehnisko specifikāciju (1.pielikums).</w:t>
      </w:r>
    </w:p>
    <w:tbl>
      <w:tblPr>
        <w:tblStyle w:val="TableGrid"/>
        <w:tblW w:w="0" w:type="auto"/>
        <w:tblInd w:w="0" w:type="dxa"/>
        <w:tblLook w:val="04A0" w:firstRow="1" w:lastRow="0" w:firstColumn="1" w:lastColumn="0" w:noHBand="0" w:noVBand="1"/>
      </w:tblPr>
      <w:tblGrid>
        <w:gridCol w:w="837"/>
        <w:gridCol w:w="4452"/>
        <w:gridCol w:w="3900"/>
      </w:tblGrid>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B95C68">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 xml:space="preserve">10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w:t>
            </w:r>
            <w:r w:rsidR="00DE4FC1">
              <w:rPr>
                <w:rFonts w:ascii="Times New Roman" w:hAnsi="Times New Roman"/>
                <w:sz w:val="24"/>
                <w:szCs w:val="24"/>
              </w:rPr>
              <w:t>u</w:t>
            </w:r>
            <w:r>
              <w:rPr>
                <w:rFonts w:ascii="Times New Roman" w:hAnsi="Times New Roman"/>
                <w:sz w:val="24"/>
                <w:szCs w:val="24"/>
              </w:rPr>
              <w:t xml:space="preserve">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2"/>
              <w:spacing w:after="0" w:line="240" w:lineRule="auto"/>
              <w:ind w:right="34"/>
              <w:jc w:val="both"/>
              <w:rPr>
                <w:rFonts w:ascii="Times New Roman" w:hAnsi="Times New Roman"/>
                <w:sz w:val="24"/>
                <w:szCs w:val="24"/>
              </w:rPr>
            </w:pPr>
            <w:r>
              <w:rPr>
                <w:rFonts w:ascii="Times New Roman" w:hAnsi="Times New Roman"/>
                <w:sz w:val="24"/>
                <w:szCs w:val="24"/>
              </w:rPr>
              <w:t>Objekt</w:t>
            </w:r>
            <w:r w:rsidR="00DE4FC1">
              <w:rPr>
                <w:rFonts w:ascii="Times New Roman" w:hAnsi="Times New Roman"/>
                <w:sz w:val="24"/>
                <w:szCs w:val="24"/>
              </w:rPr>
              <w:t>u</w:t>
            </w:r>
            <w:r>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DE4FC1">
              <w:rPr>
                <w:rFonts w:ascii="Times New Roman" w:hAnsi="Times New Roman"/>
                <w:sz w:val="24"/>
                <w:szCs w:val="24"/>
              </w:rPr>
              <w:t>o</w:t>
            </w:r>
            <w:r>
              <w:rPr>
                <w:rFonts w:ascii="Times New Roman" w:hAnsi="Times New Roman"/>
                <w:sz w:val="24"/>
                <w:szCs w:val="24"/>
              </w:rPr>
              <w:t xml:space="preserve"> Objekt</w:t>
            </w:r>
            <w:r w:rsidR="00DE4FC1">
              <w:rPr>
                <w:rFonts w:ascii="Times New Roman" w:hAnsi="Times New Roman"/>
                <w:sz w:val="24"/>
                <w:szCs w:val="24"/>
              </w:rPr>
              <w:t>u</w:t>
            </w:r>
            <w:r>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DE4FC1">
              <w:rPr>
                <w:rFonts w:ascii="Times New Roman" w:hAnsi="Times New Roman"/>
                <w:sz w:val="24"/>
                <w:szCs w:val="24"/>
              </w:rPr>
              <w:t>u</w:t>
            </w:r>
            <w:r>
              <w:rPr>
                <w:rFonts w:ascii="Times New Roman" w:hAnsi="Times New Roman"/>
                <w:sz w:val="24"/>
                <w:szCs w:val="24"/>
              </w:rPr>
              <w:t xml:space="preserve">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lastRenderedPageBreak/>
              <w:t>10.</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A16E93">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A16E93">
              <w:rPr>
                <w:rFonts w:ascii="Times New Roman" w:hAnsi="Times New Roman"/>
                <w:sz w:val="24"/>
                <w:szCs w:val="24"/>
              </w:rPr>
              <w:t>u</w:t>
            </w:r>
            <w:r>
              <w:rPr>
                <w:rFonts w:ascii="Times New Roman" w:hAnsi="Times New Roman"/>
                <w:sz w:val="24"/>
                <w:szCs w:val="24"/>
              </w:rPr>
              <w:t xml:space="preserve"> novērtējumu, ja rodas tāda nepieciešamība. Vērtētājs objekt</w:t>
            </w:r>
            <w:r w:rsidR="00A16E93">
              <w:rPr>
                <w:rFonts w:ascii="Times New Roman" w:hAnsi="Times New Roman"/>
                <w:sz w:val="24"/>
                <w:szCs w:val="24"/>
              </w:rPr>
              <w:t>u</w:t>
            </w:r>
            <w:r>
              <w:rPr>
                <w:rFonts w:ascii="Times New Roman" w:hAnsi="Times New Roman"/>
                <w:sz w:val="24"/>
                <w:szCs w:val="24"/>
              </w:rPr>
              <w:t xml:space="preserve"> novērtējuma aktualizāciju apņemas veikt 10 (desmit) darba dienu laikā. Ja Objekt</w:t>
            </w:r>
            <w:r w:rsidR="00A16E93">
              <w:rPr>
                <w:rFonts w:ascii="Times New Roman" w:hAnsi="Times New Roman"/>
                <w:sz w:val="24"/>
                <w:szCs w:val="24"/>
              </w:rPr>
              <w:t>u</w:t>
            </w:r>
            <w:r>
              <w:rPr>
                <w:rFonts w:ascii="Times New Roman" w:hAnsi="Times New Roman"/>
                <w:sz w:val="24"/>
                <w:szCs w:val="24"/>
              </w:rPr>
              <w:t xml:space="preserve"> stāvoklis nav mainījies un tirgus (parastā) vērtība jāveic 6 (sešu) mēnešu laikā no pieņemšanas nodošanas akta abpusējas parakstīšanas dienas, darba samaksa par Objekt</w:t>
            </w:r>
            <w:r w:rsidR="00A16E93">
              <w:rPr>
                <w:rFonts w:ascii="Times New Roman" w:hAnsi="Times New Roman"/>
                <w:sz w:val="24"/>
                <w:szCs w:val="24"/>
              </w:rPr>
              <w:t>u</w:t>
            </w:r>
            <w:r>
              <w:rPr>
                <w:rFonts w:ascii="Times New Roman" w:hAnsi="Times New Roman"/>
                <w:sz w:val="24"/>
                <w:szCs w:val="24"/>
              </w:rPr>
              <w:t xml:space="preserve"> novērtējuma aktualizāciju netiek paredzēta. Citos gadījumos samaksa tiek noteikta līdz 50% apmērā no Objekt</w:t>
            </w:r>
            <w:r w:rsidR="00A16E93">
              <w:rPr>
                <w:rFonts w:ascii="Times New Roman" w:hAnsi="Times New Roman"/>
                <w:sz w:val="24"/>
                <w:szCs w:val="24"/>
              </w:rPr>
              <w:t>u</w:t>
            </w:r>
            <w:r>
              <w:rPr>
                <w:rFonts w:ascii="Times New Roman" w:hAnsi="Times New Roman"/>
                <w:sz w:val="24"/>
                <w:szCs w:val="24"/>
              </w:rPr>
              <w:t xml:space="preserve"> novērtējuma līgumcenas.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line="240" w:lineRule="auto"/>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4.pielikums</w:t>
      </w:r>
    </w:p>
    <w:p w:rsidR="0098517A" w:rsidRDefault="0098517A" w:rsidP="003169B3">
      <w:pPr>
        <w:spacing w:after="120"/>
        <w:jc w:val="right"/>
        <w:rPr>
          <w:rFonts w:ascii="Times New Roman" w:hAnsi="Times New Roman"/>
          <w:b/>
          <w:sz w:val="28"/>
          <w:szCs w:val="28"/>
        </w:rPr>
      </w:pPr>
      <w:r>
        <w:rPr>
          <w:rFonts w:ascii="Times New Roman" w:hAnsi="Times New Roman"/>
          <w:sz w:val="24"/>
          <w:szCs w:val="24"/>
        </w:rPr>
        <w:t>Nr. PA/201</w:t>
      </w:r>
      <w:r w:rsidR="00153322">
        <w:rPr>
          <w:rFonts w:ascii="Times New Roman" w:hAnsi="Times New Roman"/>
          <w:sz w:val="24"/>
          <w:szCs w:val="24"/>
        </w:rPr>
        <w:t>6</w:t>
      </w:r>
      <w:r w:rsidR="00612125">
        <w:rPr>
          <w:rFonts w:ascii="Times New Roman" w:hAnsi="Times New Roman"/>
          <w:sz w:val="24"/>
          <w:szCs w:val="24"/>
        </w:rPr>
        <w:t>/13</w:t>
      </w:r>
    </w:p>
    <w:p w:rsidR="0098517A" w:rsidRDefault="0098517A" w:rsidP="0098517A">
      <w:pPr>
        <w:pStyle w:val="NoSpacing"/>
        <w:jc w:val="center"/>
        <w:rPr>
          <w:rFonts w:ascii="Times New Roman" w:hAnsi="Times New Roman"/>
          <w:b/>
          <w:sz w:val="28"/>
          <w:szCs w:val="28"/>
        </w:rPr>
      </w:pPr>
      <w:r>
        <w:rPr>
          <w:rFonts w:ascii="Times New Roman" w:hAnsi="Times New Roman"/>
          <w:b/>
          <w:sz w:val="28"/>
          <w:szCs w:val="28"/>
        </w:rPr>
        <w:t xml:space="preserve">Iepirkuma līgums </w:t>
      </w:r>
      <w:proofErr w:type="spellStart"/>
      <w:r>
        <w:rPr>
          <w:rFonts w:ascii="Times New Roman" w:hAnsi="Times New Roman"/>
          <w:b/>
          <w:sz w:val="28"/>
          <w:szCs w:val="28"/>
        </w:rPr>
        <w:t>Nr.PA</w:t>
      </w:r>
      <w:proofErr w:type="spellEnd"/>
      <w:r>
        <w:rPr>
          <w:rFonts w:ascii="Times New Roman" w:hAnsi="Times New Roman"/>
          <w:b/>
          <w:sz w:val="28"/>
          <w:szCs w:val="28"/>
        </w:rPr>
        <w:t>/201</w:t>
      </w:r>
      <w:r w:rsidR="00153322">
        <w:rPr>
          <w:rFonts w:ascii="Times New Roman" w:hAnsi="Times New Roman"/>
          <w:b/>
          <w:sz w:val="28"/>
          <w:szCs w:val="28"/>
        </w:rPr>
        <w:t>6</w:t>
      </w:r>
      <w:r>
        <w:rPr>
          <w:rFonts w:ascii="Times New Roman" w:hAnsi="Times New Roman"/>
          <w:b/>
          <w:sz w:val="28"/>
          <w:szCs w:val="28"/>
        </w:rPr>
        <w:t>/</w:t>
      </w:r>
      <w:r w:rsidR="00612125">
        <w:rPr>
          <w:rFonts w:ascii="Times New Roman" w:hAnsi="Times New Roman"/>
          <w:b/>
          <w:sz w:val="28"/>
          <w:szCs w:val="28"/>
        </w:rPr>
        <w:t xml:space="preserve">13 </w:t>
      </w:r>
      <w:r>
        <w:rPr>
          <w:rFonts w:ascii="Times New Roman" w:hAnsi="Times New Roman"/>
          <w:b/>
          <w:sz w:val="28"/>
          <w:szCs w:val="28"/>
        </w:rPr>
        <w:t>(PROJEKTS)</w:t>
      </w:r>
    </w:p>
    <w:p w:rsidR="0098517A" w:rsidRDefault="0098517A" w:rsidP="0098517A">
      <w:pPr>
        <w:pStyle w:val="NoSpacing"/>
        <w:jc w:val="center"/>
        <w:rPr>
          <w:rFonts w:ascii="Times New Roman" w:hAnsi="Times New Roman"/>
          <w:b/>
          <w:sz w:val="28"/>
          <w:szCs w:val="28"/>
        </w:rPr>
      </w:pPr>
      <w:r>
        <w:rPr>
          <w:rFonts w:ascii="Times New Roman" w:hAnsi="Times New Roman"/>
          <w:b/>
          <w:sz w:val="28"/>
          <w:szCs w:val="28"/>
        </w:rPr>
        <w:t>par nekustamā īpašuma tirgus (parastās) vērtības noteikšanu</w:t>
      </w:r>
    </w:p>
    <w:p w:rsidR="0098517A" w:rsidRDefault="0098517A" w:rsidP="0098517A">
      <w:pPr>
        <w:pStyle w:val="NoSpacing"/>
        <w:rPr>
          <w:rFonts w:ascii="Times New Roman" w:hAnsi="Times New Roman"/>
          <w:sz w:val="24"/>
          <w:szCs w:val="24"/>
        </w:rPr>
      </w:pPr>
    </w:p>
    <w:p w:rsidR="0098517A" w:rsidRDefault="0098517A" w:rsidP="0098517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9B3">
        <w:rPr>
          <w:rFonts w:ascii="Times New Roman" w:hAnsi="Times New Roman"/>
          <w:sz w:val="24"/>
          <w:szCs w:val="24"/>
        </w:rPr>
        <w:t xml:space="preserve">          </w:t>
      </w:r>
      <w:r>
        <w:rPr>
          <w:rFonts w:ascii="Times New Roman" w:hAnsi="Times New Roman"/>
          <w:sz w:val="24"/>
          <w:szCs w:val="24"/>
        </w:rPr>
        <w:t>201</w:t>
      </w:r>
      <w:r w:rsidR="00153322">
        <w:rPr>
          <w:rFonts w:ascii="Times New Roman" w:hAnsi="Times New Roman"/>
          <w:sz w:val="24"/>
          <w:szCs w:val="24"/>
        </w:rPr>
        <w:t>6</w:t>
      </w:r>
      <w:r>
        <w:rPr>
          <w:rFonts w:ascii="Times New Roman" w:hAnsi="Times New Roman"/>
          <w:sz w:val="24"/>
          <w:szCs w:val="24"/>
        </w:rPr>
        <w:t>.gada ___. ______</w:t>
      </w:r>
    </w:p>
    <w:p w:rsidR="0098517A" w:rsidRDefault="0098517A" w:rsidP="0098517A">
      <w:pPr>
        <w:pStyle w:val="NoSpacing"/>
        <w:jc w:val="both"/>
        <w:rPr>
          <w:rFonts w:ascii="Times New Roman" w:hAnsi="Times New Roman"/>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2015.gada 5.</w:t>
      </w:r>
      <w:r w:rsidR="00DE4FC1">
        <w:rPr>
          <w:rFonts w:ascii="Times New Roman" w:hAnsi="Times New Roman"/>
          <w:sz w:val="24"/>
          <w:szCs w:val="24"/>
        </w:rPr>
        <w:t>jūnija valdes lēmumu Nr.82</w:t>
      </w:r>
      <w:r>
        <w:rPr>
          <w:rFonts w:ascii="Times New Roman" w:hAnsi="Times New Roman"/>
          <w:sz w:val="24"/>
          <w:szCs w:val="24"/>
        </w:rPr>
        <w:t>/</w:t>
      </w:r>
      <w:r w:rsidR="00DE4FC1">
        <w:rPr>
          <w:rFonts w:ascii="Times New Roman" w:hAnsi="Times New Roman"/>
          <w:sz w:val="24"/>
          <w:szCs w:val="24"/>
        </w:rPr>
        <w:t>476</w:t>
      </w:r>
      <w:r>
        <w:rPr>
          <w:rFonts w:ascii="Times New Roman" w:hAnsi="Times New Roman"/>
          <w:sz w:val="24"/>
          <w:szCs w:val="24"/>
        </w:rPr>
        <w:t xml:space="preserve"> pārstāv valdes priekšsēdētājs Vladimirs Loginovs, no vienas puses un </w:t>
      </w:r>
      <w:r>
        <w:rPr>
          <w:rFonts w:ascii="Times New Roman" w:hAnsi="Times New Roman"/>
          <w:b/>
          <w:sz w:val="24"/>
          <w:szCs w:val="24"/>
        </w:rPr>
        <w:t>____________</w:t>
      </w:r>
      <w:r w:rsidR="008729CB">
        <w:rPr>
          <w:rFonts w:ascii="Times New Roman" w:hAnsi="Times New Roman"/>
          <w:b/>
          <w:sz w:val="24"/>
          <w:szCs w:val="24"/>
        </w:rPr>
        <w:t>______________________________</w:t>
      </w:r>
      <w:r>
        <w:rPr>
          <w:rFonts w:ascii="Times New Roman" w:hAnsi="Times New Roman"/>
          <w:b/>
          <w:sz w:val="24"/>
          <w:szCs w:val="24"/>
        </w:rPr>
        <w:t xml:space="preserve"> </w:t>
      </w:r>
      <w:r>
        <w:rPr>
          <w:rFonts w:ascii="Times New Roman" w:hAnsi="Times New Roman"/>
          <w:sz w:val="24"/>
          <w:szCs w:val="24"/>
        </w:rPr>
        <w:t xml:space="preserve">(turpmāk – Izpildītājs), kuru saskaņā ar statūtiem pārstāv ______________________, no otras puses, (turpmāk – Puses), noslēdz šo līgumu (turpmāk – Līgums) saskaņā ar </w:t>
      </w:r>
      <w:r w:rsidRPr="008729CB">
        <w:rPr>
          <w:rFonts w:ascii="Times New Roman" w:hAnsi="Times New Roman"/>
          <w:sz w:val="24"/>
          <w:szCs w:val="24"/>
        </w:rPr>
        <w:t>aptaujai „</w:t>
      </w:r>
      <w:r w:rsidR="008729CB" w:rsidRPr="008729CB">
        <w:rPr>
          <w:rFonts w:ascii="Times New Roman" w:hAnsi="Times New Roman"/>
          <w:sz w:val="24"/>
          <w:szCs w:val="24"/>
        </w:rPr>
        <w:t xml:space="preserve">Iepirkums nekustamā īpašuma Poruka prospektā  61, Jūrmalā (nekustamā īpašuma kadastra Nr.1300 012 2802) objekta Nr.2 – nekustamā īpašuma </w:t>
      </w:r>
      <w:r w:rsidR="006C6D12">
        <w:rPr>
          <w:rFonts w:ascii="Times New Roman" w:hAnsi="Times New Roman"/>
          <w:sz w:val="24"/>
          <w:szCs w:val="24"/>
        </w:rPr>
        <w:t xml:space="preserve">423/1882 </w:t>
      </w:r>
      <w:r w:rsidR="008729CB" w:rsidRPr="008729CB">
        <w:rPr>
          <w:rFonts w:ascii="Times New Roman" w:hAnsi="Times New Roman"/>
          <w:sz w:val="24"/>
          <w:szCs w:val="24"/>
        </w:rPr>
        <w:t xml:space="preserve">domājamo daļu </w:t>
      </w:r>
      <w:r w:rsidR="00263834">
        <w:rPr>
          <w:rFonts w:ascii="Times New Roman" w:hAnsi="Times New Roman"/>
          <w:sz w:val="24"/>
          <w:szCs w:val="24"/>
        </w:rPr>
        <w:t>-</w:t>
      </w:r>
      <w:r w:rsidR="008729CB" w:rsidRPr="008729CB">
        <w:rPr>
          <w:rFonts w:ascii="Times New Roman" w:hAnsi="Times New Roman"/>
          <w:sz w:val="24"/>
          <w:szCs w:val="24"/>
        </w:rPr>
        <w:t xml:space="preserve"> un ēku </w:t>
      </w:r>
      <w:r w:rsidR="00DE4FC1" w:rsidRPr="008729CB">
        <w:rPr>
          <w:rFonts w:ascii="Times New Roman" w:hAnsi="Times New Roman"/>
          <w:sz w:val="24"/>
          <w:szCs w:val="24"/>
        </w:rPr>
        <w:t xml:space="preserve">Poruka prospektā  61 </w:t>
      </w:r>
      <w:r w:rsidR="008729CB" w:rsidRPr="008729CB">
        <w:rPr>
          <w:rFonts w:ascii="Times New Roman" w:hAnsi="Times New Roman"/>
          <w:sz w:val="24"/>
          <w:szCs w:val="24"/>
        </w:rPr>
        <w:t>(kadastra apzīmējumi 1300 012 2802 002 un 1300 012 2802 009) tirgus (parastās) vērtības noteikšana</w:t>
      </w:r>
      <w:r w:rsidRPr="008729CB">
        <w:rPr>
          <w:rFonts w:ascii="Times New Roman" w:hAnsi="Times New Roman"/>
          <w:sz w:val="24"/>
          <w:szCs w:val="24"/>
        </w:rPr>
        <w:t>”</w:t>
      </w:r>
      <w:r>
        <w:rPr>
          <w:rFonts w:ascii="Times New Roman" w:hAnsi="Times New Roman"/>
          <w:sz w:val="24"/>
          <w:szCs w:val="24"/>
        </w:rPr>
        <w:t xml:space="preserve"> (PA/201</w:t>
      </w:r>
      <w:r w:rsidR="008729CB">
        <w:rPr>
          <w:rFonts w:ascii="Times New Roman" w:hAnsi="Times New Roman"/>
          <w:sz w:val="24"/>
          <w:szCs w:val="24"/>
        </w:rPr>
        <w:t>6</w:t>
      </w:r>
      <w:r>
        <w:rPr>
          <w:rFonts w:ascii="Times New Roman" w:hAnsi="Times New Roman"/>
          <w:sz w:val="24"/>
          <w:szCs w:val="24"/>
        </w:rPr>
        <w:t>/</w:t>
      </w:r>
      <w:r w:rsidR="00612125">
        <w:rPr>
          <w:rFonts w:ascii="Times New Roman" w:hAnsi="Times New Roman"/>
          <w:sz w:val="24"/>
          <w:szCs w:val="24"/>
        </w:rPr>
        <w:t>13</w:t>
      </w:r>
      <w:r>
        <w:rPr>
          <w:rFonts w:ascii="Times New Roman" w:hAnsi="Times New Roman"/>
          <w:sz w:val="24"/>
          <w:szCs w:val="24"/>
        </w:rPr>
        <w:t>) iesniegto piedāvājumu un tehnisko specifikāciju:</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Līguma priekšmets un līgumcena</w:t>
      </w:r>
    </w:p>
    <w:p w:rsidR="00BA64E3" w:rsidRDefault="0086776C" w:rsidP="0086776C">
      <w:pPr>
        <w:pStyle w:val="NoSpacing"/>
        <w:numPr>
          <w:ilvl w:val="1"/>
          <w:numId w:val="8"/>
        </w:numPr>
        <w:ind w:left="709" w:hanging="709"/>
        <w:jc w:val="both"/>
        <w:rPr>
          <w:rFonts w:ascii="Times New Roman" w:hAnsi="Times New Roman"/>
          <w:sz w:val="24"/>
          <w:szCs w:val="24"/>
        </w:rPr>
      </w:pPr>
      <w:r w:rsidRPr="00263834">
        <w:rPr>
          <w:rFonts w:ascii="Times New Roman" w:hAnsi="Times New Roman"/>
          <w:sz w:val="24"/>
          <w:szCs w:val="24"/>
        </w:rPr>
        <w:t xml:space="preserve">Pasūtītājs uzdod un Izpildītājs apņemas veikt </w:t>
      </w:r>
      <w:r w:rsidR="00EC35D2" w:rsidRPr="00263834">
        <w:rPr>
          <w:rFonts w:ascii="Times New Roman" w:hAnsi="Times New Roman"/>
          <w:sz w:val="24"/>
          <w:szCs w:val="24"/>
        </w:rPr>
        <w:t>nekustamā īpašuma</w:t>
      </w:r>
      <w:r w:rsidR="00EC35D2" w:rsidRPr="00263834">
        <w:rPr>
          <w:rFonts w:ascii="Times New Roman" w:hAnsi="Times New Roman"/>
          <w:b/>
          <w:sz w:val="24"/>
          <w:szCs w:val="24"/>
        </w:rPr>
        <w:t xml:space="preserve"> </w:t>
      </w:r>
      <w:r w:rsidR="00EC35D2" w:rsidRPr="00263834">
        <w:rPr>
          <w:rFonts w:ascii="Times New Roman" w:hAnsi="Times New Roman"/>
          <w:sz w:val="24"/>
          <w:szCs w:val="24"/>
        </w:rPr>
        <w:t>Poruka prospektā 61, Jūrmalā (nekustamā īpašuma kadastra Nr.1300 012 2802) objekta Nr.2 – nekustamā īpašuma 423/1882 domājam</w:t>
      </w:r>
      <w:r w:rsidR="00EC35D2">
        <w:rPr>
          <w:rFonts w:ascii="Times New Roman" w:hAnsi="Times New Roman"/>
          <w:sz w:val="24"/>
          <w:szCs w:val="24"/>
        </w:rPr>
        <w:t>ās</w:t>
      </w:r>
      <w:r w:rsidR="00EC35D2" w:rsidRPr="00263834">
        <w:rPr>
          <w:rFonts w:ascii="Times New Roman" w:hAnsi="Times New Roman"/>
          <w:sz w:val="24"/>
          <w:szCs w:val="24"/>
        </w:rPr>
        <w:t xml:space="preserve"> daļ</w:t>
      </w:r>
      <w:r w:rsidR="00EC35D2">
        <w:rPr>
          <w:rFonts w:ascii="Times New Roman" w:hAnsi="Times New Roman"/>
          <w:sz w:val="24"/>
          <w:szCs w:val="24"/>
        </w:rPr>
        <w:t>as</w:t>
      </w:r>
      <w:r w:rsidR="00EC35D2" w:rsidRPr="00EC35D2">
        <w:rPr>
          <w:rFonts w:ascii="Times New Roman" w:hAnsi="Times New Roman"/>
          <w:sz w:val="24"/>
          <w:szCs w:val="24"/>
        </w:rPr>
        <w:t xml:space="preserve"> </w:t>
      </w:r>
      <w:r w:rsidR="00EC35D2">
        <w:rPr>
          <w:rFonts w:ascii="Times New Roman" w:hAnsi="Times New Roman"/>
          <w:sz w:val="24"/>
          <w:szCs w:val="24"/>
        </w:rPr>
        <w:t xml:space="preserve">un </w:t>
      </w:r>
      <w:r w:rsidR="00EC35D2" w:rsidRPr="00263834">
        <w:rPr>
          <w:rFonts w:ascii="Times New Roman" w:hAnsi="Times New Roman"/>
          <w:sz w:val="24"/>
          <w:szCs w:val="24"/>
        </w:rPr>
        <w:t>ēk</w:t>
      </w:r>
      <w:r w:rsidR="00EC35D2">
        <w:rPr>
          <w:rFonts w:ascii="Times New Roman" w:hAnsi="Times New Roman"/>
          <w:sz w:val="24"/>
          <w:szCs w:val="24"/>
        </w:rPr>
        <w:t>u</w:t>
      </w:r>
      <w:r w:rsidR="00EC35D2" w:rsidRPr="00263834">
        <w:rPr>
          <w:rFonts w:ascii="Times New Roman" w:hAnsi="Times New Roman"/>
          <w:sz w:val="24"/>
          <w:szCs w:val="24"/>
        </w:rPr>
        <w:t xml:space="preserve"> </w:t>
      </w:r>
      <w:r w:rsidR="00EC35D2">
        <w:rPr>
          <w:rFonts w:ascii="Times New Roman" w:hAnsi="Times New Roman"/>
          <w:sz w:val="24"/>
          <w:szCs w:val="24"/>
        </w:rPr>
        <w:t xml:space="preserve">Poruka prospektā </w:t>
      </w:r>
      <w:r w:rsidR="00EC35D2" w:rsidRPr="00263834">
        <w:rPr>
          <w:rFonts w:ascii="Times New Roman" w:hAnsi="Times New Roman"/>
          <w:sz w:val="24"/>
          <w:szCs w:val="24"/>
        </w:rPr>
        <w:t>61 (kadastra apzīmējumi 1300 012</w:t>
      </w:r>
      <w:r w:rsidR="00EC35D2">
        <w:rPr>
          <w:rFonts w:ascii="Times New Roman" w:hAnsi="Times New Roman"/>
          <w:sz w:val="24"/>
          <w:szCs w:val="24"/>
        </w:rPr>
        <w:t xml:space="preserve"> 2802 002 un 1300 012 2802 009) </w:t>
      </w:r>
      <w:r w:rsidR="00BA64E3">
        <w:rPr>
          <w:rFonts w:ascii="Times New Roman" w:hAnsi="Times New Roman"/>
          <w:sz w:val="24"/>
          <w:szCs w:val="24"/>
        </w:rPr>
        <w:t>(turpmāk kopā – Objekti; katrs nekustamais īpašums atsevišķi – Objekts), tirgus (parastās) vērtības noteikšanu kā arī Objektu tirgus (parastās) vērtības aktualizāciju, ja rodas tāda nepieciešamība, saskaņā ar tehnisko specifikāciju (1.pielikums) un Izpildītāja iesniegto piedāvājumu (2.pielikums):</w:t>
      </w:r>
    </w:p>
    <w:p w:rsidR="0086776C" w:rsidRPr="00BA64E3" w:rsidRDefault="0086776C" w:rsidP="0086776C">
      <w:pPr>
        <w:pStyle w:val="NoSpacing"/>
        <w:numPr>
          <w:ilvl w:val="1"/>
          <w:numId w:val="8"/>
        </w:numPr>
        <w:spacing w:before="120"/>
        <w:ind w:left="709" w:hanging="709"/>
        <w:jc w:val="both"/>
        <w:rPr>
          <w:rFonts w:ascii="Times New Roman" w:hAnsi="Times New Roman"/>
          <w:sz w:val="24"/>
          <w:szCs w:val="24"/>
        </w:rPr>
      </w:pPr>
      <w:r w:rsidRPr="00BA64E3">
        <w:rPr>
          <w:rFonts w:ascii="Times New Roman" w:hAnsi="Times New Roman"/>
          <w:sz w:val="24"/>
          <w:szCs w:val="24"/>
        </w:rPr>
        <w:t xml:space="preserve">Kopējā līgumcena par Līguma 1.1.apakšpunktā noteikto Objektu tirgus (parastās) vērtības noteikšanu un Objektu tirgus parastās vērtības aktualizāciju ir </w:t>
      </w:r>
      <w:r w:rsidRPr="00BA64E3">
        <w:rPr>
          <w:rFonts w:ascii="Times New Roman" w:hAnsi="Times New Roman"/>
          <w:b/>
          <w:sz w:val="24"/>
          <w:szCs w:val="24"/>
        </w:rPr>
        <w:t>________</w:t>
      </w:r>
      <w:r w:rsidRPr="00BA64E3">
        <w:rPr>
          <w:rFonts w:ascii="Times New Roman" w:hAnsi="Times New Roman"/>
          <w:sz w:val="24"/>
          <w:szCs w:val="24"/>
        </w:rPr>
        <w:t xml:space="preserve"> EUR </w:t>
      </w:r>
      <w:r w:rsidR="00EC35D2" w:rsidRPr="00AC24E1">
        <w:rPr>
          <w:rFonts w:ascii="Times New Roman" w:hAnsi="Times New Roman"/>
          <w:sz w:val="24"/>
          <w:szCs w:val="24"/>
        </w:rPr>
        <w:t>(________________ eiro un __ centi</w:t>
      </w:r>
      <w:r w:rsidRPr="00BA64E3">
        <w:rPr>
          <w:rFonts w:ascii="Times New Roman" w:hAnsi="Times New Roman"/>
          <w:sz w:val="24"/>
          <w:szCs w:val="24"/>
        </w:rPr>
        <w:t>) un pievienotās vērtības nodoklis Pievienotās vērtības nodokļa likumā noteiktajā apmērā, tajā skaitā:</w:t>
      </w:r>
    </w:p>
    <w:p w:rsidR="0086776C" w:rsidRPr="00BA64E3" w:rsidRDefault="00EC35D2" w:rsidP="0086776C">
      <w:pPr>
        <w:pStyle w:val="NoSpacing"/>
        <w:numPr>
          <w:ilvl w:val="2"/>
          <w:numId w:val="8"/>
        </w:numPr>
        <w:spacing w:before="120"/>
        <w:jc w:val="both"/>
        <w:rPr>
          <w:rFonts w:ascii="Times New Roman" w:hAnsi="Times New Roman"/>
          <w:sz w:val="24"/>
          <w:szCs w:val="24"/>
        </w:rPr>
      </w:pPr>
      <w:r>
        <w:rPr>
          <w:rFonts w:ascii="Times New Roman" w:hAnsi="Times New Roman"/>
          <w:sz w:val="24"/>
          <w:szCs w:val="24"/>
        </w:rPr>
        <w:t>p</w:t>
      </w:r>
      <w:r w:rsidR="0086776C" w:rsidRPr="00BA64E3">
        <w:rPr>
          <w:rFonts w:ascii="Times New Roman" w:hAnsi="Times New Roman"/>
          <w:sz w:val="24"/>
          <w:szCs w:val="24"/>
        </w:rPr>
        <w:t>ar Objekt</w:t>
      </w:r>
      <w:r w:rsidR="009B7BD7" w:rsidRPr="00BA64E3">
        <w:rPr>
          <w:rFonts w:ascii="Times New Roman" w:hAnsi="Times New Roman"/>
          <w:sz w:val="24"/>
          <w:szCs w:val="24"/>
        </w:rPr>
        <w:t xml:space="preserve">u </w:t>
      </w:r>
      <w:r w:rsidR="0086776C" w:rsidRPr="00BA64E3">
        <w:rPr>
          <w:rFonts w:ascii="Times New Roman" w:hAnsi="Times New Roman"/>
          <w:sz w:val="24"/>
          <w:szCs w:val="24"/>
        </w:rPr>
        <w:t xml:space="preserve">tirgus (parastās) vērtības noteikšanu _____EUR </w:t>
      </w:r>
      <w:r w:rsidRPr="00AC24E1">
        <w:rPr>
          <w:rFonts w:ascii="Times New Roman" w:hAnsi="Times New Roman"/>
          <w:sz w:val="24"/>
          <w:szCs w:val="24"/>
        </w:rPr>
        <w:t>(________________ eiro un __ centi</w:t>
      </w:r>
      <w:r>
        <w:rPr>
          <w:rFonts w:ascii="Times New Roman" w:hAnsi="Times New Roman"/>
          <w:sz w:val="24"/>
          <w:szCs w:val="24"/>
        </w:rPr>
        <w:t>)</w:t>
      </w:r>
      <w:r w:rsidR="0086776C" w:rsidRPr="00BA64E3">
        <w:rPr>
          <w:rFonts w:ascii="Times New Roman" w:hAnsi="Times New Roman"/>
          <w:sz w:val="24"/>
          <w:szCs w:val="24"/>
        </w:rPr>
        <w:t xml:space="preserve"> un pievienotās vērtības nodoklis;</w:t>
      </w:r>
    </w:p>
    <w:p w:rsidR="0086776C" w:rsidRPr="00BA64E3" w:rsidRDefault="0086776C" w:rsidP="0086776C">
      <w:pPr>
        <w:pStyle w:val="NoSpacing"/>
        <w:numPr>
          <w:ilvl w:val="2"/>
          <w:numId w:val="8"/>
        </w:numPr>
        <w:spacing w:before="120"/>
        <w:jc w:val="both"/>
        <w:rPr>
          <w:rFonts w:ascii="Times New Roman" w:hAnsi="Times New Roman"/>
          <w:sz w:val="24"/>
          <w:szCs w:val="24"/>
        </w:rPr>
      </w:pPr>
      <w:r w:rsidRPr="00BA64E3">
        <w:rPr>
          <w:rFonts w:ascii="Times New Roman" w:hAnsi="Times New Roman"/>
          <w:sz w:val="24"/>
          <w:szCs w:val="24"/>
        </w:rPr>
        <w:t>Par Objektu tirgus (parastās) vērtības aktualizāciju – ne vairāk kā ________EUR (__________________ eiro un ____ centi) un pievienotās vērtības nodoklis (saskaņā ar Līguma 2.pielikumu).</w:t>
      </w:r>
    </w:p>
    <w:p w:rsidR="0086776C" w:rsidRPr="00BA64E3" w:rsidRDefault="0086776C" w:rsidP="0086776C">
      <w:pPr>
        <w:pStyle w:val="NoSpacing"/>
        <w:numPr>
          <w:ilvl w:val="1"/>
          <w:numId w:val="8"/>
        </w:numPr>
        <w:ind w:left="709" w:hanging="709"/>
        <w:jc w:val="both"/>
        <w:rPr>
          <w:rFonts w:ascii="Times New Roman" w:hAnsi="Times New Roman"/>
          <w:sz w:val="24"/>
          <w:szCs w:val="24"/>
        </w:rPr>
      </w:pPr>
      <w:r w:rsidRPr="00BA64E3">
        <w:rPr>
          <w:rFonts w:ascii="Times New Roman" w:hAnsi="Times New Roman"/>
          <w:sz w:val="24"/>
          <w:szCs w:val="24"/>
        </w:rPr>
        <w:t>Objektu tirgus (parastās) vērtības noteikšanu, kā arī Objektu tirgus (parastās) vērtības aktualizāciju, ja Pasūtītājam radīsies tāda nepieciešamība, veiks Izpildītāja sertificēts vērtētājs __________________, sertifikāta Nr.____.</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(3.pielikums) abpusējas parakstīšanas.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 xml:space="preserve">Pēc Līguma 1.1.punktā noteikto Objektu tirgus (parastās) vērtības noteikšanas  Izpildītājs ar pavadvēstuli iesniedz Pasūtītājam vērtējumu par </w:t>
      </w:r>
      <w:r w:rsidRPr="00A16E93">
        <w:rPr>
          <w:rFonts w:ascii="Times New Roman" w:hAnsi="Times New Roman"/>
          <w:sz w:val="24"/>
          <w:szCs w:val="24"/>
        </w:rPr>
        <w:t>Objekt</w:t>
      </w:r>
      <w:r w:rsidR="00A16E93" w:rsidRPr="00A16E93">
        <w:rPr>
          <w:rFonts w:ascii="Times New Roman" w:hAnsi="Times New Roman"/>
          <w:sz w:val="24"/>
          <w:szCs w:val="24"/>
        </w:rPr>
        <w:t>iem</w:t>
      </w:r>
      <w:r w:rsidRPr="00A16E93">
        <w:rPr>
          <w:rFonts w:ascii="Times New Roman" w:hAnsi="Times New Roman"/>
          <w:sz w:val="24"/>
          <w:szCs w:val="24"/>
        </w:rPr>
        <w:t xml:space="preserve"> divos oriģināleksemplāros, vērtējamā Objekta fotouzņēmumus JPEG faila formātā </w:t>
      </w:r>
      <w:r>
        <w:rPr>
          <w:rFonts w:ascii="Times New Roman" w:hAnsi="Times New Roman"/>
          <w:sz w:val="24"/>
          <w:szCs w:val="24"/>
        </w:rPr>
        <w:t>CD-R vai DVD-R datu nesējā. Papildus Izpildītājs Objekt</w:t>
      </w:r>
      <w:r w:rsidR="00A16E93">
        <w:rPr>
          <w:rFonts w:ascii="Times New Roman" w:hAnsi="Times New Roman"/>
          <w:sz w:val="24"/>
          <w:szCs w:val="24"/>
        </w:rPr>
        <w:t>u</w:t>
      </w:r>
      <w:r>
        <w:rPr>
          <w:rFonts w:ascii="Times New Roman" w:hAnsi="Times New Roman"/>
          <w:sz w:val="24"/>
          <w:szCs w:val="24"/>
        </w:rPr>
        <w:t xml:space="preserve"> vērtējumu arī elektroniskā formā (PDF failā) nosūta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 Vērtējumi tiek uzskatīti par saņemtiem, kad tie ar pielikumiem papīra formātā un elektroniski kopā ar datu nesēju iesniegti un reģistrēti Pasūtītāja informācijas birojā.</w:t>
      </w:r>
    </w:p>
    <w:p w:rsidR="0086776C" w:rsidRDefault="0086776C" w:rsidP="0086776C">
      <w:pPr>
        <w:pStyle w:val="NoSpacing"/>
        <w:numPr>
          <w:ilvl w:val="1"/>
          <w:numId w:val="8"/>
        </w:numPr>
        <w:ind w:hanging="709"/>
        <w:jc w:val="both"/>
        <w:rPr>
          <w:rFonts w:ascii="Times New Roman" w:hAnsi="Times New Roman"/>
          <w:sz w:val="24"/>
          <w:szCs w:val="24"/>
        </w:rPr>
      </w:pPr>
      <w:r>
        <w:rPr>
          <w:rFonts w:ascii="Times New Roman" w:hAnsi="Times New Roman"/>
          <w:sz w:val="24"/>
          <w:szCs w:val="24"/>
        </w:rPr>
        <w:lastRenderedPageBreak/>
        <w:t xml:space="preserve">Līguma 1.5.punktā minētie nosacījumi attiecināmi arī uz Objektu tirgus (parastās) vērtības aktualizāciju.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Pasūtītāja tiesības un pienākumi</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Pasūtītājs apņemas: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nodrošināt Izpildītāju ar Objekt</w:t>
      </w:r>
      <w:r w:rsidR="009B7BD7">
        <w:rPr>
          <w:rFonts w:ascii="Times New Roman" w:hAnsi="Times New Roman"/>
          <w:sz w:val="24"/>
          <w:szCs w:val="24"/>
        </w:rPr>
        <w:t>u</w:t>
      </w:r>
      <w:r>
        <w:rPr>
          <w:rFonts w:ascii="Times New Roman" w:hAnsi="Times New Roman"/>
          <w:sz w:val="24"/>
          <w:szCs w:val="24"/>
        </w:rPr>
        <w:t xml:space="preserve"> tirgus (parastās) vērtības noteikšanai vai Objekt</w:t>
      </w:r>
      <w:r w:rsidR="009B7BD7">
        <w:rPr>
          <w:rFonts w:ascii="Times New Roman" w:hAnsi="Times New Roman"/>
          <w:sz w:val="24"/>
          <w:szCs w:val="24"/>
        </w:rPr>
        <w:t>u</w:t>
      </w:r>
      <w:r>
        <w:rPr>
          <w:rFonts w:ascii="Times New Roman" w:hAnsi="Times New Roman"/>
          <w:sz w:val="24"/>
          <w:szCs w:val="24"/>
        </w:rPr>
        <w:t xml:space="preserve"> tirgus (parastās) vērtības aktualizācijai nepieciešamo informāciju un dokumentiem (izdrukām no zemesgrāmatas par Objektu, ēku kadastrālās uzmērīšanas lietas u.c.), kurus pasūtītājs nodod Izpildītājam Līguma parakstīšanas dienā;</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pēc Objektu tirgus (parastās) vērtības noteikšanas un Darba nodošanas un pieņemšanas akta parakstīšanas un rēķina saņemšanas 10 (desmit) darba dienu laikā samaksāt Izpildītājam par Objektu tirgus (parastās) vērtības noteikšanu </w:t>
      </w:r>
      <w:r>
        <w:rPr>
          <w:rFonts w:ascii="Times New Roman" w:hAnsi="Times New Roman"/>
          <w:b/>
          <w:sz w:val="24"/>
          <w:szCs w:val="24"/>
        </w:rPr>
        <w:t>________</w:t>
      </w:r>
      <w:r>
        <w:rPr>
          <w:rFonts w:ascii="Times New Roman" w:hAnsi="Times New Roman"/>
          <w:sz w:val="24"/>
          <w:szCs w:val="24"/>
        </w:rPr>
        <w:t xml:space="preserve"> EUR </w:t>
      </w:r>
      <w:r w:rsidR="00EC35D2" w:rsidRPr="00AC24E1">
        <w:rPr>
          <w:rFonts w:ascii="Times New Roman" w:hAnsi="Times New Roman"/>
          <w:sz w:val="24"/>
          <w:szCs w:val="24"/>
        </w:rPr>
        <w:t>(________________ eiro un __ centi</w:t>
      </w:r>
      <w:r>
        <w:rPr>
          <w:rFonts w:ascii="Times New Roman" w:hAnsi="Times New Roman"/>
          <w:sz w:val="24"/>
          <w:szCs w:val="24"/>
        </w:rPr>
        <w:t>) un pievienotās vērtības nodokli Pievienotās vērtības nodokļa likumā noteiktajā apmērā;</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gadījumā, kad Objektu tirgus (parastās) vērtības aktualizācija jāveic 6 (sešus) līdz 12 (divpadsmit) mēnešus pēc Darba nodošanas un pieņemšanas akta parakstīšanas dienas, saskaņā ar Līguma 1.1.punktu, samaksa par attiecīgā Objekta tirgus (parastās) vērtības aktualizāciju tiek noteikta saskaņā ar Izpildītāja piedāvājumā noteikto (2.pielikums).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Pasūtītājam ir tiesības: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pirms Darba nodošanas un pieņemšanas akta parakstīšanas prasīt papildinājumus un paskaidrojumus saistībā ar iesniegto;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Līguma izpildes laikā kontrolēt un iepazīties ar Objekt</w:t>
      </w:r>
      <w:r w:rsidR="00A16E93">
        <w:rPr>
          <w:rFonts w:ascii="Times New Roman" w:hAnsi="Times New Roman"/>
          <w:sz w:val="24"/>
          <w:szCs w:val="24"/>
        </w:rPr>
        <w:t>u</w:t>
      </w:r>
      <w:r>
        <w:rPr>
          <w:rFonts w:ascii="Times New Roman" w:hAnsi="Times New Roman"/>
          <w:sz w:val="24"/>
          <w:szCs w:val="24"/>
        </w:rPr>
        <w:t xml:space="preserve"> vērtēšanas gaitu;</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A16E93">
        <w:rPr>
          <w:rFonts w:ascii="Times New Roman" w:hAnsi="Times New Roman"/>
          <w:sz w:val="24"/>
          <w:szCs w:val="24"/>
        </w:rPr>
        <w:t>u</w:t>
      </w:r>
      <w:r>
        <w:rPr>
          <w:rFonts w:ascii="Times New Roman" w:hAnsi="Times New Roman"/>
          <w:sz w:val="24"/>
          <w:szCs w:val="24"/>
        </w:rPr>
        <w:t xml:space="preserve"> vērtējuma pieņemšanas 12 mēnešu periodā uzdot vērtētājam aktualizēt Objektu tirgus (parasto) vērtību, ja rodas tāda nepieciešamība;</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nodot Objekt</w:t>
      </w:r>
      <w:r w:rsidR="00A16E93">
        <w:rPr>
          <w:rFonts w:ascii="Times New Roman" w:hAnsi="Times New Roman"/>
          <w:sz w:val="24"/>
          <w:szCs w:val="24"/>
        </w:rPr>
        <w:t>u</w:t>
      </w:r>
      <w:r>
        <w:rPr>
          <w:rFonts w:ascii="Times New Roman" w:hAnsi="Times New Roman"/>
          <w:sz w:val="24"/>
          <w:szCs w:val="24"/>
        </w:rPr>
        <w:t xml:space="preserve"> vērtējumu Izpildītājam nepilnību novēršanai, ja tas nav veikts atbilstoši noslēgtajam Līgumam.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Pasūtītāju neapmierina vērtēšanas gaita vai ja Izpildītājs Objekt</w:t>
      </w:r>
      <w:r w:rsidR="00A16E93">
        <w:rPr>
          <w:rFonts w:ascii="Times New Roman" w:hAnsi="Times New Roman"/>
          <w:sz w:val="24"/>
          <w:szCs w:val="24"/>
        </w:rPr>
        <w:t>u</w:t>
      </w:r>
      <w:r>
        <w:rPr>
          <w:rFonts w:ascii="Times New Roman" w:hAnsi="Times New Roman"/>
          <w:sz w:val="24"/>
          <w:szCs w:val="24"/>
        </w:rPr>
        <w:t xml:space="preserve"> tirgus (parastās) vērtības noteikšanu veic nekvalitatīvi;</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Izpildītājs nav ievērojis Līguma 3.1.2.apakšpunkta noteikto termiņu;</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 xml:space="preserve">ja Izpildītāja sagatavotais vērtējums neatbilst Līguma 1.sadaļā un 3.1.punktā noteiktajiem nosacījumiem. Līgums uzskatāms par izbeigtu 8 (astotajā) dienā pēc rakstveida paziņojuma nosūtīšanas Izpildītājam.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Izpildītāja tiesības un pienākumi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 Izpildītājs apņemas: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3.1.1. noteikt Objektu tirgus (parasto) vērtību;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3.1.2. Objektu tirgus (parasto) vērtības noteikšanu veikt </w:t>
      </w:r>
      <w:r>
        <w:rPr>
          <w:rFonts w:ascii="Times New Roman" w:hAnsi="Times New Roman"/>
          <w:b/>
          <w:sz w:val="24"/>
          <w:szCs w:val="24"/>
        </w:rPr>
        <w:t>10 (desmit)</w:t>
      </w:r>
      <w:r>
        <w:rPr>
          <w:rFonts w:ascii="Times New Roman" w:hAnsi="Times New Roman"/>
          <w:sz w:val="24"/>
          <w:szCs w:val="24"/>
        </w:rPr>
        <w:t xml:space="preserve"> </w:t>
      </w:r>
      <w:r w:rsidRPr="00B95C68">
        <w:rPr>
          <w:rFonts w:ascii="Times New Roman" w:hAnsi="Times New Roman"/>
          <w:b/>
          <w:sz w:val="24"/>
          <w:szCs w:val="24"/>
        </w:rPr>
        <w:t>dienu</w:t>
      </w:r>
      <w:r>
        <w:rPr>
          <w:rFonts w:ascii="Times New Roman" w:hAnsi="Times New Roman"/>
          <w:sz w:val="24"/>
          <w:szCs w:val="24"/>
        </w:rPr>
        <w:t xml:space="preserve"> laikā no Līguma parakstīšanas dienas;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3.1.3. Objektu tirgus (parasto) vērtības noteikšanu veikt saskaņā ar Standartizācijas likumā noteiktajā kārtībā apstiprinātiem Latvijas īpašuma vērtēšanas standartiem;</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3.1.4. Objektu tirgus (parasto) vērtības noteikšanu veikt kvalitatīvi, apsekojot un fotografējot Objektu dabā, aprakstot izmantoto vērtēšanas metodiku un pievienojot nepieciešamos materiālus/dokumentus (kopijas);</w:t>
      </w:r>
    </w:p>
    <w:p w:rsidR="0086776C" w:rsidRDefault="0086776C" w:rsidP="0086776C">
      <w:pPr>
        <w:pStyle w:val="BodyTextIndent"/>
        <w:spacing w:after="0"/>
        <w:ind w:left="0" w:right="-96"/>
        <w:jc w:val="both"/>
        <w:rPr>
          <w:rFonts w:ascii="Times New Roman" w:hAnsi="Times New Roman"/>
          <w:sz w:val="24"/>
          <w:szCs w:val="24"/>
        </w:rPr>
      </w:pPr>
      <w:r>
        <w:rPr>
          <w:rFonts w:ascii="Times New Roman" w:hAnsi="Times New Roman"/>
          <w:sz w:val="24"/>
          <w:szCs w:val="24"/>
        </w:rPr>
        <w:t>3.1.5. Objektu tirgus (parastās) vērtības noteikšanā izmantot vismaz divas vērtēšanas metodes;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lastRenderedPageBreak/>
        <w:t>3.1.7. Objekta vērtējumā argumentēti pamatot visu izmantoto novērtēšanas metožu koeficientu pielietojumu, izmantojot Objektu tirgus (parastās) vērtības noteikšanā vairākas metodes.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Objektu vērtēšanas laikā iegūto informāciju, tajā skaitā Objektu tirgus (parasto) vērtību, kā arī neizplatīt iegūtos dokumentus;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3.1.9. iesniegt Objekt</w:t>
      </w:r>
      <w:r w:rsidR="00A16E93">
        <w:rPr>
          <w:rFonts w:ascii="Times New Roman" w:hAnsi="Times New Roman"/>
          <w:sz w:val="24"/>
          <w:szCs w:val="24"/>
        </w:rPr>
        <w:t>u</w:t>
      </w:r>
      <w:r>
        <w:rPr>
          <w:rFonts w:ascii="Times New Roman" w:hAnsi="Times New Roman"/>
          <w:sz w:val="24"/>
          <w:szCs w:val="24"/>
        </w:rPr>
        <w:t xml:space="preserve"> vērtējumu, kura rezultāti ir pilnīgi, saprotami un viennozīmīgi interpretējami.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 Izpildītājam ir tiesības: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3.2.1. Līguma izpildē pieaicināt ekspertus, kuru darba samaksu Izpildītājs sedz no saviem līdzekļiem;</w:t>
      </w:r>
    </w:p>
    <w:p w:rsidR="0086776C" w:rsidRPr="00BA64E3" w:rsidRDefault="0086776C" w:rsidP="0086776C">
      <w:pPr>
        <w:pStyle w:val="NoSpacing"/>
        <w:jc w:val="both"/>
        <w:rPr>
          <w:rFonts w:ascii="Times New Roman" w:hAnsi="Times New Roman"/>
          <w:sz w:val="24"/>
          <w:szCs w:val="24"/>
        </w:rPr>
      </w:pPr>
      <w:r>
        <w:rPr>
          <w:rFonts w:ascii="Times New Roman" w:hAnsi="Times New Roman"/>
          <w:sz w:val="24"/>
          <w:szCs w:val="24"/>
        </w:rPr>
        <w:t xml:space="preserve">3.2.2. izbeigt Līgumu, ja Pasūtītāja vainas dēļ </w:t>
      </w:r>
      <w:r w:rsidRPr="00BA64E3">
        <w:rPr>
          <w:rFonts w:ascii="Times New Roman" w:hAnsi="Times New Roman"/>
          <w:sz w:val="24"/>
          <w:szCs w:val="24"/>
        </w:rPr>
        <w:t xml:space="preserve">(Līguma 2.1.1.apakšpunkta neizpilde) nav iespējams uzsākt Objektu tirgus (parastās) vērtības noteikšanu. </w:t>
      </w:r>
    </w:p>
    <w:p w:rsidR="0086776C" w:rsidRDefault="0086776C" w:rsidP="0086776C">
      <w:pPr>
        <w:pStyle w:val="NoSpacing"/>
        <w:jc w:val="both"/>
        <w:rPr>
          <w:rFonts w:ascii="Times New Roman" w:hAnsi="Times New Roman"/>
          <w:sz w:val="24"/>
          <w:szCs w:val="24"/>
        </w:rPr>
      </w:pPr>
      <w:r w:rsidRPr="00BA64E3">
        <w:rPr>
          <w:rFonts w:ascii="Times New Roman" w:hAnsi="Times New Roman"/>
          <w:sz w:val="24"/>
          <w:szCs w:val="24"/>
        </w:rPr>
        <w:t>3.3. Objektu tirgus (parastās) vērtības aktualizāciju (Līguma 2.2.3.apakšpunkts) Izpildītājs apņemas veikt 10 (desmit</w:t>
      </w:r>
      <w:r>
        <w:rPr>
          <w:rFonts w:ascii="Times New Roman" w:hAnsi="Times New Roman"/>
          <w:sz w:val="24"/>
          <w:szCs w:val="24"/>
        </w:rPr>
        <w:t>) darba dienu laikā no pieprasījuma saņemšanas dienas, ievērojot Līguma 3.1. un 3.2. punktos noteiktos Izpildītāja pienākumus un tiesības. Ja Objekta stāvoklis nav mainījies un tirgus (parastā) vērtības aktualizācija jāveic 6 (sešu) mēnešu laikā no Darba nodošanas un pieņemšanas akta abpusējas parakstīšanas dienas, darba samaksa par Objekta vērtējuma aktualizāciju netiek paredzēta. Citos gadījumos samaksa tiek noteikta saskaņā ar Līgums 2.pielikumu.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3.4. Ja Izpildītājs Līgumā noteiktajā termiņā nenodod attiecīgo Objektu vērtējumu, Izpildītājs maksā līgumsodu 0,5% apmērā no Līguma </w:t>
      </w:r>
      <w:r w:rsidRPr="00A16E93">
        <w:rPr>
          <w:rFonts w:ascii="Times New Roman" w:hAnsi="Times New Roman"/>
          <w:sz w:val="24"/>
          <w:szCs w:val="24"/>
        </w:rPr>
        <w:t xml:space="preserve">1.2.1.apakšpunktā minētās līgumcenas par katru nokavēto līguma saistību izpildes dienu, bet ne vairāk kā 10% </w:t>
      </w:r>
      <w:r>
        <w:rPr>
          <w:rFonts w:ascii="Times New Roman" w:hAnsi="Times New Roman"/>
          <w:sz w:val="24"/>
          <w:szCs w:val="24"/>
        </w:rPr>
        <w:t>no Līguma 1.2.1.apakšpunktā minētās līgumcenas. Ja Izpildītājs Objektu tirgus (parastās) vērtības noteikšanu nav veicis noteiktajā termiņā Pasūtītāja vainas dēļ, līgumsods netiek aprēķināts.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3.5. Ja Izpildītājs Līgumā noteiktajā termiņā neveic tirgus (parastā) vērtības aktualizāciju, Izpildītājs maksā līgumsodu 0,5% apmērā no Līguma 2.pielikumā norādītās attiecīgās līgumcenas par katru nokavēto Līguma saistību izpildes dienu, bet ne vairāk kā 10% no attiecīgā Objekta līgumcenas. Ja Izpildītājs Objektu tirgus (parastās) vērtības aktualizāciju nav veicis noteiktajā termiņā Pasūtītāja vainas dēļ, līgumsods netiek aprēķināts.</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 Izpildītājs, slēdzot Līgumu, apliecina, ka: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3.6.1. tā rīcībā, valdījumā vai lietošanā nav vērtējamie Objekti, kā arī tam nav saistības ar sabiedrību vai komersantu, kura rīcībā, valdījumā vai lietojumā ir Objekti;</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3.6.2. tam par vērtējamiem Objektiem nepastāv neviena lietu, īpašuma un saistību tiesība;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 xml:space="preserve">3.6.3. tas nav īpašnieks, dibinātājs, dalībnieks vai akcionārs sabiedrībā, kuras rīcībā, valdījumā vai lietojumā ir vērtējamie Objekti.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Nepārvaramā vara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86776C" w:rsidRDefault="0086776C" w:rsidP="003169B3">
      <w:pPr>
        <w:spacing w:before="120" w:after="120" w:line="240" w:lineRule="auto"/>
        <w:jc w:val="center"/>
        <w:rPr>
          <w:rFonts w:ascii="Times New Roman" w:hAnsi="Times New Roman"/>
          <w:b/>
          <w:sz w:val="24"/>
          <w:szCs w:val="24"/>
        </w:rPr>
      </w:pPr>
      <w:r>
        <w:rPr>
          <w:rFonts w:ascii="Times New Roman" w:hAnsi="Times New Roman"/>
          <w:b/>
          <w:sz w:val="24"/>
          <w:szCs w:val="24"/>
        </w:rPr>
        <w:t>5. Strīdu izskatīšanas kārtība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w:t>
      </w:r>
    </w:p>
    <w:p w:rsidR="00612125" w:rsidRDefault="00612125" w:rsidP="00DE5BB5">
      <w:pPr>
        <w:pStyle w:val="NoSpacing"/>
        <w:spacing w:before="120" w:after="120"/>
        <w:ind w:left="360"/>
        <w:jc w:val="center"/>
        <w:rPr>
          <w:rFonts w:ascii="Times New Roman" w:hAnsi="Times New Roman"/>
          <w:b/>
          <w:sz w:val="24"/>
          <w:szCs w:val="24"/>
        </w:rPr>
      </w:pPr>
    </w:p>
    <w:p w:rsidR="0086776C" w:rsidRDefault="00DE5BB5" w:rsidP="00DE5BB5">
      <w:pPr>
        <w:pStyle w:val="NoSpacing"/>
        <w:spacing w:before="120" w:after="120"/>
        <w:ind w:left="360"/>
        <w:jc w:val="center"/>
        <w:rPr>
          <w:rFonts w:ascii="Times New Roman" w:hAnsi="Times New Roman"/>
          <w:b/>
          <w:sz w:val="24"/>
          <w:szCs w:val="24"/>
        </w:rPr>
      </w:pPr>
      <w:r>
        <w:rPr>
          <w:rFonts w:ascii="Times New Roman" w:hAnsi="Times New Roman"/>
          <w:b/>
          <w:sz w:val="24"/>
          <w:szCs w:val="24"/>
        </w:rPr>
        <w:lastRenderedPageBreak/>
        <w:t>6.</w:t>
      </w:r>
      <w:r w:rsidR="0086776C">
        <w:rPr>
          <w:rFonts w:ascii="Times New Roman" w:hAnsi="Times New Roman"/>
          <w:b/>
          <w:sz w:val="24"/>
          <w:szCs w:val="24"/>
        </w:rPr>
        <w:t>Pārējie noteikumi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EC35D2" w:rsidRPr="00AC24E1" w:rsidRDefault="00EC35D2" w:rsidP="00EC35D2">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 </w:t>
      </w:r>
      <w:r w:rsidRPr="00AC24E1">
        <w:rPr>
          <w:rFonts w:ascii="Times New Roman" w:eastAsia="SimSun" w:hAnsi="Times New Roman"/>
          <w:sz w:val="24"/>
          <w:szCs w:val="24"/>
          <w:lang w:eastAsia="lv-LV"/>
        </w:rPr>
        <w:t>Puses, savstarpēji vienojoties, ir tiesīgas veikt grozījumus līgumā šādos gadījumos:</w:t>
      </w:r>
    </w:p>
    <w:p w:rsidR="00EC35D2" w:rsidRPr="00AC24E1" w:rsidRDefault="00EC35D2" w:rsidP="00EC35D2">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86776C" w:rsidRDefault="00EC35D2" w:rsidP="00EC35D2">
      <w:pPr>
        <w:pStyle w:val="NoSpacing"/>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6.4. Pasūtītāja kontaktpersona – Ausma Vilsone, tālrunis 67021403.</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86776C" w:rsidRDefault="0086776C" w:rsidP="0086776C">
      <w:pPr>
        <w:pStyle w:val="NoSpacing"/>
        <w:ind w:left="142" w:hanging="142"/>
        <w:jc w:val="center"/>
        <w:rPr>
          <w:rFonts w:ascii="Times New Roman" w:hAnsi="Times New Roman"/>
          <w:sz w:val="24"/>
          <w:szCs w:val="24"/>
        </w:rPr>
      </w:pPr>
    </w:p>
    <w:p w:rsidR="0086776C" w:rsidRDefault="0086776C" w:rsidP="0086776C">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86776C" w:rsidTr="0086776C">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Izpildītājs</w:t>
            </w:r>
          </w:p>
        </w:tc>
      </w:tr>
      <w:tr w:rsidR="0086776C" w:rsidTr="0086776C">
        <w:tc>
          <w:tcPr>
            <w:tcW w:w="5104" w:type="dxa"/>
            <w:tcBorders>
              <w:top w:val="single" w:sz="4" w:space="0" w:color="auto"/>
              <w:left w:val="single" w:sz="4" w:space="0" w:color="auto"/>
              <w:bottom w:val="single" w:sz="4" w:space="0" w:color="auto"/>
              <w:right w:val="single" w:sz="4" w:space="0" w:color="auto"/>
            </w:tcBorders>
            <w:hideMark/>
          </w:tcPr>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86776C" w:rsidRDefault="0086776C">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86776C" w:rsidRDefault="0086776C">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86776C" w:rsidRPr="00612125" w:rsidRDefault="0086776C" w:rsidP="0061212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86776C" w:rsidRDefault="0086776C">
            <w:pPr>
              <w:pStyle w:val="NoSpacing"/>
              <w:ind w:left="-108"/>
              <w:jc w:val="both"/>
              <w:rPr>
                <w:rFonts w:ascii="Times New Roman" w:hAnsi="Times New Roman"/>
                <w:sz w:val="24"/>
                <w:szCs w:val="24"/>
              </w:rPr>
            </w:pPr>
          </w:p>
        </w:tc>
      </w:tr>
    </w:tbl>
    <w:p w:rsidR="0086776C" w:rsidRDefault="0086776C" w:rsidP="0086776C">
      <w:pPr>
        <w:pStyle w:val="NoSpacing"/>
        <w:jc w:val="both"/>
        <w:rPr>
          <w:rFonts w:ascii="Times New Roman" w:hAnsi="Times New Roman"/>
          <w:sz w:val="24"/>
          <w:szCs w:val="24"/>
        </w:rPr>
      </w:pPr>
    </w:p>
    <w:p w:rsidR="00DE5BB5" w:rsidRDefault="00DE5BB5" w:rsidP="0086776C">
      <w:pPr>
        <w:pStyle w:val="NoSpacing"/>
        <w:jc w:val="both"/>
        <w:rPr>
          <w:rFonts w:ascii="Times New Roman" w:hAnsi="Times New Roman"/>
          <w:sz w:val="24"/>
          <w:szCs w:val="24"/>
        </w:rPr>
      </w:pPr>
    </w:p>
    <w:p w:rsidR="0086776C" w:rsidRDefault="00EC35D2" w:rsidP="0086776C">
      <w:pPr>
        <w:pStyle w:val="NoSpacing"/>
        <w:jc w:val="both"/>
        <w:rPr>
          <w:rFonts w:ascii="Times New Roman" w:hAnsi="Times New Roman"/>
          <w:sz w:val="24"/>
          <w:szCs w:val="24"/>
        </w:rPr>
      </w:pPr>
      <w:r>
        <w:rPr>
          <w:rFonts w:ascii="Times New Roman" w:hAnsi="Times New Roman"/>
          <w:sz w:val="24"/>
          <w:szCs w:val="24"/>
        </w:rPr>
        <w:t>___________________ V</w:t>
      </w:r>
      <w:r w:rsidR="0086776C">
        <w:rPr>
          <w:rFonts w:ascii="Times New Roman" w:hAnsi="Times New Roman"/>
          <w:sz w:val="24"/>
          <w:szCs w:val="24"/>
        </w:rPr>
        <w:t>.Loginovs</w:t>
      </w:r>
      <w:r w:rsidR="0086776C">
        <w:rPr>
          <w:rFonts w:ascii="Times New Roman" w:hAnsi="Times New Roman"/>
          <w:sz w:val="24"/>
          <w:szCs w:val="24"/>
        </w:rPr>
        <w:tab/>
      </w:r>
      <w:r w:rsidR="0086776C">
        <w:rPr>
          <w:rFonts w:ascii="Times New Roman" w:hAnsi="Times New Roman"/>
          <w:sz w:val="24"/>
          <w:szCs w:val="24"/>
        </w:rPr>
        <w:tab/>
      </w:r>
      <w:r w:rsidR="0086776C">
        <w:rPr>
          <w:rFonts w:ascii="Times New Roman" w:hAnsi="Times New Roman"/>
          <w:sz w:val="24"/>
          <w:szCs w:val="24"/>
        </w:rPr>
        <w:tab/>
        <w:t xml:space="preserve">___________________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776C" w:rsidRDefault="0086776C" w:rsidP="0086776C">
      <w:pPr>
        <w:spacing w:after="0" w:line="240" w:lineRule="auto"/>
        <w:rPr>
          <w:rFonts w:ascii="Times New Roman" w:hAnsi="Times New Roman"/>
          <w:sz w:val="24"/>
          <w:szCs w:val="24"/>
        </w:rPr>
      </w:pPr>
      <w:r>
        <w:rPr>
          <w:rFonts w:ascii="Times New Roman" w:hAnsi="Times New Roman"/>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5.pielikums</w:t>
      </w:r>
    </w:p>
    <w:p w:rsidR="0098517A" w:rsidRDefault="0098517A" w:rsidP="0098517A">
      <w:pPr>
        <w:spacing w:after="120"/>
        <w:jc w:val="right"/>
        <w:rPr>
          <w:rFonts w:ascii="Times New Roman" w:hAnsi="Times New Roman"/>
          <w:sz w:val="24"/>
          <w:szCs w:val="24"/>
        </w:rPr>
      </w:pPr>
      <w:r>
        <w:rPr>
          <w:rFonts w:ascii="Times New Roman" w:hAnsi="Times New Roman"/>
          <w:sz w:val="24"/>
          <w:szCs w:val="24"/>
        </w:rPr>
        <w:t>Nr. PA/201</w:t>
      </w:r>
      <w:r w:rsidR="00133137">
        <w:rPr>
          <w:rFonts w:ascii="Times New Roman" w:hAnsi="Times New Roman"/>
          <w:sz w:val="24"/>
          <w:szCs w:val="24"/>
        </w:rPr>
        <w:t>6</w:t>
      </w:r>
      <w:r>
        <w:rPr>
          <w:rFonts w:ascii="Times New Roman" w:hAnsi="Times New Roman"/>
          <w:sz w:val="24"/>
          <w:szCs w:val="24"/>
        </w:rPr>
        <w:t>/</w:t>
      </w:r>
      <w:r w:rsidR="00612125">
        <w:rPr>
          <w:rFonts w:ascii="Times New Roman" w:hAnsi="Times New Roman"/>
          <w:sz w:val="24"/>
          <w:szCs w:val="24"/>
        </w:rPr>
        <w:t>13</w:t>
      </w:r>
    </w:p>
    <w:p w:rsidR="00A948C2" w:rsidRDefault="00A948C2" w:rsidP="00A948C2">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UN PIEŅEMŠANAS AKTS</w:t>
      </w:r>
    </w:p>
    <w:p w:rsidR="00A948C2" w:rsidRDefault="00A948C2" w:rsidP="00A948C2">
      <w:pPr>
        <w:rPr>
          <w:rFonts w:ascii="Times New Roman" w:hAnsi="Times New Roman"/>
          <w:b/>
          <w:kern w:val="36"/>
          <w:sz w:val="24"/>
          <w:szCs w:val="20"/>
        </w:rPr>
      </w:pPr>
      <w:r>
        <w:rPr>
          <w:rFonts w:ascii="Times New Roman" w:hAnsi="Times New Roman"/>
          <w:sz w:val="24"/>
        </w:rPr>
        <w:t>2016.gada ________________</w:t>
      </w:r>
    </w:p>
    <w:p w:rsidR="00A948C2" w:rsidRDefault="00A948C2" w:rsidP="00A948C2">
      <w:pPr>
        <w:spacing w:after="120" w:line="240" w:lineRule="auto"/>
        <w:ind w:firstLine="357"/>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A948C2" w:rsidRDefault="00A948C2" w:rsidP="00A948C2">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Privatizācijas aģentūras valdes 2015.gada 5.jūnija lēmumu Nr.82/479 pilnvarotas rīkoties Privatizācijas aģentūras Zemes un nekustamā īpašuma dienesta vadītāja </w:t>
      </w:r>
      <w:r>
        <w:rPr>
          <w:rFonts w:ascii="Times New Roman" w:eastAsia="Times New Roman" w:hAnsi="Times New Roman"/>
          <w:sz w:val="24"/>
          <w:szCs w:val="24"/>
          <w:lang w:eastAsia="lv-LV"/>
        </w:rPr>
        <w:t xml:space="preserve">G.Eglīte </w:t>
      </w:r>
      <w:r>
        <w:rPr>
          <w:rFonts w:ascii="Times New Roman" w:hAnsi="Times New Roman"/>
          <w:sz w:val="24"/>
          <w:szCs w:val="24"/>
        </w:rPr>
        <w:t>un Privatizācijas aģentūras Zemes un nekustamā īpašuma dienesta galvenā juriskonsulte A.Vilsone, no otras puses, kopā saukti Puses, sastādīja šo aktu: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Pamatojoties uz 2016.gada __________ Iepirkuma līgumu </w:t>
      </w:r>
      <w:proofErr w:type="spellStart"/>
      <w:r>
        <w:rPr>
          <w:rFonts w:ascii="Times New Roman" w:hAnsi="Times New Roman"/>
          <w:sz w:val="24"/>
          <w:szCs w:val="24"/>
        </w:rPr>
        <w:t>Nr.PA</w:t>
      </w:r>
      <w:proofErr w:type="spellEnd"/>
      <w:r>
        <w:rPr>
          <w:rFonts w:ascii="Times New Roman" w:hAnsi="Times New Roman"/>
          <w:sz w:val="24"/>
          <w:szCs w:val="24"/>
        </w:rPr>
        <w:t>/2016/</w:t>
      </w:r>
      <w:r w:rsidR="00612125">
        <w:rPr>
          <w:rFonts w:ascii="Times New Roman" w:hAnsi="Times New Roman"/>
          <w:sz w:val="24"/>
          <w:szCs w:val="24"/>
        </w:rPr>
        <w:t>13</w:t>
      </w:r>
      <w:r>
        <w:rPr>
          <w:rFonts w:ascii="Times New Roman" w:hAnsi="Times New Roman"/>
          <w:sz w:val="24"/>
          <w:szCs w:val="24"/>
        </w:rPr>
        <w:t>, (turpmāk – Iepirkuma līgums) Izpildītājs nodod un Pasūtītājs pieņem šādus dokumentus:</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Nekustamā īpašuma </w:t>
      </w:r>
      <w:r w:rsidRPr="00CF64AF">
        <w:rPr>
          <w:rFonts w:ascii="Times New Roman" w:hAnsi="Times New Roman"/>
          <w:sz w:val="24"/>
          <w:szCs w:val="24"/>
        </w:rPr>
        <w:t>Poruka prospektā 61, Jūrmalā (nekustamā īpa</w:t>
      </w:r>
      <w:r>
        <w:rPr>
          <w:rFonts w:ascii="Times New Roman" w:hAnsi="Times New Roman"/>
          <w:sz w:val="24"/>
          <w:szCs w:val="24"/>
        </w:rPr>
        <w:t>šuma kadastra Nr.1300 012 2802)</w:t>
      </w:r>
      <w:r w:rsidRPr="00CF64AF">
        <w:rPr>
          <w:rFonts w:ascii="Times New Roman" w:hAnsi="Times New Roman"/>
          <w:sz w:val="24"/>
          <w:szCs w:val="24"/>
        </w:rPr>
        <w:t xml:space="preserve"> </w:t>
      </w:r>
      <w:r>
        <w:rPr>
          <w:rFonts w:ascii="Times New Roman" w:hAnsi="Times New Roman"/>
          <w:sz w:val="24"/>
          <w:szCs w:val="24"/>
        </w:rPr>
        <w:t>o</w:t>
      </w:r>
      <w:r w:rsidRPr="00B553FA">
        <w:rPr>
          <w:rFonts w:ascii="Times New Roman" w:hAnsi="Times New Roman"/>
          <w:sz w:val="24"/>
          <w:szCs w:val="24"/>
        </w:rPr>
        <w:t xml:space="preserve">bjekta Nr.2 – nekustamā īpašuma </w:t>
      </w:r>
      <w:r w:rsidR="006C6D12">
        <w:rPr>
          <w:rFonts w:ascii="Times New Roman" w:hAnsi="Times New Roman"/>
          <w:sz w:val="24"/>
          <w:szCs w:val="24"/>
        </w:rPr>
        <w:t xml:space="preserve">423/1882 </w:t>
      </w:r>
      <w:r w:rsidRPr="00CF64AF">
        <w:rPr>
          <w:rFonts w:ascii="Times New Roman" w:hAnsi="Times New Roman"/>
          <w:sz w:val="24"/>
          <w:szCs w:val="24"/>
        </w:rPr>
        <w:t xml:space="preserve">domājamo daļu un </w:t>
      </w:r>
      <w:r w:rsidRPr="00B553FA">
        <w:rPr>
          <w:rFonts w:ascii="Times New Roman" w:hAnsi="Times New Roman"/>
          <w:sz w:val="24"/>
          <w:szCs w:val="24"/>
        </w:rPr>
        <w:t>ēku Poruka prospektā 61, Jūrmalā</w:t>
      </w:r>
      <w:r w:rsidRPr="00CF64AF">
        <w:rPr>
          <w:rFonts w:ascii="Times New Roman" w:hAnsi="Times New Roman"/>
          <w:sz w:val="24"/>
          <w:szCs w:val="24"/>
        </w:rPr>
        <w:t xml:space="preserve"> (kadastra apzīmējumi 1300 012 2802</w:t>
      </w:r>
      <w:r>
        <w:rPr>
          <w:rFonts w:ascii="Times New Roman" w:hAnsi="Times New Roman"/>
          <w:sz w:val="24"/>
          <w:szCs w:val="24"/>
        </w:rPr>
        <w:t xml:space="preserve"> 002 un 1300 012 2802 009) vērtējuma 2 oriģināleksemplārus un vērtējamā Objekta fotouzņēmumus JPEG faila formātā CD-R vai DVD-R datu nesējā (iesniegti 2016.gada __________________).</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xml:space="preserve"> 2016.gada ____).</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Darbu iesniegšanas datums Pasūtītājam - 2016.gada __. ________. Darbs pilnā apjomā iesniegts Iepirkuma līgumā noteiktā termiņā (vai: ar termiņa ___ dienu nokavējumu).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Šis akts ir sastādīts divos eksemplāros, katrai Pusei pa vienam eksemplāram. Abiem šī akta eksemplāriem ir vienāds juridisks spēks.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Pušu paraksti:</w:t>
      </w:r>
    </w:p>
    <w:tbl>
      <w:tblPr>
        <w:tblW w:w="9285" w:type="dxa"/>
        <w:tblLayout w:type="fixed"/>
        <w:tblLook w:val="04A0" w:firstRow="1" w:lastRow="0" w:firstColumn="1" w:lastColumn="0" w:noHBand="0" w:noVBand="1"/>
      </w:tblPr>
      <w:tblGrid>
        <w:gridCol w:w="4522"/>
        <w:gridCol w:w="3805"/>
        <w:gridCol w:w="958"/>
      </w:tblGrid>
      <w:tr w:rsidR="00A948C2" w:rsidTr="00A948C2">
        <w:tc>
          <w:tcPr>
            <w:tcW w:w="4522" w:type="dxa"/>
            <w:hideMark/>
          </w:tcPr>
          <w:p w:rsidR="00A948C2" w:rsidRDefault="00A948C2">
            <w:pPr>
              <w:spacing w:after="0"/>
              <w:rPr>
                <w:rFonts w:ascii="Times New Roman" w:eastAsia="Times New Roman" w:hAnsi="Times New Roman"/>
                <w:sz w:val="24"/>
              </w:rPr>
            </w:pPr>
            <w:r>
              <w:rPr>
                <w:rFonts w:ascii="Times New Roman" w:hAnsi="Times New Roman"/>
                <w:sz w:val="24"/>
              </w:rPr>
              <w:t>Izpildītājs:</w:t>
            </w:r>
          </w:p>
        </w:tc>
        <w:tc>
          <w:tcPr>
            <w:tcW w:w="4763" w:type="dxa"/>
            <w:gridSpan w:val="2"/>
            <w:hideMark/>
          </w:tcPr>
          <w:p w:rsidR="00A948C2" w:rsidRDefault="00A948C2">
            <w:pPr>
              <w:spacing w:after="0"/>
              <w:rPr>
                <w:rFonts w:ascii="Times New Roman" w:eastAsia="Times New Roman" w:hAnsi="Times New Roman"/>
                <w:sz w:val="24"/>
              </w:rPr>
            </w:pPr>
            <w:r>
              <w:rPr>
                <w:rFonts w:ascii="Times New Roman" w:hAnsi="Times New Roman"/>
                <w:sz w:val="24"/>
              </w:rPr>
              <w:t xml:space="preserve">              Pasūtītājs:</w:t>
            </w:r>
          </w:p>
        </w:tc>
      </w:tr>
      <w:tr w:rsidR="00A948C2" w:rsidTr="00A948C2">
        <w:trPr>
          <w:gridAfter w:val="1"/>
          <w:wAfter w:w="958" w:type="dxa"/>
        </w:trPr>
        <w:tc>
          <w:tcPr>
            <w:tcW w:w="4522" w:type="dxa"/>
            <w:hideMark/>
          </w:tcPr>
          <w:p w:rsidR="00A948C2" w:rsidRDefault="00A948C2">
            <w:pPr>
              <w:spacing w:after="0"/>
              <w:rPr>
                <w:rFonts w:ascii="Times New Roman" w:eastAsia="Times New Roman" w:hAnsi="Times New Roman"/>
                <w:sz w:val="24"/>
                <w:szCs w:val="24"/>
              </w:rPr>
            </w:pPr>
            <w:r>
              <w:rPr>
                <w:rFonts w:ascii="Times New Roman" w:hAnsi="Times New Roman"/>
                <w:sz w:val="24"/>
                <w:szCs w:val="24"/>
              </w:rPr>
              <w:t>___ “_______”</w:t>
            </w:r>
          </w:p>
          <w:p w:rsidR="00A948C2" w:rsidRDefault="00A948C2">
            <w:pPr>
              <w:spacing w:after="0"/>
              <w:rPr>
                <w:rFonts w:ascii="Times New Roman" w:eastAsia="Times New Roman" w:hAnsi="Times New Roman"/>
                <w:sz w:val="24"/>
                <w:szCs w:val="24"/>
              </w:rPr>
            </w:pPr>
            <w:r>
              <w:rPr>
                <w:rFonts w:ascii="Times New Roman" w:hAnsi="Times New Roman"/>
                <w:sz w:val="24"/>
                <w:szCs w:val="24"/>
              </w:rPr>
              <w:t>_________________</w:t>
            </w:r>
          </w:p>
        </w:tc>
        <w:tc>
          <w:tcPr>
            <w:tcW w:w="3805" w:type="dxa"/>
          </w:tcPr>
          <w:p w:rsidR="00A948C2" w:rsidRDefault="00A948C2">
            <w:pPr>
              <w:spacing w:after="0"/>
              <w:jc w:val="center"/>
              <w:rPr>
                <w:rFonts w:ascii="Times New Roman" w:eastAsia="Times New Roman" w:hAnsi="Times New Roman"/>
                <w:sz w:val="24"/>
                <w:szCs w:val="24"/>
              </w:rPr>
            </w:pPr>
            <w:r>
              <w:rPr>
                <w:rFonts w:ascii="Times New Roman" w:hAnsi="Times New Roman"/>
                <w:sz w:val="24"/>
                <w:szCs w:val="24"/>
              </w:rPr>
              <w:t>VAS “Privatizācijas aģentūra”</w:t>
            </w:r>
          </w:p>
          <w:p w:rsidR="00A948C2" w:rsidRDefault="00A948C2">
            <w:pPr>
              <w:tabs>
                <w:tab w:val="left" w:pos="2552"/>
                <w:tab w:val="left" w:pos="2835"/>
              </w:tabs>
              <w:spacing w:after="0"/>
              <w:jc w:val="center"/>
              <w:rPr>
                <w:rFonts w:ascii="Times New Roman" w:hAnsi="Times New Roman"/>
                <w:sz w:val="24"/>
                <w:szCs w:val="24"/>
              </w:rPr>
            </w:pPr>
            <w:r>
              <w:rPr>
                <w:rFonts w:ascii="Times New Roman" w:hAnsi="Times New Roman"/>
                <w:sz w:val="24"/>
                <w:szCs w:val="24"/>
              </w:rPr>
              <w:t>______________________</w:t>
            </w:r>
            <w:r>
              <w:rPr>
                <w:rFonts w:ascii="Times New Roman" w:eastAsia="Times New Roman" w:hAnsi="Times New Roman"/>
                <w:sz w:val="24"/>
                <w:szCs w:val="24"/>
                <w:lang w:eastAsia="lv-LV"/>
              </w:rPr>
              <w:t xml:space="preserve"> G.Eglīte</w:t>
            </w:r>
          </w:p>
          <w:p w:rsidR="00A948C2" w:rsidRDefault="00A948C2">
            <w:pPr>
              <w:spacing w:after="0"/>
              <w:jc w:val="center"/>
              <w:rPr>
                <w:rFonts w:ascii="Times New Roman" w:hAnsi="Times New Roman"/>
                <w:sz w:val="24"/>
                <w:szCs w:val="24"/>
              </w:rPr>
            </w:pPr>
          </w:p>
          <w:p w:rsidR="00A948C2" w:rsidRDefault="00A948C2">
            <w:pPr>
              <w:tabs>
                <w:tab w:val="left" w:pos="2552"/>
                <w:tab w:val="left" w:pos="2835"/>
              </w:tabs>
              <w:spacing w:after="0"/>
              <w:jc w:val="center"/>
              <w:rPr>
                <w:rFonts w:ascii="Times New Roman" w:eastAsia="Times New Roman" w:hAnsi="Times New Roman"/>
                <w:sz w:val="24"/>
                <w:szCs w:val="24"/>
              </w:rPr>
            </w:pPr>
            <w:r>
              <w:rPr>
                <w:rFonts w:ascii="Times New Roman" w:hAnsi="Times New Roman"/>
                <w:sz w:val="24"/>
                <w:szCs w:val="24"/>
              </w:rPr>
              <w:t>_____________________A.Vilsone</w:t>
            </w:r>
          </w:p>
        </w:tc>
      </w:tr>
    </w:tbl>
    <w:p w:rsidR="00A3625B" w:rsidRDefault="00A3625B"/>
    <w:sectPr w:rsidR="00A3625B" w:rsidSect="00612125">
      <w:pgSz w:w="11906" w:h="16838"/>
      <w:pgMar w:top="851" w:right="113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6E4115"/>
    <w:multiLevelType w:val="hybridMultilevel"/>
    <w:tmpl w:val="14183C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
    <w:nsid w:val="336D23CC"/>
    <w:multiLevelType w:val="hybridMultilevel"/>
    <w:tmpl w:val="027CB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6">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F930FFC"/>
    <w:multiLevelType w:val="multilevel"/>
    <w:tmpl w:val="5D888C5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57C32CC"/>
    <w:multiLevelType w:val="hybridMultilevel"/>
    <w:tmpl w:val="542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C6B3FCF"/>
    <w:multiLevelType w:val="hybridMultilevel"/>
    <w:tmpl w:val="A664C2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7A"/>
    <w:rsid w:val="000254EC"/>
    <w:rsid w:val="0009731E"/>
    <w:rsid w:val="000B664F"/>
    <w:rsid w:val="000D6E09"/>
    <w:rsid w:val="00133137"/>
    <w:rsid w:val="00153322"/>
    <w:rsid w:val="001E703C"/>
    <w:rsid w:val="001F715D"/>
    <w:rsid w:val="00263834"/>
    <w:rsid w:val="002A49AF"/>
    <w:rsid w:val="002F548A"/>
    <w:rsid w:val="003169B3"/>
    <w:rsid w:val="00342798"/>
    <w:rsid w:val="00350F96"/>
    <w:rsid w:val="0038195E"/>
    <w:rsid w:val="00391BE9"/>
    <w:rsid w:val="003A08F1"/>
    <w:rsid w:val="003D255F"/>
    <w:rsid w:val="003F7556"/>
    <w:rsid w:val="00447152"/>
    <w:rsid w:val="00474F5D"/>
    <w:rsid w:val="004A54DC"/>
    <w:rsid w:val="00612125"/>
    <w:rsid w:val="00670D71"/>
    <w:rsid w:val="00691887"/>
    <w:rsid w:val="006C6D12"/>
    <w:rsid w:val="007C6C50"/>
    <w:rsid w:val="007D2C46"/>
    <w:rsid w:val="007D3173"/>
    <w:rsid w:val="0086776C"/>
    <w:rsid w:val="008729CB"/>
    <w:rsid w:val="00890D91"/>
    <w:rsid w:val="008E17A1"/>
    <w:rsid w:val="009430A1"/>
    <w:rsid w:val="0098517A"/>
    <w:rsid w:val="009A502E"/>
    <w:rsid w:val="009B7BD7"/>
    <w:rsid w:val="00A16E93"/>
    <w:rsid w:val="00A257EE"/>
    <w:rsid w:val="00A3625B"/>
    <w:rsid w:val="00A617A5"/>
    <w:rsid w:val="00A948C2"/>
    <w:rsid w:val="00B31A24"/>
    <w:rsid w:val="00B5311B"/>
    <w:rsid w:val="00B553FA"/>
    <w:rsid w:val="00B95C68"/>
    <w:rsid w:val="00BA64E3"/>
    <w:rsid w:val="00CF64AF"/>
    <w:rsid w:val="00D13634"/>
    <w:rsid w:val="00D24E1E"/>
    <w:rsid w:val="00D505AE"/>
    <w:rsid w:val="00D90892"/>
    <w:rsid w:val="00DE17D6"/>
    <w:rsid w:val="00DE4FC1"/>
    <w:rsid w:val="00DE5BB5"/>
    <w:rsid w:val="00EC35D2"/>
    <w:rsid w:val="00F16E6A"/>
    <w:rsid w:val="00F952EE"/>
    <w:rsid w:val="00FB6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semiHidden/>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 w:type="paragraph" w:styleId="BalloonText">
    <w:name w:val="Balloon Text"/>
    <w:basedOn w:val="Normal"/>
    <w:link w:val="BalloonTextChar"/>
    <w:uiPriority w:val="99"/>
    <w:semiHidden/>
    <w:unhideWhenUsed/>
    <w:rsid w:val="00B9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semiHidden/>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 w:type="paragraph" w:styleId="BalloonText">
    <w:name w:val="Balloon Text"/>
    <w:basedOn w:val="Normal"/>
    <w:link w:val="BalloonTextChar"/>
    <w:uiPriority w:val="99"/>
    <w:semiHidden/>
    <w:unhideWhenUsed/>
    <w:rsid w:val="00B9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760">
      <w:bodyDiv w:val="1"/>
      <w:marLeft w:val="0"/>
      <w:marRight w:val="0"/>
      <w:marTop w:val="0"/>
      <w:marBottom w:val="0"/>
      <w:divBdr>
        <w:top w:val="none" w:sz="0" w:space="0" w:color="auto"/>
        <w:left w:val="none" w:sz="0" w:space="0" w:color="auto"/>
        <w:bottom w:val="none" w:sz="0" w:space="0" w:color="auto"/>
        <w:right w:val="none" w:sz="0" w:space="0" w:color="auto"/>
      </w:divBdr>
    </w:div>
    <w:div w:id="452985644">
      <w:bodyDiv w:val="1"/>
      <w:marLeft w:val="0"/>
      <w:marRight w:val="0"/>
      <w:marTop w:val="0"/>
      <w:marBottom w:val="0"/>
      <w:divBdr>
        <w:top w:val="none" w:sz="0" w:space="0" w:color="auto"/>
        <w:left w:val="none" w:sz="0" w:space="0" w:color="auto"/>
        <w:bottom w:val="none" w:sz="0" w:space="0" w:color="auto"/>
        <w:right w:val="none" w:sz="0" w:space="0" w:color="auto"/>
      </w:divBdr>
    </w:div>
    <w:div w:id="496115321">
      <w:bodyDiv w:val="1"/>
      <w:marLeft w:val="0"/>
      <w:marRight w:val="0"/>
      <w:marTop w:val="0"/>
      <w:marBottom w:val="0"/>
      <w:divBdr>
        <w:top w:val="none" w:sz="0" w:space="0" w:color="auto"/>
        <w:left w:val="none" w:sz="0" w:space="0" w:color="auto"/>
        <w:bottom w:val="none" w:sz="0" w:space="0" w:color="auto"/>
        <w:right w:val="none" w:sz="0" w:space="0" w:color="auto"/>
      </w:divBdr>
    </w:div>
    <w:div w:id="13063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2647-EF2F-4021-861A-38D14359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24487</Words>
  <Characters>13958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Vilsone</dc:creator>
  <cp:lastModifiedBy>Eva Jonāse</cp:lastModifiedBy>
  <cp:revision>5</cp:revision>
  <cp:lastPrinted>2016-02-17T14:38:00Z</cp:lastPrinted>
  <dcterms:created xsi:type="dcterms:W3CDTF">2016-02-17T14:36:00Z</dcterms:created>
  <dcterms:modified xsi:type="dcterms:W3CDTF">2016-02-17T14:41:00Z</dcterms:modified>
</cp:coreProperties>
</file>